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DF8C7" w14:textId="77777777" w:rsidR="00591349" w:rsidRPr="002C2C54" w:rsidRDefault="00591349">
      <w:pPr>
        <w:rPr>
          <w:rFonts w:cs="Arial"/>
          <w:color w:val="000000" w:themeColor="text1"/>
        </w:rPr>
      </w:pPr>
      <w:bookmarkStart w:id="0" w:name="_GoBack"/>
      <w:bookmarkEnd w:id="0"/>
    </w:p>
    <w:p w14:paraId="2CFDCC87" w14:textId="77777777" w:rsidR="006E2D55" w:rsidRPr="002C2C54" w:rsidRDefault="00955811">
      <w:pPr>
        <w:rPr>
          <w:rFonts w:cs="Arial"/>
          <w:color w:val="000000" w:themeColor="text1"/>
        </w:rPr>
      </w:pPr>
      <w:r w:rsidRPr="002C2C54">
        <w:rPr>
          <w:rFonts w:cs="Arial"/>
          <w:noProof/>
          <w:color w:val="000000" w:themeColor="text1"/>
          <w:lang w:eastAsia="en-GB"/>
        </w:rPr>
        <mc:AlternateContent>
          <mc:Choice Requires="wps">
            <w:drawing>
              <wp:anchor distT="0" distB="0" distL="114300" distR="114300" simplePos="0" relativeHeight="251659264" behindDoc="0" locked="0" layoutInCell="1" allowOverlap="1" wp14:anchorId="7089DD7A" wp14:editId="74028C0D">
                <wp:simplePos x="0" y="0"/>
                <wp:positionH relativeFrom="column">
                  <wp:posOffset>-109182</wp:posOffset>
                </wp:positionH>
                <wp:positionV relativeFrom="paragraph">
                  <wp:posOffset>257299</wp:posOffset>
                </wp:positionV>
                <wp:extent cx="5841024" cy="354842"/>
                <wp:effectExtent l="76200" t="57150" r="83820" b="102870"/>
                <wp:wrapNone/>
                <wp:docPr id="323" name="Text Box 323"/>
                <wp:cNvGraphicFramePr/>
                <a:graphic xmlns:a="http://schemas.openxmlformats.org/drawingml/2006/main">
                  <a:graphicData uri="http://schemas.microsoft.com/office/word/2010/wordprocessingShape">
                    <wps:wsp>
                      <wps:cNvSpPr txBox="1"/>
                      <wps:spPr>
                        <a:xfrm>
                          <a:off x="0" y="0"/>
                          <a:ext cx="5841024" cy="354842"/>
                        </a:xfrm>
                        <a:prstGeom prst="rect">
                          <a:avLst/>
                        </a:prstGeom>
                        <a:ln w="28575">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6D0A9131" w14:textId="57214B97" w:rsidR="00FF231E" w:rsidRPr="00955811" w:rsidRDefault="00FF231E" w:rsidP="00F463CB">
                            <w:pPr>
                              <w:shd w:val="clear" w:color="auto" w:fill="DBE5F1" w:themeFill="accent1" w:themeFillTint="33"/>
                              <w:snapToGrid w:val="0"/>
                              <w:jc w:val="center"/>
                              <w:rPr>
                                <w:rFonts w:cs="Arial"/>
                                <w:b/>
                                <w:sz w:val="28"/>
                                <w:szCs w:val="28"/>
                              </w:rPr>
                            </w:pPr>
                            <w:r>
                              <w:rPr>
                                <w:rFonts w:cs="Arial"/>
                                <w:b/>
                                <w:sz w:val="28"/>
                                <w:szCs w:val="28"/>
                              </w:rPr>
                              <w:t>Resuscitation Service Standard Operating Procedure (SOP)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3" o:spid="_x0000_s1026" type="#_x0000_t202" style="position:absolute;margin-left:-8.6pt;margin-top:20.25pt;width:459.9pt;height:2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" fillcolor="#a7bfde [1620]" strokecolor="black [3213]" strokeweight="2.25pt">
                <v:fill color2="#e4ecf5 [500]" rotate="t" angle="180" colors="0 #a3c4ff;22938f #bfd5ff;1 #e5eeff" focus="100%" type="gradient"/>
                <v:shadow on="t" color="black" opacity="24903f" origin=",.5" offset="0,.55556mm"/>
                <v:textbox>
                  <w:txbxContent>
                    <w:p w14:paraId="6D0A9131" w14:textId="57214B97" w:rsidR="00FF231E" w:rsidRPr="00955811" w:rsidRDefault="00FF231E" w:rsidP="00F463CB">
                      <w:pPr>
                        <w:shd w:val="clear" w:color="auto" w:fill="DBE5F1" w:themeFill="accent1" w:themeFillTint="33"/>
                        <w:snapToGrid w:val="0"/>
                        <w:jc w:val="center"/>
                        <w:rPr>
                          <w:rFonts w:cs="Arial"/>
                          <w:b/>
                          <w:sz w:val="28"/>
                          <w:szCs w:val="28"/>
                        </w:rPr>
                      </w:pPr>
                      <w:r>
                        <w:rPr>
                          <w:rFonts w:cs="Arial"/>
                          <w:b/>
                          <w:sz w:val="28"/>
                          <w:szCs w:val="28"/>
                        </w:rPr>
                        <w:t>Resuscitation Service Standard Operating Procedure (SOP)</w:t>
                      </w:r>
                    </w:p>
                  </w:txbxContent>
                </v:textbox>
              </v:shape>
            </w:pict>
          </mc:Fallback>
        </mc:AlternateContent>
      </w:r>
    </w:p>
    <w:p w14:paraId="1F9C0F8B" w14:textId="77777777" w:rsidR="00955811" w:rsidRPr="002C2C54" w:rsidRDefault="00955811">
      <w:pPr>
        <w:rPr>
          <w:rFonts w:cs="Arial"/>
          <w:color w:val="000000" w:themeColor="text1"/>
        </w:rPr>
      </w:pPr>
    </w:p>
    <w:p w14:paraId="410CF953" w14:textId="77777777" w:rsidR="00955811" w:rsidRPr="002C2C54" w:rsidRDefault="00955811">
      <w:pPr>
        <w:rPr>
          <w:rFonts w:cs="Arial"/>
          <w:color w:val="000000" w:themeColor="text1"/>
        </w:rPr>
      </w:pPr>
    </w:p>
    <w:p w14:paraId="29C5B6FA" w14:textId="77777777" w:rsidR="00F463CB" w:rsidRPr="002C2C54" w:rsidRDefault="00F463CB" w:rsidP="00584F9B">
      <w:pPr>
        <w:rPr>
          <w:rFonts w:cs="Arial"/>
          <w:color w:val="000000" w:themeColor="text1"/>
          <w:szCs w:val="24"/>
        </w:rPr>
      </w:pPr>
      <w:r w:rsidRPr="002C2C54">
        <w:rPr>
          <w:rFonts w:cs="Arial"/>
          <w:b/>
          <w:color w:val="000000" w:themeColor="text1"/>
          <w:szCs w:val="24"/>
        </w:rPr>
        <w:t>Document Change History (changes from previous issues of policy (if appropriate) :</w:t>
      </w:r>
    </w:p>
    <w:tbl>
      <w:tblPr>
        <w:tblW w:w="9272" w:type="dxa"/>
        <w:jc w:val="center"/>
        <w:tblLayout w:type="fixed"/>
        <w:tblLook w:val="0000" w:firstRow="0" w:lastRow="0" w:firstColumn="0" w:lastColumn="0" w:noHBand="0" w:noVBand="0"/>
      </w:tblPr>
      <w:tblGrid>
        <w:gridCol w:w="1116"/>
        <w:gridCol w:w="1232"/>
        <w:gridCol w:w="5528"/>
        <w:gridCol w:w="1396"/>
      </w:tblGrid>
      <w:tr w:rsidR="006E2D55" w:rsidRPr="002C2C54" w14:paraId="4D993709" w14:textId="77777777" w:rsidTr="00955811">
        <w:trPr>
          <w:jc w:val="center"/>
        </w:trPr>
        <w:tc>
          <w:tcPr>
            <w:tcW w:w="1116" w:type="dxa"/>
            <w:tcBorders>
              <w:top w:val="single" w:sz="4" w:space="0" w:color="000000"/>
              <w:left w:val="single" w:sz="4" w:space="0" w:color="000000"/>
              <w:bottom w:val="single" w:sz="4" w:space="0" w:color="000000"/>
            </w:tcBorders>
            <w:shd w:val="clear" w:color="auto" w:fill="B8CCE4" w:themeFill="accent1" w:themeFillTint="66"/>
          </w:tcPr>
          <w:p w14:paraId="210955C9" w14:textId="77777777" w:rsidR="006E2D55" w:rsidRPr="002C2C54" w:rsidRDefault="00955811" w:rsidP="009E7391">
            <w:pPr>
              <w:snapToGrid w:val="0"/>
              <w:rPr>
                <w:rFonts w:cs="Arial"/>
                <w:b/>
                <w:color w:val="000000" w:themeColor="text1"/>
                <w:szCs w:val="24"/>
              </w:rPr>
            </w:pPr>
            <w:r w:rsidRPr="002C2C54">
              <w:rPr>
                <w:rFonts w:cs="Arial"/>
                <w:b/>
                <w:color w:val="000000" w:themeColor="text1"/>
                <w:szCs w:val="24"/>
              </w:rPr>
              <w:t>Version number</w:t>
            </w:r>
          </w:p>
        </w:tc>
        <w:tc>
          <w:tcPr>
            <w:tcW w:w="1232" w:type="dxa"/>
            <w:tcBorders>
              <w:top w:val="single" w:sz="4" w:space="0" w:color="000000"/>
              <w:left w:val="single" w:sz="4" w:space="0" w:color="000000"/>
              <w:bottom w:val="single" w:sz="4" w:space="0" w:color="000000"/>
            </w:tcBorders>
            <w:shd w:val="clear" w:color="auto" w:fill="B8CCE4" w:themeFill="accent1" w:themeFillTint="66"/>
          </w:tcPr>
          <w:p w14:paraId="7E2CC600" w14:textId="77777777" w:rsidR="006E2D55" w:rsidRPr="002C2C54" w:rsidRDefault="006E2D55" w:rsidP="001E4F52">
            <w:pPr>
              <w:snapToGrid w:val="0"/>
              <w:rPr>
                <w:rFonts w:cs="Arial"/>
                <w:b/>
                <w:color w:val="000000" w:themeColor="text1"/>
                <w:szCs w:val="24"/>
              </w:rPr>
            </w:pPr>
            <w:r w:rsidRPr="002C2C54">
              <w:rPr>
                <w:rFonts w:cs="Arial"/>
                <w:b/>
                <w:color w:val="000000" w:themeColor="text1"/>
                <w:szCs w:val="24"/>
              </w:rPr>
              <w:t>Page</w:t>
            </w:r>
          </w:p>
        </w:tc>
        <w:tc>
          <w:tcPr>
            <w:tcW w:w="5528" w:type="dxa"/>
            <w:tcBorders>
              <w:top w:val="single" w:sz="4" w:space="0" w:color="000000"/>
              <w:left w:val="single" w:sz="4" w:space="0" w:color="000000"/>
              <w:bottom w:val="single" w:sz="4" w:space="0" w:color="000000"/>
            </w:tcBorders>
            <w:shd w:val="clear" w:color="auto" w:fill="B8CCE4" w:themeFill="accent1" w:themeFillTint="66"/>
          </w:tcPr>
          <w:p w14:paraId="16B4E0DE" w14:textId="77777777" w:rsidR="006E2D55" w:rsidRPr="002C2C54" w:rsidRDefault="006E2D55" w:rsidP="001E4F52">
            <w:pPr>
              <w:snapToGrid w:val="0"/>
              <w:rPr>
                <w:rFonts w:cs="Arial"/>
                <w:b/>
                <w:color w:val="000000" w:themeColor="text1"/>
                <w:szCs w:val="24"/>
              </w:rPr>
            </w:pPr>
            <w:r w:rsidRPr="002C2C54">
              <w:rPr>
                <w:rFonts w:cs="Arial"/>
                <w:b/>
                <w:color w:val="000000" w:themeColor="text1"/>
                <w:szCs w:val="24"/>
              </w:rPr>
              <w:t>Changes made with rationale and impact on practice</w:t>
            </w:r>
          </w:p>
        </w:tc>
        <w:tc>
          <w:tcPr>
            <w:tcW w:w="13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342369A9" w14:textId="77777777" w:rsidR="006E2D55" w:rsidRPr="002C2C54" w:rsidRDefault="006E2D55" w:rsidP="001E4F52">
            <w:pPr>
              <w:snapToGrid w:val="0"/>
              <w:rPr>
                <w:rFonts w:cs="Arial"/>
                <w:b/>
                <w:color w:val="000000" w:themeColor="text1"/>
                <w:szCs w:val="24"/>
              </w:rPr>
            </w:pPr>
            <w:r w:rsidRPr="002C2C54">
              <w:rPr>
                <w:rFonts w:cs="Arial"/>
                <w:b/>
                <w:color w:val="000000" w:themeColor="text1"/>
                <w:szCs w:val="24"/>
              </w:rPr>
              <w:t>Date</w:t>
            </w:r>
          </w:p>
        </w:tc>
      </w:tr>
      <w:tr w:rsidR="006E2D55" w:rsidRPr="002C2C54" w14:paraId="44784783" w14:textId="77777777" w:rsidTr="009E7391">
        <w:trPr>
          <w:trHeight w:val="241"/>
          <w:jc w:val="center"/>
        </w:trPr>
        <w:tc>
          <w:tcPr>
            <w:tcW w:w="1116" w:type="dxa"/>
            <w:tcBorders>
              <w:top w:val="single" w:sz="4" w:space="0" w:color="000000"/>
              <w:left w:val="single" w:sz="4" w:space="0" w:color="000000"/>
              <w:bottom w:val="single" w:sz="4" w:space="0" w:color="000000"/>
            </w:tcBorders>
          </w:tcPr>
          <w:p w14:paraId="09E1286B" w14:textId="34C6DB50" w:rsidR="006E2D55" w:rsidRPr="002C2C54" w:rsidRDefault="00EC0D69" w:rsidP="009E7391">
            <w:pPr>
              <w:snapToGrid w:val="0"/>
              <w:jc w:val="center"/>
              <w:rPr>
                <w:rFonts w:cs="Arial"/>
                <w:b/>
                <w:color w:val="000000" w:themeColor="text1"/>
              </w:rPr>
            </w:pPr>
            <w:r>
              <w:rPr>
                <w:rFonts w:cs="Arial"/>
                <w:b/>
                <w:color w:val="000000" w:themeColor="text1"/>
              </w:rPr>
              <w:t>2</w:t>
            </w:r>
          </w:p>
        </w:tc>
        <w:tc>
          <w:tcPr>
            <w:tcW w:w="1232" w:type="dxa"/>
            <w:tcBorders>
              <w:top w:val="single" w:sz="4" w:space="0" w:color="000000"/>
              <w:left w:val="single" w:sz="4" w:space="0" w:color="000000"/>
              <w:bottom w:val="single" w:sz="4" w:space="0" w:color="000000"/>
            </w:tcBorders>
          </w:tcPr>
          <w:p w14:paraId="1DD843AD" w14:textId="4BD85C9C" w:rsidR="006E2D55" w:rsidRPr="00E514EF" w:rsidRDefault="00EC0D69" w:rsidP="001E4F52">
            <w:pPr>
              <w:snapToGrid w:val="0"/>
              <w:rPr>
                <w:rFonts w:cs="Arial"/>
                <w:b/>
                <w:color w:val="000000" w:themeColor="text1"/>
              </w:rPr>
            </w:pPr>
            <w:r>
              <w:rPr>
                <w:rFonts w:cs="Arial"/>
                <w:b/>
                <w:color w:val="000000" w:themeColor="text1"/>
              </w:rPr>
              <w:t>18</w:t>
            </w:r>
          </w:p>
        </w:tc>
        <w:tc>
          <w:tcPr>
            <w:tcW w:w="5528" w:type="dxa"/>
            <w:tcBorders>
              <w:top w:val="single" w:sz="4" w:space="0" w:color="000000"/>
              <w:left w:val="single" w:sz="4" w:space="0" w:color="000000"/>
              <w:bottom w:val="single" w:sz="4" w:space="0" w:color="000000"/>
            </w:tcBorders>
          </w:tcPr>
          <w:p w14:paraId="0CA8FD2C" w14:textId="69F239E0" w:rsidR="006E2D55" w:rsidRPr="002C2C54" w:rsidRDefault="00EC0D69" w:rsidP="001E4F52">
            <w:pPr>
              <w:tabs>
                <w:tab w:val="left" w:pos="360"/>
              </w:tabs>
              <w:rPr>
                <w:rFonts w:cs="Arial"/>
                <w:color w:val="000000" w:themeColor="text1"/>
              </w:rPr>
            </w:pPr>
            <w:r>
              <w:rPr>
                <w:rFonts w:cs="Arial"/>
                <w:color w:val="000000" w:themeColor="text1"/>
              </w:rPr>
              <w:t>Addition of paediatric provision, clarification of age appropriate response</w:t>
            </w:r>
          </w:p>
        </w:tc>
        <w:tc>
          <w:tcPr>
            <w:tcW w:w="1396" w:type="dxa"/>
            <w:tcBorders>
              <w:top w:val="single" w:sz="4" w:space="0" w:color="000000"/>
              <w:left w:val="single" w:sz="4" w:space="0" w:color="000000"/>
              <w:bottom w:val="single" w:sz="4" w:space="0" w:color="000000"/>
              <w:right w:val="single" w:sz="4" w:space="0" w:color="000000"/>
            </w:tcBorders>
          </w:tcPr>
          <w:p w14:paraId="4A0532BD" w14:textId="0CA3483B" w:rsidR="006E2D55" w:rsidRPr="002C2C54" w:rsidRDefault="00EC0D69" w:rsidP="001E4F52">
            <w:pPr>
              <w:snapToGrid w:val="0"/>
              <w:rPr>
                <w:rFonts w:cs="Arial"/>
                <w:color w:val="000000" w:themeColor="text1"/>
              </w:rPr>
            </w:pPr>
            <w:r>
              <w:rPr>
                <w:rFonts w:cs="Arial"/>
                <w:color w:val="000000" w:themeColor="text1"/>
              </w:rPr>
              <w:t>28/7/2022</w:t>
            </w:r>
          </w:p>
        </w:tc>
      </w:tr>
      <w:tr w:rsidR="009E7391" w:rsidRPr="002C2C54" w14:paraId="5B65C437" w14:textId="77777777" w:rsidTr="009E7391">
        <w:trPr>
          <w:jc w:val="center"/>
        </w:trPr>
        <w:tc>
          <w:tcPr>
            <w:tcW w:w="1116" w:type="dxa"/>
            <w:tcBorders>
              <w:top w:val="single" w:sz="4" w:space="0" w:color="000000"/>
              <w:left w:val="single" w:sz="4" w:space="0" w:color="000000"/>
              <w:bottom w:val="single" w:sz="4" w:space="0" w:color="000000"/>
            </w:tcBorders>
          </w:tcPr>
          <w:p w14:paraId="555C5809" w14:textId="1E451E57" w:rsidR="009E7391" w:rsidRPr="002C2C54" w:rsidRDefault="007302BA" w:rsidP="001E4F52">
            <w:pPr>
              <w:snapToGrid w:val="0"/>
              <w:rPr>
                <w:rFonts w:cs="Arial"/>
                <w:b/>
                <w:color w:val="000000" w:themeColor="text1"/>
              </w:rPr>
            </w:pPr>
            <w:r>
              <w:rPr>
                <w:rFonts w:cs="Arial"/>
                <w:b/>
                <w:color w:val="000000" w:themeColor="text1"/>
              </w:rPr>
              <w:t xml:space="preserve">      3</w:t>
            </w:r>
          </w:p>
        </w:tc>
        <w:tc>
          <w:tcPr>
            <w:tcW w:w="1232" w:type="dxa"/>
            <w:tcBorders>
              <w:top w:val="single" w:sz="4" w:space="0" w:color="000000"/>
              <w:left w:val="single" w:sz="4" w:space="0" w:color="000000"/>
              <w:bottom w:val="single" w:sz="4" w:space="0" w:color="000000"/>
            </w:tcBorders>
          </w:tcPr>
          <w:p w14:paraId="52AA3D3E" w14:textId="0CFF9B5E" w:rsidR="009E7391" w:rsidRPr="002C2C54" w:rsidRDefault="007302BA" w:rsidP="001E4F52">
            <w:pPr>
              <w:snapToGrid w:val="0"/>
              <w:rPr>
                <w:rFonts w:cs="Arial"/>
                <w:color w:val="000000" w:themeColor="text1"/>
              </w:rPr>
            </w:pPr>
            <w:r>
              <w:rPr>
                <w:rFonts w:cs="Arial"/>
                <w:color w:val="000000" w:themeColor="text1"/>
              </w:rPr>
              <w:t>15</w:t>
            </w:r>
          </w:p>
        </w:tc>
        <w:tc>
          <w:tcPr>
            <w:tcW w:w="5528" w:type="dxa"/>
            <w:tcBorders>
              <w:top w:val="single" w:sz="4" w:space="0" w:color="000000"/>
              <w:left w:val="single" w:sz="4" w:space="0" w:color="000000"/>
              <w:bottom w:val="single" w:sz="4" w:space="0" w:color="000000"/>
            </w:tcBorders>
          </w:tcPr>
          <w:p w14:paraId="67FC438B" w14:textId="18EF9F75" w:rsidR="009E7391" w:rsidRPr="002C2C54" w:rsidRDefault="007302BA" w:rsidP="001E4F52">
            <w:pPr>
              <w:tabs>
                <w:tab w:val="left" w:pos="360"/>
              </w:tabs>
              <w:rPr>
                <w:rFonts w:cs="Arial"/>
                <w:color w:val="000000" w:themeColor="text1"/>
              </w:rPr>
            </w:pPr>
            <w:r>
              <w:rPr>
                <w:rFonts w:cs="Arial"/>
                <w:color w:val="000000" w:themeColor="text1"/>
              </w:rPr>
              <w:t xml:space="preserve">Updated information of locations of resuscitation equipment store at Aintree, Royal and </w:t>
            </w:r>
            <w:proofErr w:type="spellStart"/>
            <w:r>
              <w:rPr>
                <w:rFonts w:cs="Arial"/>
                <w:color w:val="000000" w:themeColor="text1"/>
              </w:rPr>
              <w:t>Broadgreen</w:t>
            </w:r>
            <w:proofErr w:type="spellEnd"/>
            <w:r>
              <w:rPr>
                <w:rFonts w:cs="Arial"/>
                <w:color w:val="000000" w:themeColor="text1"/>
              </w:rPr>
              <w:t xml:space="preserve"> Hospital Sites </w:t>
            </w:r>
          </w:p>
        </w:tc>
        <w:tc>
          <w:tcPr>
            <w:tcW w:w="1396" w:type="dxa"/>
            <w:tcBorders>
              <w:top w:val="single" w:sz="4" w:space="0" w:color="000000"/>
              <w:left w:val="single" w:sz="4" w:space="0" w:color="000000"/>
              <w:bottom w:val="single" w:sz="4" w:space="0" w:color="000000"/>
              <w:right w:val="single" w:sz="4" w:space="0" w:color="000000"/>
            </w:tcBorders>
          </w:tcPr>
          <w:p w14:paraId="53B82B66" w14:textId="4E01432F" w:rsidR="009E7391" w:rsidRPr="002C2C54" w:rsidRDefault="007302BA" w:rsidP="001E4F52">
            <w:pPr>
              <w:snapToGrid w:val="0"/>
              <w:rPr>
                <w:rFonts w:cs="Arial"/>
                <w:color w:val="000000" w:themeColor="text1"/>
              </w:rPr>
            </w:pPr>
            <w:r>
              <w:rPr>
                <w:rFonts w:cs="Arial"/>
                <w:color w:val="000000" w:themeColor="text1"/>
              </w:rPr>
              <w:t>14/2/2023</w:t>
            </w:r>
          </w:p>
        </w:tc>
      </w:tr>
    </w:tbl>
    <w:p w14:paraId="6A255BDA" w14:textId="77777777" w:rsidR="006E2D55" w:rsidRPr="002C2C54" w:rsidRDefault="006E2D55">
      <w:pPr>
        <w:rPr>
          <w:rFonts w:cs="Arial"/>
          <w:color w:val="000000" w:themeColor="text1"/>
        </w:rPr>
      </w:pPr>
    </w:p>
    <w:sdt>
      <w:sdtPr>
        <w:rPr>
          <w:rFonts w:ascii="Arial" w:eastAsiaTheme="minorHAnsi" w:hAnsi="Arial" w:cs="Arial"/>
          <w:b w:val="0"/>
          <w:bCs w:val="0"/>
          <w:color w:val="000000" w:themeColor="text1"/>
          <w:sz w:val="24"/>
          <w:szCs w:val="22"/>
          <w:lang w:val="en-GB" w:eastAsia="en-US"/>
        </w:rPr>
        <w:id w:val="-1021626093"/>
        <w:docPartObj>
          <w:docPartGallery w:val="Table of Contents"/>
          <w:docPartUnique/>
        </w:docPartObj>
      </w:sdtPr>
      <w:sdtEndPr>
        <w:rPr>
          <w:noProof/>
        </w:rPr>
      </w:sdtEndPr>
      <w:sdtContent>
        <w:p w14:paraId="46DF5362" w14:textId="2555A454" w:rsidR="00C94EF6" w:rsidRPr="002C2C54" w:rsidRDefault="00C94EF6">
          <w:pPr>
            <w:pStyle w:val="TOCHeading"/>
            <w:rPr>
              <w:rFonts w:ascii="Arial" w:hAnsi="Arial" w:cs="Arial"/>
              <w:color w:val="000000" w:themeColor="text1"/>
            </w:rPr>
          </w:pPr>
          <w:r w:rsidRPr="002C2C54">
            <w:rPr>
              <w:rFonts w:ascii="Arial" w:hAnsi="Arial" w:cs="Arial"/>
              <w:color w:val="000000" w:themeColor="text1"/>
            </w:rPr>
            <w:t>Contents</w:t>
          </w:r>
        </w:p>
        <w:p w14:paraId="41C17EC3" w14:textId="048D60DF" w:rsidR="002C2C54" w:rsidRPr="002C2C54" w:rsidRDefault="00C94EF6">
          <w:pPr>
            <w:pStyle w:val="TOC1"/>
            <w:rPr>
              <w:rFonts w:eastAsiaTheme="minorEastAsia" w:cs="Arial"/>
              <w:noProof/>
              <w:color w:val="000000" w:themeColor="text1"/>
              <w:szCs w:val="24"/>
              <w:lang w:eastAsia="en-GB"/>
            </w:rPr>
          </w:pPr>
          <w:r w:rsidRPr="002C2C54">
            <w:rPr>
              <w:rFonts w:cs="Arial"/>
              <w:color w:val="000000" w:themeColor="text1"/>
            </w:rPr>
            <w:fldChar w:fldCharType="begin"/>
          </w:r>
          <w:r w:rsidRPr="002C2C54">
            <w:rPr>
              <w:rFonts w:cs="Arial"/>
              <w:color w:val="000000" w:themeColor="text1"/>
            </w:rPr>
            <w:instrText xml:space="preserve"> TOC \o "1-3" \h \z \u </w:instrText>
          </w:r>
          <w:r w:rsidRPr="002C2C54">
            <w:rPr>
              <w:rFonts w:cs="Arial"/>
              <w:color w:val="000000" w:themeColor="text1"/>
            </w:rPr>
            <w:fldChar w:fldCharType="separate"/>
          </w:r>
          <w:hyperlink w:anchor="_Toc48587365" w:history="1">
            <w:r w:rsidR="002C2C54" w:rsidRPr="002C2C54">
              <w:rPr>
                <w:rStyle w:val="Hyperlink"/>
                <w:rFonts w:cs="Arial"/>
                <w:noProof/>
                <w:color w:val="000000" w:themeColor="text1"/>
                <w:szCs w:val="24"/>
              </w:rPr>
              <w:t>1.</w:t>
            </w:r>
            <w:r w:rsidR="002C2C54" w:rsidRPr="002C2C54">
              <w:rPr>
                <w:rFonts w:eastAsiaTheme="minorEastAsia" w:cs="Arial"/>
                <w:noProof/>
                <w:color w:val="000000" w:themeColor="text1"/>
                <w:szCs w:val="24"/>
                <w:lang w:eastAsia="en-GB"/>
              </w:rPr>
              <w:tab/>
            </w:r>
            <w:r w:rsidR="002C2C54" w:rsidRPr="002C2C54">
              <w:rPr>
                <w:rStyle w:val="Hyperlink"/>
                <w:rFonts w:cs="Arial"/>
                <w:noProof/>
                <w:color w:val="000000" w:themeColor="text1"/>
                <w:szCs w:val="24"/>
              </w:rPr>
              <w:t>Purpose</w:t>
            </w:r>
            <w:r w:rsidR="002C2C54" w:rsidRPr="002C2C54">
              <w:rPr>
                <w:rFonts w:cs="Arial"/>
                <w:noProof/>
                <w:webHidden/>
                <w:color w:val="000000" w:themeColor="text1"/>
                <w:szCs w:val="24"/>
              </w:rPr>
              <w:tab/>
            </w:r>
          </w:hyperlink>
          <w:r w:rsidR="00A90496">
            <w:rPr>
              <w:rFonts w:cs="Arial"/>
              <w:noProof/>
              <w:color w:val="000000" w:themeColor="text1"/>
              <w:szCs w:val="24"/>
            </w:rPr>
            <w:t>4</w:t>
          </w:r>
        </w:p>
        <w:p w14:paraId="3728C4C0" w14:textId="64466953" w:rsidR="002C2C54" w:rsidRPr="002C2C54" w:rsidRDefault="007302BA">
          <w:pPr>
            <w:pStyle w:val="TOC1"/>
            <w:rPr>
              <w:rFonts w:eastAsiaTheme="minorEastAsia" w:cs="Arial"/>
              <w:noProof/>
              <w:color w:val="000000" w:themeColor="text1"/>
              <w:szCs w:val="24"/>
              <w:lang w:eastAsia="en-GB"/>
            </w:rPr>
          </w:pPr>
          <w:hyperlink w:anchor="_Toc48587366" w:history="1">
            <w:r w:rsidR="002C2C54" w:rsidRPr="002C2C54">
              <w:rPr>
                <w:rStyle w:val="Hyperlink"/>
                <w:rFonts w:cs="Arial"/>
                <w:noProof/>
                <w:color w:val="000000" w:themeColor="text1"/>
                <w:szCs w:val="24"/>
              </w:rPr>
              <w:t>2.</w:t>
            </w:r>
            <w:r w:rsidR="002C2C54" w:rsidRPr="002C2C54">
              <w:rPr>
                <w:rFonts w:eastAsiaTheme="minorEastAsia" w:cs="Arial"/>
                <w:noProof/>
                <w:color w:val="000000" w:themeColor="text1"/>
                <w:szCs w:val="24"/>
                <w:lang w:eastAsia="en-GB"/>
              </w:rPr>
              <w:tab/>
            </w:r>
            <w:r w:rsidR="002C2C54" w:rsidRPr="002C2C54">
              <w:rPr>
                <w:rStyle w:val="Hyperlink"/>
                <w:rFonts w:cs="Arial"/>
                <w:noProof/>
                <w:color w:val="000000" w:themeColor="text1"/>
                <w:szCs w:val="24"/>
              </w:rPr>
              <w:t>Flow Chart</w:t>
            </w:r>
            <w:r w:rsidR="002C2C54" w:rsidRPr="002C2C54">
              <w:rPr>
                <w:rFonts w:cs="Arial"/>
                <w:noProof/>
                <w:webHidden/>
                <w:color w:val="000000" w:themeColor="text1"/>
                <w:szCs w:val="24"/>
              </w:rPr>
              <w:tab/>
            </w:r>
            <w:r w:rsidR="00A90496">
              <w:rPr>
                <w:rFonts w:cs="Arial"/>
                <w:noProof/>
                <w:webHidden/>
                <w:color w:val="000000" w:themeColor="text1"/>
                <w:szCs w:val="24"/>
              </w:rPr>
              <w:t>5</w:t>
            </w:r>
          </w:hyperlink>
        </w:p>
        <w:p w14:paraId="3210BF49" w14:textId="44B1F92A" w:rsidR="002C2C54" w:rsidRPr="002C2C54" w:rsidRDefault="007302BA">
          <w:pPr>
            <w:pStyle w:val="TOC1"/>
            <w:rPr>
              <w:rFonts w:eastAsiaTheme="minorEastAsia" w:cs="Arial"/>
              <w:noProof/>
              <w:color w:val="000000" w:themeColor="text1"/>
              <w:szCs w:val="24"/>
              <w:lang w:eastAsia="en-GB"/>
            </w:rPr>
          </w:pPr>
          <w:hyperlink w:anchor="_Toc48587367" w:history="1">
            <w:r w:rsidR="002C2C54" w:rsidRPr="002C2C54">
              <w:rPr>
                <w:rStyle w:val="Hyperlink"/>
                <w:rFonts w:cs="Arial"/>
                <w:noProof/>
                <w:color w:val="000000" w:themeColor="text1"/>
                <w:szCs w:val="24"/>
              </w:rPr>
              <w:t>3.</w:t>
            </w:r>
            <w:r w:rsidR="002C2C54" w:rsidRPr="002C2C54">
              <w:rPr>
                <w:rFonts w:eastAsiaTheme="minorEastAsia" w:cs="Arial"/>
                <w:noProof/>
                <w:color w:val="000000" w:themeColor="text1"/>
                <w:szCs w:val="24"/>
                <w:lang w:eastAsia="en-GB"/>
              </w:rPr>
              <w:tab/>
            </w:r>
            <w:r w:rsidR="002C2C54" w:rsidRPr="002C2C54">
              <w:rPr>
                <w:rStyle w:val="Hyperlink"/>
                <w:rFonts w:cs="Arial"/>
                <w:noProof/>
                <w:color w:val="000000" w:themeColor="text1"/>
                <w:szCs w:val="24"/>
              </w:rPr>
              <w:t>Procedure and Guidance</w:t>
            </w:r>
            <w:r w:rsidR="002C2C54" w:rsidRPr="002C2C54">
              <w:rPr>
                <w:rFonts w:cs="Arial"/>
                <w:noProof/>
                <w:webHidden/>
                <w:color w:val="000000" w:themeColor="text1"/>
                <w:szCs w:val="24"/>
              </w:rPr>
              <w:tab/>
            </w:r>
            <w:r w:rsidR="00A90496">
              <w:rPr>
                <w:rFonts w:cs="Arial"/>
                <w:noProof/>
                <w:webHidden/>
                <w:color w:val="000000" w:themeColor="text1"/>
                <w:szCs w:val="24"/>
              </w:rPr>
              <w:t>7</w:t>
            </w:r>
          </w:hyperlink>
        </w:p>
        <w:p w14:paraId="47871C93" w14:textId="668166D1"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68" w:history="1">
            <w:r w:rsidR="002C2C54" w:rsidRPr="002C2C54">
              <w:rPr>
                <w:rStyle w:val="Hyperlink"/>
                <w:rFonts w:cs="Arial"/>
                <w:noProof/>
                <w:color w:val="000000" w:themeColor="text1"/>
                <w:szCs w:val="24"/>
              </w:rPr>
              <w:t>3.1 Resuscitation Provision</w:t>
            </w:r>
            <w:r w:rsidR="002C2C54" w:rsidRPr="002C2C54">
              <w:rPr>
                <w:rFonts w:cs="Arial"/>
                <w:noProof/>
                <w:webHidden/>
                <w:color w:val="000000" w:themeColor="text1"/>
                <w:szCs w:val="24"/>
              </w:rPr>
              <w:tab/>
            </w:r>
            <w:r w:rsidR="00A90496">
              <w:rPr>
                <w:rFonts w:cs="Arial"/>
                <w:noProof/>
                <w:webHidden/>
                <w:color w:val="000000" w:themeColor="text1"/>
                <w:szCs w:val="24"/>
              </w:rPr>
              <w:t>7</w:t>
            </w:r>
          </w:hyperlink>
        </w:p>
        <w:p w14:paraId="25601111" w14:textId="2B0271E3" w:rsidR="002C2C54" w:rsidRDefault="007302BA">
          <w:pPr>
            <w:pStyle w:val="TOC2"/>
            <w:tabs>
              <w:tab w:val="right" w:leader="dot" w:pos="9016"/>
            </w:tabs>
            <w:rPr>
              <w:rFonts w:cs="Arial"/>
              <w:noProof/>
              <w:color w:val="000000" w:themeColor="text1"/>
              <w:szCs w:val="24"/>
            </w:rPr>
          </w:pPr>
          <w:hyperlink w:anchor="_Toc48587369" w:history="1">
            <w:r w:rsidR="002C2C54" w:rsidRPr="002C2C54">
              <w:rPr>
                <w:rStyle w:val="Hyperlink"/>
                <w:rFonts w:cs="Arial"/>
                <w:noProof/>
                <w:color w:val="000000" w:themeColor="text1"/>
                <w:szCs w:val="24"/>
              </w:rPr>
              <w:t>3.2</w:t>
            </w:r>
            <w:r w:rsidR="002C2C54" w:rsidRPr="002C2C54">
              <w:rPr>
                <w:rFonts w:cs="Arial"/>
                <w:color w:val="000000" w:themeColor="text1"/>
                <w:szCs w:val="24"/>
              </w:rPr>
              <w:t xml:space="preserve"> </w:t>
            </w:r>
            <w:r w:rsidR="002C2C54" w:rsidRPr="002C2C54">
              <w:rPr>
                <w:rStyle w:val="Hyperlink"/>
                <w:rFonts w:cs="Arial"/>
                <w:noProof/>
                <w:color w:val="000000" w:themeColor="text1"/>
                <w:szCs w:val="24"/>
              </w:rPr>
              <w:t>Paediatric Provision</w:t>
            </w:r>
            <w:r w:rsidR="002C2C54" w:rsidRPr="002C2C54">
              <w:rPr>
                <w:rFonts w:cs="Arial"/>
                <w:noProof/>
                <w:webHidden/>
                <w:color w:val="000000" w:themeColor="text1"/>
                <w:szCs w:val="24"/>
              </w:rPr>
              <w:tab/>
            </w:r>
            <w:r w:rsidR="00A90496">
              <w:rPr>
                <w:rFonts w:cs="Arial"/>
                <w:noProof/>
                <w:webHidden/>
                <w:color w:val="000000" w:themeColor="text1"/>
                <w:szCs w:val="24"/>
              </w:rPr>
              <w:t>7</w:t>
            </w:r>
          </w:hyperlink>
        </w:p>
        <w:p w14:paraId="6F7BEA02" w14:textId="504B6DF1" w:rsidR="00896315" w:rsidRPr="00896315" w:rsidRDefault="00896315" w:rsidP="00896315">
          <w:r>
            <w:t xml:space="preserve">   3.3 Resuscitation Equipment …………………………………………………………....</w:t>
          </w:r>
          <w:r w:rsidR="00A90496">
            <w:t>7</w:t>
          </w:r>
          <w:r>
            <w:t xml:space="preserve"> </w:t>
          </w:r>
        </w:p>
        <w:p w14:paraId="717B6E99" w14:textId="4CB46FD9" w:rsidR="002C2C54" w:rsidRPr="002C2C54" w:rsidRDefault="007302BA">
          <w:pPr>
            <w:pStyle w:val="TOC1"/>
            <w:rPr>
              <w:rFonts w:eastAsiaTheme="minorEastAsia" w:cs="Arial"/>
              <w:noProof/>
              <w:color w:val="000000" w:themeColor="text1"/>
              <w:szCs w:val="24"/>
              <w:lang w:eastAsia="en-GB"/>
            </w:rPr>
          </w:pPr>
          <w:hyperlink w:anchor="_Toc48587370" w:history="1">
            <w:r w:rsidR="002C2C54" w:rsidRPr="002C2C54">
              <w:rPr>
                <w:rStyle w:val="Hyperlink"/>
                <w:rFonts w:cs="Arial"/>
                <w:noProof/>
                <w:color w:val="000000" w:themeColor="text1"/>
                <w:szCs w:val="24"/>
              </w:rPr>
              <w:t>4.</w:t>
            </w:r>
            <w:r w:rsidR="002C2C54" w:rsidRPr="002C2C54">
              <w:rPr>
                <w:rFonts w:eastAsiaTheme="minorEastAsia" w:cs="Arial"/>
                <w:noProof/>
                <w:color w:val="000000" w:themeColor="text1"/>
                <w:szCs w:val="24"/>
                <w:lang w:eastAsia="en-GB"/>
              </w:rPr>
              <w:tab/>
            </w:r>
            <w:r w:rsidR="002C2C54" w:rsidRPr="002C2C54">
              <w:rPr>
                <w:rStyle w:val="Hyperlink"/>
                <w:rFonts w:cs="Arial"/>
                <w:noProof/>
                <w:color w:val="000000" w:themeColor="text1"/>
                <w:szCs w:val="24"/>
              </w:rPr>
              <w:t>Roles and Responsibilities</w:t>
            </w:r>
            <w:r w:rsidR="002C2C54" w:rsidRPr="002C2C54">
              <w:rPr>
                <w:rFonts w:cs="Arial"/>
                <w:noProof/>
                <w:webHidden/>
                <w:color w:val="000000" w:themeColor="text1"/>
                <w:szCs w:val="24"/>
              </w:rPr>
              <w:tab/>
            </w:r>
            <w:r w:rsidR="00A90496">
              <w:rPr>
                <w:rFonts w:cs="Arial"/>
                <w:noProof/>
                <w:webHidden/>
                <w:color w:val="000000" w:themeColor="text1"/>
                <w:szCs w:val="24"/>
              </w:rPr>
              <w:t>8</w:t>
            </w:r>
          </w:hyperlink>
        </w:p>
        <w:p w14:paraId="274ED0FB" w14:textId="761FF192"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71" w:history="1">
            <w:r w:rsidR="002C2C54" w:rsidRPr="002C2C54">
              <w:rPr>
                <w:rStyle w:val="Hyperlink"/>
                <w:rFonts w:cs="Arial"/>
                <w:noProof/>
                <w:color w:val="000000" w:themeColor="text1"/>
                <w:szCs w:val="24"/>
              </w:rPr>
              <w:t>4.1 Clinical Education Department</w:t>
            </w:r>
            <w:r w:rsidR="002C2C54" w:rsidRPr="002C2C54">
              <w:rPr>
                <w:rFonts w:cs="Arial"/>
                <w:noProof/>
                <w:webHidden/>
                <w:color w:val="000000" w:themeColor="text1"/>
                <w:szCs w:val="24"/>
              </w:rPr>
              <w:tab/>
            </w:r>
            <w:r w:rsidR="00A90496">
              <w:rPr>
                <w:rFonts w:cs="Arial"/>
                <w:noProof/>
                <w:webHidden/>
                <w:color w:val="000000" w:themeColor="text1"/>
                <w:szCs w:val="24"/>
              </w:rPr>
              <w:t>8</w:t>
            </w:r>
          </w:hyperlink>
        </w:p>
        <w:p w14:paraId="15B3E828" w14:textId="43240092"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72" w:history="1">
            <w:r w:rsidR="002C2C54" w:rsidRPr="002C2C54">
              <w:rPr>
                <w:rStyle w:val="Hyperlink"/>
                <w:rFonts w:cs="Arial"/>
                <w:noProof/>
                <w:color w:val="000000" w:themeColor="text1"/>
                <w:szCs w:val="24"/>
              </w:rPr>
              <w:t>4.2 Education and Governance Group</w:t>
            </w:r>
            <w:r w:rsidR="002C2C54" w:rsidRPr="002C2C54">
              <w:rPr>
                <w:rFonts w:cs="Arial"/>
                <w:noProof/>
                <w:webHidden/>
                <w:color w:val="000000" w:themeColor="text1"/>
                <w:szCs w:val="24"/>
              </w:rPr>
              <w:tab/>
            </w:r>
            <w:r w:rsidR="00A90496">
              <w:rPr>
                <w:rFonts w:cs="Arial"/>
                <w:noProof/>
                <w:webHidden/>
                <w:color w:val="000000" w:themeColor="text1"/>
                <w:szCs w:val="24"/>
              </w:rPr>
              <w:t>8</w:t>
            </w:r>
          </w:hyperlink>
        </w:p>
        <w:p w14:paraId="31DDF823" w14:textId="6787141C"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73" w:history="1">
            <w:r w:rsidR="002C2C54" w:rsidRPr="002C2C54">
              <w:rPr>
                <w:rStyle w:val="Hyperlink"/>
                <w:rFonts w:cs="Arial"/>
                <w:noProof/>
                <w:color w:val="000000" w:themeColor="text1"/>
                <w:szCs w:val="24"/>
              </w:rPr>
              <w:t>4.3 Deteriorating patient and Resuscitation Operational working Group (DROG)</w:t>
            </w:r>
            <w:r w:rsidR="002C2C54" w:rsidRPr="002C2C54">
              <w:rPr>
                <w:rFonts w:cs="Arial"/>
                <w:noProof/>
                <w:webHidden/>
                <w:color w:val="000000" w:themeColor="text1"/>
                <w:szCs w:val="24"/>
              </w:rPr>
              <w:tab/>
            </w:r>
            <w:r w:rsidR="00A90496">
              <w:rPr>
                <w:rFonts w:cs="Arial"/>
                <w:noProof/>
                <w:webHidden/>
                <w:color w:val="000000" w:themeColor="text1"/>
                <w:szCs w:val="24"/>
              </w:rPr>
              <w:t>8</w:t>
            </w:r>
          </w:hyperlink>
        </w:p>
        <w:p w14:paraId="2B8513A2" w14:textId="69C1D344"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74" w:history="1">
            <w:r w:rsidR="002C2C54" w:rsidRPr="002C2C54">
              <w:rPr>
                <w:rStyle w:val="Hyperlink"/>
                <w:rFonts w:cs="Arial"/>
                <w:noProof/>
                <w:color w:val="000000" w:themeColor="text1"/>
                <w:szCs w:val="24"/>
              </w:rPr>
              <w:t>4.4 Clinical Directors, Ward and Divisional Managers</w:t>
            </w:r>
            <w:r w:rsidR="002C2C54" w:rsidRPr="002C2C54">
              <w:rPr>
                <w:rFonts w:cs="Arial"/>
                <w:noProof/>
                <w:webHidden/>
                <w:color w:val="000000" w:themeColor="text1"/>
                <w:szCs w:val="24"/>
              </w:rPr>
              <w:tab/>
            </w:r>
            <w:r w:rsidR="00A90496">
              <w:rPr>
                <w:rFonts w:cs="Arial"/>
                <w:noProof/>
                <w:webHidden/>
                <w:color w:val="000000" w:themeColor="text1"/>
                <w:szCs w:val="24"/>
              </w:rPr>
              <w:t>8</w:t>
            </w:r>
          </w:hyperlink>
        </w:p>
        <w:p w14:paraId="2B4EFB2E" w14:textId="6DE6482C"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75" w:history="1">
            <w:r w:rsidR="002C2C54" w:rsidRPr="002C2C54">
              <w:rPr>
                <w:rStyle w:val="Hyperlink"/>
                <w:rFonts w:cs="Arial"/>
                <w:noProof/>
                <w:color w:val="000000" w:themeColor="text1"/>
                <w:szCs w:val="24"/>
              </w:rPr>
              <w:t>4.5 Staff</w:t>
            </w:r>
            <w:r w:rsidR="002C2C54" w:rsidRPr="002C2C54">
              <w:rPr>
                <w:rFonts w:cs="Arial"/>
                <w:noProof/>
                <w:webHidden/>
                <w:color w:val="000000" w:themeColor="text1"/>
                <w:szCs w:val="24"/>
              </w:rPr>
              <w:tab/>
            </w:r>
            <w:r w:rsidR="00A90496">
              <w:rPr>
                <w:rFonts w:cs="Arial"/>
                <w:noProof/>
                <w:webHidden/>
                <w:color w:val="000000" w:themeColor="text1"/>
                <w:szCs w:val="24"/>
              </w:rPr>
              <w:t>8</w:t>
            </w:r>
          </w:hyperlink>
        </w:p>
        <w:p w14:paraId="1006D893" w14:textId="5DE6EC8C" w:rsidR="002C2C54" w:rsidRPr="002C2C54" w:rsidRDefault="007302BA">
          <w:pPr>
            <w:pStyle w:val="TOC1"/>
            <w:rPr>
              <w:rFonts w:eastAsiaTheme="minorEastAsia" w:cs="Arial"/>
              <w:noProof/>
              <w:color w:val="000000" w:themeColor="text1"/>
              <w:szCs w:val="24"/>
              <w:lang w:eastAsia="en-GB"/>
            </w:rPr>
          </w:pPr>
          <w:hyperlink w:anchor="_Toc48587376" w:history="1">
            <w:r w:rsidR="002C2C54" w:rsidRPr="002C2C54">
              <w:rPr>
                <w:rStyle w:val="Hyperlink"/>
                <w:rFonts w:cs="Arial"/>
                <w:noProof/>
                <w:color w:val="000000" w:themeColor="text1"/>
                <w:szCs w:val="24"/>
              </w:rPr>
              <w:t>5. Exclusions/ Exceptions</w:t>
            </w:r>
            <w:r w:rsidR="002C2C54" w:rsidRPr="002C2C54">
              <w:rPr>
                <w:rFonts w:cs="Arial"/>
                <w:noProof/>
                <w:webHidden/>
                <w:color w:val="000000" w:themeColor="text1"/>
                <w:szCs w:val="24"/>
              </w:rPr>
              <w:tab/>
            </w:r>
            <w:r w:rsidR="00A90496">
              <w:rPr>
                <w:rFonts w:cs="Arial"/>
                <w:noProof/>
                <w:webHidden/>
                <w:color w:val="000000" w:themeColor="text1"/>
                <w:szCs w:val="24"/>
              </w:rPr>
              <w:t>9</w:t>
            </w:r>
          </w:hyperlink>
        </w:p>
        <w:p w14:paraId="71AF301A" w14:textId="4B3A9DBC"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77" w:history="1">
            <w:r w:rsidR="002C2C54" w:rsidRPr="002C2C54">
              <w:rPr>
                <w:rStyle w:val="Hyperlink"/>
                <w:rFonts w:cs="Arial"/>
                <w:noProof/>
                <w:color w:val="000000" w:themeColor="text1"/>
                <w:szCs w:val="24"/>
              </w:rPr>
              <w:t>5.1 Exclusions</w:t>
            </w:r>
            <w:r w:rsidR="002C2C54" w:rsidRPr="002C2C54">
              <w:rPr>
                <w:rFonts w:cs="Arial"/>
                <w:noProof/>
                <w:webHidden/>
                <w:color w:val="000000" w:themeColor="text1"/>
                <w:szCs w:val="24"/>
              </w:rPr>
              <w:tab/>
            </w:r>
            <w:r w:rsidR="00A90496">
              <w:rPr>
                <w:rFonts w:cs="Arial"/>
                <w:noProof/>
                <w:webHidden/>
                <w:color w:val="000000" w:themeColor="text1"/>
                <w:szCs w:val="24"/>
              </w:rPr>
              <w:t>9</w:t>
            </w:r>
          </w:hyperlink>
        </w:p>
        <w:p w14:paraId="68D55831" w14:textId="0BB9ED25"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78" w:history="1">
            <w:r w:rsidR="002C2C54" w:rsidRPr="002C2C54">
              <w:rPr>
                <w:rStyle w:val="Hyperlink"/>
                <w:rFonts w:cs="Arial"/>
                <w:noProof/>
                <w:color w:val="000000" w:themeColor="text1"/>
                <w:szCs w:val="24"/>
              </w:rPr>
              <w:t>5.2 Exemptions</w:t>
            </w:r>
            <w:r w:rsidR="002C2C54" w:rsidRPr="002C2C54">
              <w:rPr>
                <w:rFonts w:cs="Arial"/>
                <w:noProof/>
                <w:webHidden/>
                <w:color w:val="000000" w:themeColor="text1"/>
                <w:szCs w:val="24"/>
              </w:rPr>
              <w:tab/>
            </w:r>
            <w:r w:rsidR="00A90496">
              <w:rPr>
                <w:rFonts w:cs="Arial"/>
                <w:noProof/>
                <w:webHidden/>
                <w:color w:val="000000" w:themeColor="text1"/>
                <w:szCs w:val="24"/>
              </w:rPr>
              <w:t>9</w:t>
            </w:r>
          </w:hyperlink>
        </w:p>
        <w:p w14:paraId="5BA54EA7" w14:textId="74E9C228" w:rsidR="002C2C54" w:rsidRPr="002C2C54" w:rsidRDefault="007302BA">
          <w:pPr>
            <w:pStyle w:val="TOC1"/>
            <w:rPr>
              <w:rFonts w:eastAsiaTheme="minorEastAsia" w:cs="Arial"/>
              <w:noProof/>
              <w:color w:val="000000" w:themeColor="text1"/>
              <w:szCs w:val="24"/>
              <w:lang w:eastAsia="en-GB"/>
            </w:rPr>
          </w:pPr>
          <w:hyperlink w:anchor="_Toc48587379" w:history="1">
            <w:r w:rsidR="002C2C54" w:rsidRPr="002C2C54">
              <w:rPr>
                <w:rStyle w:val="Hyperlink"/>
                <w:rFonts w:cs="Arial"/>
                <w:noProof/>
                <w:color w:val="000000" w:themeColor="text1"/>
                <w:szCs w:val="24"/>
              </w:rPr>
              <w:t>6.  Training</w:t>
            </w:r>
            <w:r w:rsidR="002C2C54" w:rsidRPr="002C2C54">
              <w:rPr>
                <w:rFonts w:cs="Arial"/>
                <w:noProof/>
                <w:webHidden/>
                <w:color w:val="000000" w:themeColor="text1"/>
                <w:szCs w:val="24"/>
              </w:rPr>
              <w:tab/>
            </w:r>
            <w:r w:rsidR="00A90496">
              <w:rPr>
                <w:rFonts w:cs="Arial"/>
                <w:noProof/>
                <w:webHidden/>
                <w:color w:val="000000" w:themeColor="text1"/>
                <w:szCs w:val="24"/>
              </w:rPr>
              <w:t>10</w:t>
            </w:r>
          </w:hyperlink>
        </w:p>
        <w:p w14:paraId="6FC74A5C" w14:textId="5FA0A063"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80" w:history="1">
            <w:r w:rsidR="002C2C54" w:rsidRPr="002C2C54">
              <w:rPr>
                <w:rStyle w:val="Hyperlink"/>
                <w:rFonts w:cs="Arial"/>
                <w:noProof/>
                <w:color w:val="000000" w:themeColor="text1"/>
                <w:szCs w:val="24"/>
              </w:rPr>
              <w:t>6.1 Resuscitation Training and Practice Requirements for Staff</w:t>
            </w:r>
            <w:r w:rsidR="002C2C54" w:rsidRPr="002C2C54">
              <w:rPr>
                <w:rFonts w:cs="Arial"/>
                <w:noProof/>
                <w:webHidden/>
                <w:color w:val="000000" w:themeColor="text1"/>
                <w:szCs w:val="24"/>
              </w:rPr>
              <w:tab/>
            </w:r>
            <w:r w:rsidR="00A90496">
              <w:rPr>
                <w:rFonts w:cs="Arial"/>
                <w:noProof/>
                <w:webHidden/>
                <w:color w:val="000000" w:themeColor="text1"/>
                <w:szCs w:val="24"/>
              </w:rPr>
              <w:t>10</w:t>
            </w:r>
          </w:hyperlink>
        </w:p>
        <w:p w14:paraId="4B7CA8A0" w14:textId="1FD5D0F2"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81" w:history="1">
            <w:r w:rsidR="002C2C54" w:rsidRPr="002C2C54">
              <w:rPr>
                <w:rStyle w:val="Hyperlink"/>
                <w:rFonts w:cs="Arial"/>
                <w:noProof/>
                <w:color w:val="000000" w:themeColor="text1"/>
                <w:szCs w:val="24"/>
              </w:rPr>
              <w:t>6.2 Resuscitation Training and Practice for Staff with Disabilities</w:t>
            </w:r>
            <w:r w:rsidR="002C2C54" w:rsidRPr="002C2C54">
              <w:rPr>
                <w:rFonts w:cs="Arial"/>
                <w:noProof/>
                <w:webHidden/>
                <w:color w:val="000000" w:themeColor="text1"/>
                <w:szCs w:val="24"/>
              </w:rPr>
              <w:tab/>
            </w:r>
            <w:r w:rsidR="00A90496">
              <w:rPr>
                <w:rFonts w:cs="Arial"/>
                <w:noProof/>
                <w:webHidden/>
                <w:color w:val="000000" w:themeColor="text1"/>
                <w:szCs w:val="24"/>
              </w:rPr>
              <w:t>10</w:t>
            </w:r>
          </w:hyperlink>
        </w:p>
        <w:p w14:paraId="085DF00C" w14:textId="49EBB9E8"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82" w:history="1">
            <w:r w:rsidR="002C2C54" w:rsidRPr="002C2C54">
              <w:rPr>
                <w:rStyle w:val="Hyperlink"/>
                <w:rFonts w:cs="Arial"/>
                <w:noProof/>
                <w:color w:val="000000" w:themeColor="text1"/>
                <w:szCs w:val="24"/>
              </w:rPr>
              <w:t>6.3 Other Types of Resuscitation Training</w:t>
            </w:r>
            <w:r w:rsidR="002C2C54" w:rsidRPr="002C2C54">
              <w:rPr>
                <w:rFonts w:cs="Arial"/>
                <w:noProof/>
                <w:webHidden/>
                <w:color w:val="000000" w:themeColor="text1"/>
                <w:szCs w:val="24"/>
              </w:rPr>
              <w:tab/>
            </w:r>
            <w:r w:rsidR="00A90496">
              <w:rPr>
                <w:rFonts w:cs="Arial"/>
                <w:noProof/>
                <w:webHidden/>
                <w:color w:val="000000" w:themeColor="text1"/>
                <w:szCs w:val="24"/>
              </w:rPr>
              <w:t>11</w:t>
            </w:r>
          </w:hyperlink>
        </w:p>
        <w:p w14:paraId="16CEC1BF" w14:textId="23FCCF23"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83" w:history="1">
            <w:r w:rsidR="002C2C54" w:rsidRPr="002C2C54">
              <w:rPr>
                <w:rStyle w:val="Hyperlink"/>
                <w:rFonts w:cs="Arial"/>
                <w:noProof/>
                <w:color w:val="000000" w:themeColor="text1"/>
                <w:szCs w:val="24"/>
              </w:rPr>
              <w:t>6.4 Clinical Education Department Registered Course Centre</w:t>
            </w:r>
            <w:r w:rsidR="002C2C54" w:rsidRPr="002C2C54">
              <w:rPr>
                <w:rFonts w:cs="Arial"/>
                <w:noProof/>
                <w:webHidden/>
                <w:color w:val="000000" w:themeColor="text1"/>
                <w:szCs w:val="24"/>
              </w:rPr>
              <w:tab/>
            </w:r>
            <w:r w:rsidR="00A90496">
              <w:rPr>
                <w:rFonts w:cs="Arial"/>
                <w:noProof/>
                <w:webHidden/>
                <w:color w:val="000000" w:themeColor="text1"/>
                <w:szCs w:val="24"/>
              </w:rPr>
              <w:t>11</w:t>
            </w:r>
          </w:hyperlink>
        </w:p>
        <w:p w14:paraId="14EB7782" w14:textId="736EC81B"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84" w:history="1">
            <w:r w:rsidR="002C2C54" w:rsidRPr="002C2C54">
              <w:rPr>
                <w:rStyle w:val="Hyperlink"/>
                <w:rFonts w:cs="Arial"/>
                <w:noProof/>
                <w:color w:val="000000" w:themeColor="text1"/>
                <w:szCs w:val="24"/>
                <w:lang w:eastAsia="en-GB"/>
              </w:rPr>
              <w:t>6.5 Process for a Failure to Achieve Course Competency</w:t>
            </w:r>
            <w:r w:rsidR="002C2C54" w:rsidRPr="002C2C54">
              <w:rPr>
                <w:rFonts w:cs="Arial"/>
                <w:noProof/>
                <w:webHidden/>
                <w:color w:val="000000" w:themeColor="text1"/>
                <w:szCs w:val="24"/>
              </w:rPr>
              <w:tab/>
            </w:r>
            <w:r w:rsidR="00A90496">
              <w:rPr>
                <w:rFonts w:cs="Arial"/>
                <w:noProof/>
                <w:webHidden/>
                <w:color w:val="000000" w:themeColor="text1"/>
                <w:szCs w:val="24"/>
              </w:rPr>
              <w:t>13</w:t>
            </w:r>
          </w:hyperlink>
        </w:p>
        <w:p w14:paraId="285475C4" w14:textId="1A22BA6D" w:rsidR="002C2C54" w:rsidRDefault="007302BA">
          <w:pPr>
            <w:pStyle w:val="TOC2"/>
            <w:tabs>
              <w:tab w:val="right" w:leader="dot" w:pos="9016"/>
            </w:tabs>
            <w:rPr>
              <w:rFonts w:cs="Arial"/>
              <w:noProof/>
              <w:color w:val="000000" w:themeColor="text1"/>
              <w:szCs w:val="24"/>
            </w:rPr>
          </w:pPr>
          <w:hyperlink w:anchor="_Toc48587385" w:history="1">
            <w:r w:rsidR="002C2C54" w:rsidRPr="002C2C54">
              <w:rPr>
                <w:rStyle w:val="Hyperlink"/>
                <w:rFonts w:cs="Arial"/>
                <w:noProof/>
                <w:color w:val="000000" w:themeColor="text1"/>
                <w:szCs w:val="24"/>
                <w:lang w:eastAsia="en-GB"/>
              </w:rPr>
              <w:t>6.6 Minimum Levels of Candidate Attendance to Deliver Resuscitation Courses</w:t>
            </w:r>
            <w:r w:rsidR="002C2C54" w:rsidRPr="002C2C54">
              <w:rPr>
                <w:rFonts w:cs="Arial"/>
                <w:noProof/>
                <w:webHidden/>
                <w:color w:val="000000" w:themeColor="text1"/>
                <w:szCs w:val="24"/>
              </w:rPr>
              <w:tab/>
            </w:r>
            <w:r w:rsidR="00A90496">
              <w:rPr>
                <w:rFonts w:cs="Arial"/>
                <w:noProof/>
                <w:webHidden/>
                <w:color w:val="000000" w:themeColor="text1"/>
                <w:szCs w:val="24"/>
              </w:rPr>
              <w:t>13</w:t>
            </w:r>
          </w:hyperlink>
        </w:p>
        <w:p w14:paraId="28F38AD2" w14:textId="3705C5D8" w:rsidR="003A7193" w:rsidRPr="003A7193" w:rsidRDefault="003A7193" w:rsidP="003A7193">
          <w:r>
            <w:t xml:space="preserve">    6.7 Basic Life Support Cascade Trainer …………………………………………..…</w:t>
          </w:r>
          <w:r w:rsidR="00A90496">
            <w:t>13</w:t>
          </w:r>
        </w:p>
        <w:p w14:paraId="4B36BB3E" w14:textId="21EB6C14" w:rsidR="002C2C54" w:rsidRPr="002C2C54" w:rsidRDefault="007302BA">
          <w:pPr>
            <w:pStyle w:val="TOC1"/>
            <w:rPr>
              <w:rFonts w:eastAsiaTheme="minorEastAsia" w:cs="Arial"/>
              <w:noProof/>
              <w:color w:val="000000" w:themeColor="text1"/>
              <w:szCs w:val="24"/>
              <w:lang w:eastAsia="en-GB"/>
            </w:rPr>
          </w:pPr>
          <w:hyperlink w:anchor="_Toc48587386" w:history="1">
            <w:r w:rsidR="002C2C54" w:rsidRPr="002C2C54">
              <w:rPr>
                <w:rStyle w:val="Hyperlink"/>
                <w:rFonts w:cs="Arial"/>
                <w:noProof/>
                <w:color w:val="000000" w:themeColor="text1"/>
                <w:szCs w:val="24"/>
              </w:rPr>
              <w:t>7. Resuscitation Courses Finance</w:t>
            </w:r>
            <w:r w:rsidR="002C2C54" w:rsidRPr="002C2C54">
              <w:rPr>
                <w:rFonts w:cs="Arial"/>
                <w:noProof/>
                <w:webHidden/>
                <w:color w:val="000000" w:themeColor="text1"/>
                <w:szCs w:val="24"/>
              </w:rPr>
              <w:tab/>
            </w:r>
            <w:r w:rsidR="00A90496">
              <w:rPr>
                <w:rFonts w:cs="Arial"/>
                <w:noProof/>
                <w:webHidden/>
                <w:color w:val="000000" w:themeColor="text1"/>
                <w:szCs w:val="24"/>
              </w:rPr>
              <w:t>14</w:t>
            </w:r>
          </w:hyperlink>
        </w:p>
        <w:p w14:paraId="0DBA079A" w14:textId="4E1E042C"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87" w:history="1">
            <w:r w:rsidR="002C2C54" w:rsidRPr="002C2C54">
              <w:rPr>
                <w:rStyle w:val="Hyperlink"/>
                <w:rFonts w:cs="Arial"/>
                <w:noProof/>
                <w:color w:val="000000" w:themeColor="text1"/>
                <w:szCs w:val="24"/>
                <w:lang w:eastAsia="en-GB"/>
              </w:rPr>
              <w:t>7.1 Discounts of Course Fees for Resuscitation Course Bookings</w:t>
            </w:r>
            <w:r w:rsidR="002C2C54" w:rsidRPr="002C2C54">
              <w:rPr>
                <w:rFonts w:cs="Arial"/>
                <w:noProof/>
                <w:webHidden/>
                <w:color w:val="000000" w:themeColor="text1"/>
                <w:szCs w:val="24"/>
              </w:rPr>
              <w:tab/>
            </w:r>
            <w:r w:rsidR="00A90496">
              <w:rPr>
                <w:rFonts w:cs="Arial"/>
                <w:noProof/>
                <w:webHidden/>
                <w:color w:val="000000" w:themeColor="text1"/>
                <w:szCs w:val="24"/>
              </w:rPr>
              <w:t>14</w:t>
            </w:r>
          </w:hyperlink>
        </w:p>
        <w:p w14:paraId="34C25CC3" w14:textId="74398500"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88" w:history="1">
            <w:r w:rsidR="002C2C54" w:rsidRPr="002C2C54">
              <w:rPr>
                <w:rStyle w:val="Hyperlink"/>
                <w:rFonts w:cs="Arial"/>
                <w:noProof/>
                <w:color w:val="000000" w:themeColor="text1"/>
                <w:szCs w:val="24"/>
                <w:lang w:eastAsia="en-GB"/>
              </w:rPr>
              <w:t>7.2 Resuscitation Course Refunds of Course Fees</w:t>
            </w:r>
            <w:r w:rsidR="002C2C54" w:rsidRPr="002C2C54">
              <w:rPr>
                <w:rFonts w:cs="Arial"/>
                <w:noProof/>
                <w:webHidden/>
                <w:color w:val="000000" w:themeColor="text1"/>
                <w:szCs w:val="24"/>
              </w:rPr>
              <w:tab/>
            </w:r>
            <w:r w:rsidR="00A90496">
              <w:rPr>
                <w:rFonts w:cs="Arial"/>
                <w:noProof/>
                <w:webHidden/>
                <w:color w:val="000000" w:themeColor="text1"/>
                <w:szCs w:val="24"/>
              </w:rPr>
              <w:t>15</w:t>
            </w:r>
          </w:hyperlink>
        </w:p>
        <w:p w14:paraId="1F6D7910" w14:textId="50788604" w:rsidR="002C2C54" w:rsidRDefault="007302BA">
          <w:pPr>
            <w:pStyle w:val="TOC2"/>
            <w:tabs>
              <w:tab w:val="right" w:leader="dot" w:pos="9016"/>
            </w:tabs>
            <w:rPr>
              <w:rFonts w:cs="Arial"/>
              <w:noProof/>
              <w:color w:val="000000" w:themeColor="text1"/>
              <w:szCs w:val="24"/>
            </w:rPr>
          </w:pPr>
          <w:hyperlink w:anchor="_Toc48587389" w:history="1">
            <w:r w:rsidR="002C2C54" w:rsidRPr="002C2C54">
              <w:rPr>
                <w:rStyle w:val="Hyperlink"/>
                <w:rFonts w:cs="Arial"/>
                <w:noProof/>
                <w:color w:val="000000" w:themeColor="text1"/>
                <w:szCs w:val="24"/>
                <w:lang w:eastAsia="en-GB"/>
              </w:rPr>
              <w:t>7.3 Payment of ALS Medical Directors/ Instructors</w:t>
            </w:r>
            <w:r w:rsidR="002C2C54" w:rsidRPr="002C2C54">
              <w:rPr>
                <w:rFonts w:cs="Arial"/>
                <w:noProof/>
                <w:webHidden/>
                <w:color w:val="000000" w:themeColor="text1"/>
                <w:szCs w:val="24"/>
              </w:rPr>
              <w:tab/>
            </w:r>
            <w:r w:rsidR="00A90496">
              <w:rPr>
                <w:rFonts w:cs="Arial"/>
                <w:noProof/>
                <w:webHidden/>
                <w:color w:val="000000" w:themeColor="text1"/>
                <w:szCs w:val="24"/>
              </w:rPr>
              <w:t>15</w:t>
            </w:r>
          </w:hyperlink>
        </w:p>
        <w:p w14:paraId="7311F99B" w14:textId="128AA130" w:rsidR="005815C9" w:rsidRDefault="005815C9" w:rsidP="005815C9">
          <w:r>
            <w:t>8. Resuscitation Trolley/ E</w:t>
          </w:r>
          <w:r w:rsidR="006C3455">
            <w:t>quipment …………………………………………………….</w:t>
          </w:r>
          <w:r w:rsidR="00A90496">
            <w:t>16</w:t>
          </w:r>
        </w:p>
        <w:p w14:paraId="08B6F841" w14:textId="6C617AE4" w:rsidR="005815C9" w:rsidRDefault="005815C9" w:rsidP="005815C9">
          <w:r>
            <w:t xml:space="preserve">    8.1 Process for Ensuring Continual Availability of</w:t>
          </w:r>
          <w:r w:rsidR="006C3455">
            <w:t xml:space="preserve"> Resuscitation Equipment …....</w:t>
          </w:r>
          <w:r w:rsidR="00A90496">
            <w:t>16</w:t>
          </w:r>
        </w:p>
        <w:p w14:paraId="6401D882" w14:textId="11446C9F" w:rsidR="005815C9" w:rsidRDefault="005815C9" w:rsidP="005815C9">
          <w:r>
            <w:t xml:space="preserve">    8.2 Resuscitation Trolley Equipment Checks</w:t>
          </w:r>
          <w:r w:rsidR="006C3455">
            <w:t>/ Audit …………………………….</w:t>
          </w:r>
          <w:r>
            <w:t>….</w:t>
          </w:r>
          <w:r w:rsidR="00A90496">
            <w:t>17</w:t>
          </w:r>
        </w:p>
        <w:p w14:paraId="5D68A24E" w14:textId="0BA5B825" w:rsidR="005815C9" w:rsidRDefault="005815C9" w:rsidP="005815C9">
          <w:r>
            <w:t xml:space="preserve">    8.3 Paediatric Resuscitation</w:t>
          </w:r>
          <w:r w:rsidR="006C3455">
            <w:t xml:space="preserve"> Equipment ……………………………………………..</w:t>
          </w:r>
          <w:r w:rsidR="00A90496">
            <w:t>18</w:t>
          </w:r>
        </w:p>
        <w:p w14:paraId="20B42488" w14:textId="500A7557" w:rsidR="005815C9" w:rsidRDefault="005815C9" w:rsidP="005815C9">
          <w:r>
            <w:t xml:space="preserve">    8.4 Procurement of Resuscitatio</w:t>
          </w:r>
          <w:r w:rsidR="001A1D1E">
            <w:t>n Equipment ……………………………………....</w:t>
          </w:r>
          <w:r w:rsidR="00EC0D69">
            <w:t>19</w:t>
          </w:r>
        </w:p>
        <w:p w14:paraId="3F201336" w14:textId="5D4C5195" w:rsidR="001A1D1E" w:rsidRDefault="001A1D1E" w:rsidP="005815C9">
          <w:r>
            <w:t xml:space="preserve">    8.5 IntraOsseous Device ………………………………………………………………</w:t>
          </w:r>
          <w:r w:rsidR="00A90496">
            <w:t>19</w:t>
          </w:r>
        </w:p>
        <w:p w14:paraId="3192E39B" w14:textId="38659900" w:rsidR="001A1D1E" w:rsidRDefault="001A1D1E" w:rsidP="005815C9">
          <w:r>
            <w:t xml:space="preserve">    8.6 LUCAS Mechanical Chest Compression Device ……………………………….</w:t>
          </w:r>
          <w:r w:rsidR="00A90496">
            <w:t>19</w:t>
          </w:r>
        </w:p>
        <w:p w14:paraId="30724F2C" w14:textId="47A58154" w:rsidR="001A1D1E" w:rsidRDefault="001A1D1E" w:rsidP="005815C9">
          <w:r>
            <w:t xml:space="preserve">    8.7 Recommended Emergency Cardioversion Energy Levels…………………….</w:t>
          </w:r>
          <w:r w:rsidR="00A90496">
            <w:t>19</w:t>
          </w:r>
          <w:r>
            <w:t xml:space="preserve"> </w:t>
          </w:r>
        </w:p>
        <w:p w14:paraId="0231074E" w14:textId="6BBF9B5D" w:rsidR="00410CAF" w:rsidRPr="005815C9" w:rsidRDefault="00410CAF" w:rsidP="005815C9">
          <w:r>
            <w:t>9. Cardiac Arrest Au</w:t>
          </w:r>
          <w:r w:rsidR="001A1D1E">
            <w:t>dit ……………………………………………………………………</w:t>
          </w:r>
          <w:r w:rsidR="00A90496">
            <w:t>20</w:t>
          </w:r>
        </w:p>
        <w:p w14:paraId="748473B0" w14:textId="25CE533F" w:rsidR="002C2C54" w:rsidRPr="002C2C54" w:rsidRDefault="007302BA" w:rsidP="006C3455">
          <w:pPr>
            <w:pStyle w:val="TOC1"/>
            <w:rPr>
              <w:rFonts w:eastAsiaTheme="minorEastAsia" w:cs="Arial"/>
              <w:noProof/>
              <w:color w:val="000000" w:themeColor="text1"/>
              <w:szCs w:val="24"/>
              <w:lang w:eastAsia="en-GB"/>
            </w:rPr>
          </w:pPr>
          <w:hyperlink w:anchor="_Toc48587390" w:history="1">
            <w:r w:rsidR="00410CAF">
              <w:rPr>
                <w:rStyle w:val="Hyperlink"/>
                <w:rFonts w:cs="Arial"/>
                <w:noProof/>
                <w:color w:val="000000" w:themeColor="text1"/>
                <w:szCs w:val="24"/>
              </w:rPr>
              <w:t>10</w:t>
            </w:r>
            <w:r w:rsidR="002C2C54" w:rsidRPr="002C2C54">
              <w:rPr>
                <w:rStyle w:val="Hyperlink"/>
                <w:rFonts w:cs="Arial"/>
                <w:noProof/>
                <w:color w:val="000000" w:themeColor="text1"/>
                <w:szCs w:val="24"/>
              </w:rPr>
              <w:t>. Monitoring of Compliance</w:t>
            </w:r>
            <w:r w:rsidR="002C2C54" w:rsidRPr="002C2C54">
              <w:rPr>
                <w:rFonts w:cs="Arial"/>
                <w:noProof/>
                <w:webHidden/>
                <w:color w:val="000000" w:themeColor="text1"/>
                <w:szCs w:val="24"/>
              </w:rPr>
              <w:tab/>
            </w:r>
          </w:hyperlink>
          <w:r w:rsidR="00A90496">
            <w:rPr>
              <w:rFonts w:cs="Arial"/>
              <w:noProof/>
              <w:color w:val="000000" w:themeColor="text1"/>
              <w:szCs w:val="24"/>
            </w:rPr>
            <w:t>20</w:t>
          </w:r>
        </w:p>
        <w:p w14:paraId="185725CB" w14:textId="2F3EECDB" w:rsidR="002C2C54" w:rsidRPr="002C2C54" w:rsidRDefault="007302BA">
          <w:pPr>
            <w:pStyle w:val="TOC1"/>
            <w:rPr>
              <w:rFonts w:eastAsiaTheme="minorEastAsia" w:cs="Arial"/>
              <w:noProof/>
              <w:color w:val="000000" w:themeColor="text1"/>
              <w:szCs w:val="24"/>
              <w:lang w:eastAsia="en-GB"/>
            </w:rPr>
          </w:pPr>
          <w:hyperlink w:anchor="_Toc48587392" w:history="1">
            <w:r w:rsidR="00410CAF">
              <w:rPr>
                <w:rStyle w:val="Hyperlink"/>
                <w:rFonts w:cs="Arial"/>
                <w:noProof/>
                <w:color w:val="000000" w:themeColor="text1"/>
                <w:szCs w:val="24"/>
              </w:rPr>
              <w:t>12</w:t>
            </w:r>
            <w:r w:rsidR="002C2C54" w:rsidRPr="002C2C54">
              <w:rPr>
                <w:rStyle w:val="Hyperlink"/>
                <w:rFonts w:cs="Arial"/>
                <w:noProof/>
                <w:color w:val="000000" w:themeColor="text1"/>
                <w:szCs w:val="24"/>
              </w:rPr>
              <w:t>. Equality, Div</w:t>
            </w:r>
            <w:r w:rsidR="006C3455">
              <w:rPr>
                <w:rStyle w:val="Hyperlink"/>
                <w:rFonts w:cs="Arial"/>
                <w:noProof/>
                <w:color w:val="000000" w:themeColor="text1"/>
                <w:szCs w:val="24"/>
              </w:rPr>
              <w:t>ersity and Human Right Statement…………………     …………….</w:t>
            </w:r>
            <w:r w:rsidR="00A90496">
              <w:rPr>
                <w:rStyle w:val="Hyperlink"/>
                <w:rFonts w:cs="Arial"/>
                <w:noProof/>
                <w:color w:val="000000" w:themeColor="text1"/>
                <w:szCs w:val="24"/>
              </w:rPr>
              <w:t>22</w:t>
            </w:r>
            <w:r w:rsidR="006C3455">
              <w:rPr>
                <w:rStyle w:val="Hyperlink"/>
                <w:rFonts w:cs="Arial"/>
                <w:noProof/>
                <w:color w:val="000000" w:themeColor="text1"/>
                <w:szCs w:val="24"/>
              </w:rPr>
              <w:t>.</w:t>
            </w:r>
          </w:hyperlink>
        </w:p>
        <w:p w14:paraId="6251A427" w14:textId="63763D30" w:rsidR="002C2C54" w:rsidRPr="002C2C54" w:rsidRDefault="007302BA">
          <w:pPr>
            <w:pStyle w:val="TOC1"/>
            <w:rPr>
              <w:rFonts w:eastAsiaTheme="minorEastAsia" w:cs="Arial"/>
              <w:noProof/>
              <w:color w:val="000000" w:themeColor="text1"/>
              <w:szCs w:val="24"/>
              <w:lang w:eastAsia="en-GB"/>
            </w:rPr>
          </w:pPr>
          <w:hyperlink w:anchor="_Toc48587393" w:history="1">
            <w:r w:rsidR="00410CAF">
              <w:rPr>
                <w:rStyle w:val="Hyperlink"/>
                <w:rFonts w:cs="Arial"/>
                <w:noProof/>
                <w:color w:val="000000" w:themeColor="text1"/>
                <w:szCs w:val="24"/>
              </w:rPr>
              <w:t>13</w:t>
            </w:r>
            <w:r w:rsidR="002C2C54" w:rsidRPr="002C2C54">
              <w:rPr>
                <w:rStyle w:val="Hyperlink"/>
                <w:rFonts w:cs="Arial"/>
                <w:noProof/>
                <w:color w:val="000000" w:themeColor="text1"/>
                <w:szCs w:val="24"/>
              </w:rPr>
              <w:t>. Legal Requirements</w:t>
            </w:r>
            <w:r w:rsidR="002C2C54" w:rsidRPr="002C2C54">
              <w:rPr>
                <w:rFonts w:cs="Arial"/>
                <w:noProof/>
                <w:webHidden/>
                <w:color w:val="000000" w:themeColor="text1"/>
                <w:szCs w:val="24"/>
              </w:rPr>
              <w:tab/>
            </w:r>
            <w:r w:rsidR="00A90496">
              <w:rPr>
                <w:rFonts w:cs="Arial"/>
                <w:noProof/>
                <w:webHidden/>
                <w:color w:val="000000" w:themeColor="text1"/>
                <w:szCs w:val="24"/>
              </w:rPr>
              <w:t>22</w:t>
            </w:r>
          </w:hyperlink>
        </w:p>
        <w:p w14:paraId="711349FA" w14:textId="560A9DF9" w:rsidR="002C2C54" w:rsidRPr="002C2C54" w:rsidRDefault="007302BA">
          <w:pPr>
            <w:pStyle w:val="TOC1"/>
            <w:rPr>
              <w:rFonts w:eastAsiaTheme="minorEastAsia" w:cs="Arial"/>
              <w:noProof/>
              <w:color w:val="000000" w:themeColor="text1"/>
              <w:szCs w:val="24"/>
              <w:lang w:eastAsia="en-GB"/>
            </w:rPr>
          </w:pPr>
          <w:hyperlink w:anchor="_Toc48587394" w:history="1">
            <w:r w:rsidR="00410CAF">
              <w:rPr>
                <w:rStyle w:val="Hyperlink"/>
                <w:rFonts w:cs="Arial"/>
                <w:noProof/>
                <w:color w:val="000000" w:themeColor="text1"/>
                <w:szCs w:val="24"/>
              </w:rPr>
              <w:t>14</w:t>
            </w:r>
            <w:r w:rsidR="002C2C54" w:rsidRPr="002C2C54">
              <w:rPr>
                <w:rStyle w:val="Hyperlink"/>
                <w:rFonts w:cs="Arial"/>
                <w:noProof/>
                <w:color w:val="000000" w:themeColor="text1"/>
                <w:szCs w:val="24"/>
              </w:rPr>
              <w:t>. Appendices</w:t>
            </w:r>
            <w:r w:rsidR="002C2C54" w:rsidRPr="002C2C54">
              <w:rPr>
                <w:rFonts w:cs="Arial"/>
                <w:noProof/>
                <w:webHidden/>
                <w:color w:val="000000" w:themeColor="text1"/>
                <w:szCs w:val="24"/>
              </w:rPr>
              <w:tab/>
            </w:r>
            <w:r w:rsidR="00A90496">
              <w:rPr>
                <w:rFonts w:cs="Arial"/>
                <w:noProof/>
                <w:webHidden/>
                <w:color w:val="000000" w:themeColor="text1"/>
                <w:szCs w:val="24"/>
              </w:rPr>
              <w:t>23</w:t>
            </w:r>
          </w:hyperlink>
        </w:p>
        <w:p w14:paraId="0C09E58C" w14:textId="7918D642"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95" w:history="1">
            <w:r w:rsidR="002C2C54" w:rsidRPr="002C2C54">
              <w:rPr>
                <w:rStyle w:val="Hyperlink"/>
                <w:rFonts w:cs="Arial"/>
                <w:noProof/>
                <w:color w:val="000000" w:themeColor="text1"/>
                <w:szCs w:val="24"/>
              </w:rPr>
              <w:t>Appendix1: Control Front Sheet</w:t>
            </w:r>
            <w:r w:rsidR="002C2C54" w:rsidRPr="002C2C54">
              <w:rPr>
                <w:rFonts w:cs="Arial"/>
                <w:noProof/>
                <w:webHidden/>
                <w:color w:val="000000" w:themeColor="text1"/>
                <w:szCs w:val="24"/>
              </w:rPr>
              <w:tab/>
            </w:r>
            <w:r w:rsidR="00A90496">
              <w:rPr>
                <w:rFonts w:cs="Arial"/>
                <w:noProof/>
                <w:webHidden/>
                <w:color w:val="000000" w:themeColor="text1"/>
                <w:szCs w:val="24"/>
              </w:rPr>
              <w:t>23</w:t>
            </w:r>
          </w:hyperlink>
        </w:p>
        <w:p w14:paraId="72B7EAB9" w14:textId="6950B7C5"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96" w:history="1">
            <w:r w:rsidR="002C2C54" w:rsidRPr="002C2C54">
              <w:rPr>
                <w:rStyle w:val="Hyperlink"/>
                <w:rFonts w:cs="Arial"/>
                <w:noProof/>
                <w:color w:val="000000" w:themeColor="text1"/>
                <w:szCs w:val="24"/>
              </w:rPr>
              <w:t>Appendix 2: Equality Impact Assessment</w:t>
            </w:r>
            <w:r w:rsidR="002C2C54" w:rsidRPr="002C2C54">
              <w:rPr>
                <w:rFonts w:cs="Arial"/>
                <w:noProof/>
                <w:webHidden/>
                <w:color w:val="000000" w:themeColor="text1"/>
                <w:szCs w:val="24"/>
              </w:rPr>
              <w:tab/>
            </w:r>
            <w:r w:rsidR="00A90496">
              <w:rPr>
                <w:rFonts w:cs="Arial"/>
                <w:noProof/>
                <w:webHidden/>
                <w:color w:val="000000" w:themeColor="text1"/>
                <w:szCs w:val="24"/>
              </w:rPr>
              <w:t>24</w:t>
            </w:r>
          </w:hyperlink>
        </w:p>
        <w:p w14:paraId="14B4A442" w14:textId="18D582C0" w:rsidR="002C2C54" w:rsidRPr="002C2C54" w:rsidRDefault="007302BA">
          <w:pPr>
            <w:pStyle w:val="TOC2"/>
            <w:tabs>
              <w:tab w:val="right" w:leader="dot" w:pos="9016"/>
            </w:tabs>
            <w:rPr>
              <w:rFonts w:eastAsiaTheme="minorEastAsia" w:cs="Arial"/>
              <w:noProof/>
              <w:color w:val="000000" w:themeColor="text1"/>
              <w:szCs w:val="24"/>
              <w:lang w:eastAsia="en-GB"/>
            </w:rPr>
          </w:pPr>
          <w:hyperlink w:anchor="_Toc48587397" w:history="1">
            <w:r w:rsidR="002C2C54" w:rsidRPr="002C2C54">
              <w:rPr>
                <w:rStyle w:val="Hyperlink"/>
                <w:rFonts w:cs="Arial"/>
                <w:noProof/>
                <w:color w:val="000000" w:themeColor="text1"/>
                <w:szCs w:val="24"/>
              </w:rPr>
              <w:t>Appendix 3: Roles and Responsibility</w:t>
            </w:r>
            <w:r w:rsidR="002C2C54" w:rsidRPr="002C2C54">
              <w:rPr>
                <w:rFonts w:cs="Arial"/>
                <w:noProof/>
                <w:webHidden/>
                <w:color w:val="000000" w:themeColor="text1"/>
                <w:szCs w:val="24"/>
              </w:rPr>
              <w:tab/>
            </w:r>
            <w:r w:rsidR="00A90496">
              <w:rPr>
                <w:rFonts w:cs="Arial"/>
                <w:noProof/>
                <w:webHidden/>
                <w:color w:val="000000" w:themeColor="text1"/>
                <w:szCs w:val="24"/>
              </w:rPr>
              <w:t>29</w:t>
            </w:r>
          </w:hyperlink>
        </w:p>
        <w:p w14:paraId="710E44ED" w14:textId="42E14567" w:rsidR="002C2C54" w:rsidRPr="002C2C54" w:rsidRDefault="007302BA">
          <w:pPr>
            <w:pStyle w:val="TOC2"/>
            <w:tabs>
              <w:tab w:val="right" w:leader="dot" w:pos="9016"/>
            </w:tabs>
            <w:rPr>
              <w:rFonts w:eastAsiaTheme="minorEastAsia" w:cs="Arial"/>
              <w:noProof/>
              <w:color w:val="000000" w:themeColor="text1"/>
              <w:lang w:eastAsia="en-GB"/>
            </w:rPr>
          </w:pPr>
          <w:hyperlink w:anchor="_Toc48587398" w:history="1">
            <w:r w:rsidR="002C2C54" w:rsidRPr="002C2C54">
              <w:rPr>
                <w:rStyle w:val="Hyperlink"/>
                <w:rFonts w:cs="Arial"/>
                <w:noProof/>
                <w:color w:val="000000" w:themeColor="text1"/>
                <w:szCs w:val="24"/>
              </w:rPr>
              <w:t>Appendix 4: Resuscitation Training Staff and Course Categories</w:t>
            </w:r>
            <w:r w:rsidR="002C2C54" w:rsidRPr="002C2C54">
              <w:rPr>
                <w:rFonts w:cs="Arial"/>
                <w:noProof/>
                <w:webHidden/>
                <w:color w:val="000000" w:themeColor="text1"/>
                <w:szCs w:val="24"/>
              </w:rPr>
              <w:tab/>
            </w:r>
            <w:r w:rsidR="00A90496">
              <w:rPr>
                <w:rFonts w:cs="Arial"/>
                <w:noProof/>
                <w:webHidden/>
                <w:color w:val="000000" w:themeColor="text1"/>
                <w:szCs w:val="24"/>
              </w:rPr>
              <w:t>30</w:t>
            </w:r>
          </w:hyperlink>
        </w:p>
        <w:p w14:paraId="5ED3EB05" w14:textId="73E114B5" w:rsidR="00CD3BDA" w:rsidRDefault="00C94EF6">
          <w:pPr>
            <w:rPr>
              <w:rFonts w:cs="Arial"/>
              <w:bCs/>
              <w:noProof/>
              <w:color w:val="000000" w:themeColor="text1"/>
            </w:rPr>
          </w:pPr>
          <w:r w:rsidRPr="002C2C54">
            <w:rPr>
              <w:rFonts w:cs="Arial"/>
              <w:b/>
              <w:bCs/>
              <w:noProof/>
              <w:color w:val="000000" w:themeColor="text1"/>
            </w:rPr>
            <w:fldChar w:fldCharType="end"/>
          </w:r>
          <w:r w:rsidR="00421D79">
            <w:rPr>
              <w:rFonts w:cs="Arial"/>
              <w:b/>
              <w:bCs/>
              <w:noProof/>
              <w:color w:val="000000" w:themeColor="text1"/>
            </w:rPr>
            <w:t xml:space="preserve">   </w:t>
          </w:r>
          <w:r w:rsidR="00421D79">
            <w:rPr>
              <w:rFonts w:cs="Arial"/>
              <w:bCs/>
              <w:noProof/>
              <w:color w:val="000000" w:themeColor="text1"/>
            </w:rPr>
            <w:t>Appendix 5: Resuscitation Algorithms…………………………………………………</w:t>
          </w:r>
          <w:r w:rsidR="00A90496">
            <w:rPr>
              <w:rFonts w:cs="Arial"/>
              <w:bCs/>
              <w:noProof/>
              <w:color w:val="000000" w:themeColor="text1"/>
            </w:rPr>
            <w:t>32</w:t>
          </w:r>
        </w:p>
        <w:p w14:paraId="58DCE40D" w14:textId="7FECEA68" w:rsidR="00984F2B" w:rsidRDefault="00CD3BDA">
          <w:pPr>
            <w:rPr>
              <w:rFonts w:cs="Arial"/>
              <w:bCs/>
              <w:noProof/>
              <w:color w:val="000000" w:themeColor="text1"/>
            </w:rPr>
          </w:pPr>
          <w:r>
            <w:rPr>
              <w:rFonts w:cs="Arial"/>
              <w:bCs/>
              <w:noProof/>
              <w:color w:val="000000" w:themeColor="text1"/>
            </w:rPr>
            <w:lastRenderedPageBreak/>
            <w:t xml:space="preserve">   Appendix 6: Resuscitation Trolley Checklists………………………………………...</w:t>
          </w:r>
          <w:r w:rsidR="00A90496">
            <w:rPr>
              <w:rFonts w:cs="Arial"/>
              <w:bCs/>
              <w:noProof/>
              <w:color w:val="000000" w:themeColor="text1"/>
            </w:rPr>
            <w:t>34</w:t>
          </w:r>
          <w:r>
            <w:rPr>
              <w:rFonts w:cs="Arial"/>
              <w:bCs/>
              <w:noProof/>
              <w:color w:val="000000" w:themeColor="text1"/>
            </w:rPr>
            <w:t xml:space="preserve"> </w:t>
          </w:r>
        </w:p>
        <w:p w14:paraId="6BA775AA" w14:textId="21EB968F" w:rsidR="001A1D1E" w:rsidRDefault="00984F2B">
          <w:pPr>
            <w:rPr>
              <w:rFonts w:cs="Arial"/>
              <w:bCs/>
              <w:noProof/>
              <w:color w:val="000000" w:themeColor="text1"/>
            </w:rPr>
          </w:pPr>
          <w:r>
            <w:rPr>
              <w:rFonts w:cs="Arial"/>
              <w:bCs/>
              <w:noProof/>
              <w:color w:val="000000" w:themeColor="text1"/>
            </w:rPr>
            <w:t xml:space="preserve">   Appendix 7: Resuscitation Trolley Failure Action Plan……………………...……….</w:t>
          </w:r>
          <w:r w:rsidR="00A90496">
            <w:rPr>
              <w:rFonts w:cs="Arial"/>
              <w:bCs/>
              <w:noProof/>
              <w:color w:val="000000" w:themeColor="text1"/>
            </w:rPr>
            <w:t>43</w:t>
          </w:r>
        </w:p>
        <w:p w14:paraId="008EBF95" w14:textId="0292B997" w:rsidR="00C94EF6" w:rsidRPr="002C2C54" w:rsidRDefault="001A1D1E">
          <w:pPr>
            <w:rPr>
              <w:rFonts w:cs="Arial"/>
              <w:color w:val="000000" w:themeColor="text1"/>
            </w:rPr>
          </w:pPr>
          <w:r>
            <w:rPr>
              <w:rFonts w:cs="Arial"/>
              <w:bCs/>
              <w:noProof/>
              <w:color w:val="000000" w:themeColor="text1"/>
            </w:rPr>
            <w:t xml:space="preserve">   Appendix 8: Tachyarrhymia and Bradyarrhymia Algorithms………………….……</w:t>
          </w:r>
          <w:r w:rsidR="00A90496">
            <w:rPr>
              <w:rFonts w:cs="Arial"/>
              <w:bCs/>
              <w:noProof/>
              <w:color w:val="000000" w:themeColor="text1"/>
            </w:rPr>
            <w:t>46</w:t>
          </w:r>
          <w:r w:rsidR="00984F2B">
            <w:rPr>
              <w:rFonts w:cs="Arial"/>
              <w:bCs/>
              <w:noProof/>
              <w:color w:val="000000" w:themeColor="text1"/>
            </w:rPr>
            <w:t xml:space="preserve"> </w:t>
          </w:r>
        </w:p>
      </w:sdtContent>
    </w:sdt>
    <w:p w14:paraId="4C8F8145" w14:textId="77777777" w:rsidR="00C557E0" w:rsidRPr="002C2C54" w:rsidRDefault="00C557E0">
      <w:pPr>
        <w:rPr>
          <w:rFonts w:cs="Arial"/>
          <w:color w:val="000000" w:themeColor="text1"/>
        </w:rPr>
      </w:pPr>
      <w:r w:rsidRPr="002C2C54">
        <w:rPr>
          <w:rFonts w:cs="Arial"/>
          <w:color w:val="000000" w:themeColor="text1"/>
        </w:rPr>
        <w:br w:type="page"/>
      </w:r>
    </w:p>
    <w:p w14:paraId="385F1FAA" w14:textId="77777777" w:rsidR="006E2D55" w:rsidRPr="002C2C54" w:rsidRDefault="006E2D55" w:rsidP="00C557E0">
      <w:pPr>
        <w:pStyle w:val="Heading1"/>
        <w:numPr>
          <w:ilvl w:val="0"/>
          <w:numId w:val="15"/>
        </w:numPr>
        <w:rPr>
          <w:color w:val="000000" w:themeColor="text1"/>
          <w:sz w:val="26"/>
          <w:szCs w:val="26"/>
        </w:rPr>
      </w:pPr>
      <w:bookmarkStart w:id="1" w:name="_Toc48585792"/>
      <w:bookmarkStart w:id="2" w:name="_Toc48587365"/>
      <w:r w:rsidRPr="002C2C54">
        <w:rPr>
          <w:color w:val="000000" w:themeColor="text1"/>
          <w:sz w:val="26"/>
          <w:szCs w:val="26"/>
        </w:rPr>
        <w:lastRenderedPageBreak/>
        <w:t>Purpose</w:t>
      </w:r>
      <w:bookmarkEnd w:id="1"/>
      <w:bookmarkEnd w:id="2"/>
      <w:r w:rsidR="00827370" w:rsidRPr="002C2C54">
        <w:rPr>
          <w:color w:val="000000" w:themeColor="text1"/>
          <w:sz w:val="26"/>
          <w:szCs w:val="26"/>
        </w:rPr>
        <w:t xml:space="preserve"> </w:t>
      </w:r>
    </w:p>
    <w:p w14:paraId="344E904E" w14:textId="77777777" w:rsidR="003303D1" w:rsidRPr="002C2C54" w:rsidRDefault="003303D1" w:rsidP="003303D1">
      <w:pPr>
        <w:rPr>
          <w:rFonts w:cs="Arial"/>
          <w:color w:val="000000" w:themeColor="text1"/>
          <w:szCs w:val="24"/>
          <w:lang w:eastAsia="en-GB"/>
        </w:rPr>
      </w:pPr>
    </w:p>
    <w:p w14:paraId="4502C81E" w14:textId="77777777" w:rsidR="00A5533A" w:rsidRPr="002C2C54" w:rsidRDefault="002D73C5" w:rsidP="00071652">
      <w:pPr>
        <w:rPr>
          <w:rFonts w:cs="Arial"/>
          <w:color w:val="000000" w:themeColor="text1"/>
          <w:szCs w:val="24"/>
          <w:lang w:eastAsia="en-GB"/>
        </w:rPr>
      </w:pPr>
      <w:r w:rsidRPr="002C2C54">
        <w:rPr>
          <w:rFonts w:cs="Arial"/>
          <w:color w:val="000000" w:themeColor="text1"/>
          <w:szCs w:val="24"/>
        </w:rPr>
        <w:t xml:space="preserve">This SOP describes the procedure for </w:t>
      </w:r>
      <w:r w:rsidR="00071652" w:rsidRPr="002C2C54">
        <w:rPr>
          <w:rFonts w:cs="Arial"/>
          <w:color w:val="000000" w:themeColor="text1"/>
          <w:szCs w:val="24"/>
        </w:rPr>
        <w:t>Resuscitation training for all members of staff working throughout Liverpool University Hospitals</w:t>
      </w:r>
      <w:r w:rsidR="00AC313E" w:rsidRPr="002C2C54">
        <w:rPr>
          <w:rFonts w:cs="Arial"/>
          <w:color w:val="000000" w:themeColor="text1"/>
          <w:szCs w:val="24"/>
        </w:rPr>
        <w:t xml:space="preserve"> NHS</w:t>
      </w:r>
      <w:r w:rsidR="00071652" w:rsidRPr="002C2C54">
        <w:rPr>
          <w:rFonts w:cs="Arial"/>
          <w:color w:val="000000" w:themeColor="text1"/>
          <w:szCs w:val="24"/>
        </w:rPr>
        <w:t xml:space="preserve"> Foundation Trust.  </w:t>
      </w:r>
      <w:r w:rsidR="00071652" w:rsidRPr="002C2C54">
        <w:rPr>
          <w:rFonts w:cs="Arial"/>
          <w:color w:val="000000" w:themeColor="text1"/>
          <w:szCs w:val="24"/>
          <w:lang w:eastAsia="en-GB"/>
        </w:rPr>
        <w:t>R</w:t>
      </w:r>
      <w:r w:rsidR="00AC313E" w:rsidRPr="002C2C54">
        <w:rPr>
          <w:rFonts w:cs="Arial"/>
          <w:color w:val="000000" w:themeColor="text1"/>
          <w:szCs w:val="24"/>
          <w:lang w:eastAsia="en-GB"/>
        </w:rPr>
        <w:t>esuscitation Council (UK</w:t>
      </w:r>
      <w:r w:rsidR="00A5533A" w:rsidRPr="002C2C54">
        <w:rPr>
          <w:rFonts w:cs="Arial"/>
          <w:color w:val="000000" w:themeColor="text1"/>
          <w:szCs w:val="24"/>
          <w:lang w:eastAsia="en-GB"/>
        </w:rPr>
        <w:t>) produces</w:t>
      </w:r>
      <w:r w:rsidR="00071652" w:rsidRPr="002C2C54">
        <w:rPr>
          <w:rFonts w:cs="Arial"/>
          <w:color w:val="000000" w:themeColor="text1"/>
          <w:szCs w:val="24"/>
          <w:lang w:eastAsia="en-GB"/>
        </w:rPr>
        <w:t xml:space="preserve"> recommendations on the quality and standards for cardiopulmonary resuscitation practice and training. </w:t>
      </w:r>
    </w:p>
    <w:p w14:paraId="16C40131" w14:textId="2DBFC357" w:rsidR="00071652" w:rsidRDefault="00071652" w:rsidP="00071652">
      <w:pPr>
        <w:rPr>
          <w:rFonts w:cs="Arial"/>
          <w:color w:val="000000" w:themeColor="text1"/>
          <w:szCs w:val="24"/>
          <w:lang w:eastAsia="en-GB"/>
        </w:rPr>
      </w:pPr>
      <w:r w:rsidRPr="002C2C54">
        <w:rPr>
          <w:rFonts w:cs="Arial"/>
          <w:color w:val="000000" w:themeColor="text1"/>
          <w:szCs w:val="24"/>
          <w:lang w:eastAsia="en-GB"/>
        </w:rPr>
        <w:t>The trust complies with the recommendations made by the R</w:t>
      </w:r>
      <w:r w:rsidR="00AC313E" w:rsidRPr="002C2C54">
        <w:rPr>
          <w:rFonts w:cs="Arial"/>
          <w:color w:val="000000" w:themeColor="text1"/>
          <w:szCs w:val="24"/>
          <w:lang w:eastAsia="en-GB"/>
        </w:rPr>
        <w:t>esuscitation Council (UK)</w:t>
      </w:r>
      <w:r w:rsidRPr="002C2C54">
        <w:rPr>
          <w:rFonts w:cs="Arial"/>
          <w:color w:val="000000" w:themeColor="text1"/>
          <w:szCs w:val="24"/>
          <w:lang w:eastAsia="en-GB"/>
        </w:rPr>
        <w:t xml:space="preserve"> in its joint statement from the Royal College of Anaesthetists, The Royal College of Physicians of London and the Intensive Care Society. </w:t>
      </w:r>
      <w:r w:rsidR="00AC313E" w:rsidRPr="002C2C54">
        <w:rPr>
          <w:rFonts w:cs="Arial"/>
          <w:color w:val="000000" w:themeColor="text1"/>
          <w:szCs w:val="24"/>
          <w:lang w:eastAsia="en-GB"/>
        </w:rPr>
        <w:t>The recommendations outline that h</w:t>
      </w:r>
      <w:r w:rsidRPr="002C2C54">
        <w:rPr>
          <w:rFonts w:cs="Arial"/>
          <w:color w:val="000000" w:themeColor="text1"/>
          <w:szCs w:val="24"/>
          <w:lang w:eastAsia="en-GB"/>
        </w:rPr>
        <w:t>ealthcare organisations have an obligation to provide a high-quality resuscitation service, and to ensure that staff are trained and updated regularly to a level of proficiency appropriate to each individual’s expected role. This SOP describes the procedure for complying with the R</w:t>
      </w:r>
      <w:r w:rsidR="00AC313E" w:rsidRPr="002C2C54">
        <w:rPr>
          <w:rFonts w:cs="Arial"/>
          <w:color w:val="000000" w:themeColor="text1"/>
          <w:szCs w:val="24"/>
          <w:lang w:eastAsia="en-GB"/>
        </w:rPr>
        <w:t xml:space="preserve">esuscitation Council (UK) </w:t>
      </w:r>
      <w:r w:rsidR="006C3455">
        <w:rPr>
          <w:rFonts w:cs="Arial"/>
          <w:color w:val="000000" w:themeColor="text1"/>
          <w:szCs w:val="24"/>
          <w:lang w:eastAsia="en-GB"/>
        </w:rPr>
        <w:t xml:space="preserve">and Core Skills Training Framework </w:t>
      </w:r>
      <w:r w:rsidR="00AC313E" w:rsidRPr="002C2C54">
        <w:rPr>
          <w:rFonts w:cs="Arial"/>
          <w:color w:val="000000" w:themeColor="text1"/>
          <w:szCs w:val="24"/>
          <w:lang w:eastAsia="en-GB"/>
        </w:rPr>
        <w:t>recommendations</w:t>
      </w:r>
      <w:r w:rsidRPr="002C2C54">
        <w:rPr>
          <w:rFonts w:cs="Arial"/>
          <w:color w:val="000000" w:themeColor="text1"/>
          <w:szCs w:val="24"/>
          <w:lang w:eastAsia="en-GB"/>
        </w:rPr>
        <w:t xml:space="preserve"> for staff training.</w:t>
      </w:r>
    </w:p>
    <w:p w14:paraId="786E638E" w14:textId="77777777" w:rsidR="00071652" w:rsidRPr="002C2C54" w:rsidRDefault="00071652" w:rsidP="00071652">
      <w:pPr>
        <w:rPr>
          <w:rFonts w:cs="Arial"/>
          <w:color w:val="000000" w:themeColor="text1"/>
          <w:szCs w:val="24"/>
          <w:lang w:eastAsia="en-GB"/>
        </w:rPr>
      </w:pPr>
    </w:p>
    <w:p w14:paraId="3DEE259D" w14:textId="77777777" w:rsidR="00A5533A" w:rsidRPr="002C2C54" w:rsidRDefault="00A5533A" w:rsidP="00071652">
      <w:pPr>
        <w:rPr>
          <w:rFonts w:cs="Arial"/>
          <w:color w:val="000000" w:themeColor="text1"/>
          <w:szCs w:val="24"/>
          <w:lang w:eastAsia="en-GB"/>
        </w:rPr>
      </w:pPr>
    </w:p>
    <w:p w14:paraId="7425C895" w14:textId="77777777" w:rsidR="00071652" w:rsidRPr="002C2C54" w:rsidRDefault="00071652" w:rsidP="00071652">
      <w:pPr>
        <w:rPr>
          <w:rFonts w:cs="Arial"/>
          <w:color w:val="000000" w:themeColor="text1"/>
          <w:szCs w:val="24"/>
          <w:lang w:eastAsia="en-GB"/>
        </w:rPr>
      </w:pPr>
      <w:r w:rsidRPr="002C2C54">
        <w:rPr>
          <w:rFonts w:cs="Arial"/>
          <w:color w:val="000000" w:themeColor="text1"/>
          <w:szCs w:val="24"/>
          <w:lang w:eastAsia="en-GB"/>
        </w:rPr>
        <w:t>All staff must work within trust guidelines and policies.</w:t>
      </w:r>
    </w:p>
    <w:p w14:paraId="688CE015" w14:textId="77777777" w:rsidR="00827370" w:rsidRPr="002C2C54" w:rsidRDefault="00827370" w:rsidP="002D73C5">
      <w:pPr>
        <w:spacing w:after="0" w:line="240" w:lineRule="auto"/>
        <w:rPr>
          <w:rFonts w:cs="Arial"/>
          <w:color w:val="000000" w:themeColor="text1"/>
        </w:rPr>
      </w:pPr>
      <w:r w:rsidRPr="002C2C54">
        <w:rPr>
          <w:rFonts w:cs="Arial"/>
          <w:color w:val="000000" w:themeColor="text1"/>
        </w:rPr>
        <w:br w:type="page"/>
      </w:r>
    </w:p>
    <w:p w14:paraId="7D4A48BF" w14:textId="25E2C6EA" w:rsidR="005145C6" w:rsidRDefault="009E7391" w:rsidP="0066023A">
      <w:pPr>
        <w:pStyle w:val="Heading1"/>
        <w:numPr>
          <w:ilvl w:val="0"/>
          <w:numId w:val="15"/>
        </w:numPr>
        <w:rPr>
          <w:color w:val="000000" w:themeColor="text1"/>
          <w:sz w:val="26"/>
          <w:szCs w:val="26"/>
        </w:rPr>
      </w:pPr>
      <w:bookmarkStart w:id="3" w:name="_Toc48585793"/>
      <w:bookmarkStart w:id="4" w:name="_Toc48587366"/>
      <w:r w:rsidRPr="002C2C54">
        <w:rPr>
          <w:color w:val="000000" w:themeColor="text1"/>
          <w:sz w:val="26"/>
          <w:szCs w:val="26"/>
        </w:rPr>
        <w:lastRenderedPageBreak/>
        <w:t>Flow Chart</w:t>
      </w:r>
      <w:bookmarkEnd w:id="3"/>
      <w:bookmarkEnd w:id="4"/>
      <w:r w:rsidRPr="002C2C54">
        <w:rPr>
          <w:color w:val="000000" w:themeColor="text1"/>
          <w:sz w:val="26"/>
          <w:szCs w:val="26"/>
        </w:rPr>
        <w:t xml:space="preserve"> </w:t>
      </w:r>
    </w:p>
    <w:p w14:paraId="07F5CE23" w14:textId="77777777" w:rsidR="0066023A" w:rsidRPr="0066023A" w:rsidRDefault="0066023A" w:rsidP="0066023A">
      <w:pPr>
        <w:rPr>
          <w:lang w:eastAsia="en-GB"/>
        </w:rPr>
      </w:pPr>
    </w:p>
    <w:p w14:paraId="25D5B921" w14:textId="0485DDE4" w:rsidR="005145C6" w:rsidRPr="002C2C54" w:rsidRDefault="0066023A" w:rsidP="005145C6">
      <w:pPr>
        <w:pStyle w:val="ListParagraph"/>
        <w:ind w:left="360"/>
        <w:jc w:val="center"/>
        <w:rPr>
          <w:rFonts w:cs="Arial"/>
          <w:color w:val="000000" w:themeColor="text1"/>
          <w:szCs w:val="24"/>
        </w:rPr>
      </w:pPr>
      <w:r>
        <w:rPr>
          <w:rFonts w:cs="Arial"/>
          <w:color w:val="000000" w:themeColor="text1"/>
          <w:szCs w:val="24"/>
          <w:shd w:val="clear" w:color="auto" w:fill="FFFFFF" w:themeFill="background1"/>
        </w:rPr>
        <w:t>Resuscitation Lead</w:t>
      </w:r>
      <w:r w:rsidR="00A5533A" w:rsidRPr="002C2C54">
        <w:rPr>
          <w:rFonts w:cs="Arial"/>
          <w:color w:val="000000" w:themeColor="text1"/>
          <w:szCs w:val="24"/>
          <w:shd w:val="clear" w:color="auto" w:fill="FFFFFF" w:themeFill="background1"/>
        </w:rPr>
        <w:t xml:space="preserve"> in conjunction with the relevant stake holders</w:t>
      </w:r>
      <w:r w:rsidR="005145C6" w:rsidRPr="002C2C54">
        <w:rPr>
          <w:rFonts w:cs="Arial"/>
          <w:color w:val="000000" w:themeColor="text1"/>
          <w:szCs w:val="24"/>
          <w:shd w:val="clear" w:color="auto" w:fill="FFFFFF" w:themeFill="background1"/>
        </w:rPr>
        <w:t xml:space="preserve"> devise</w:t>
      </w:r>
      <w:r w:rsidR="00A5533A" w:rsidRPr="002C2C54">
        <w:rPr>
          <w:rFonts w:cs="Arial"/>
          <w:color w:val="000000" w:themeColor="text1"/>
          <w:szCs w:val="24"/>
          <w:shd w:val="clear" w:color="auto" w:fill="FFFFFF" w:themeFill="background1"/>
        </w:rPr>
        <w:t xml:space="preserve"> the trust wide</w:t>
      </w:r>
      <w:r w:rsidR="005145C6" w:rsidRPr="002C2C54">
        <w:rPr>
          <w:rFonts w:cs="Arial"/>
          <w:color w:val="000000" w:themeColor="text1"/>
          <w:szCs w:val="24"/>
          <w:shd w:val="clear" w:color="auto" w:fill="FFFFFF" w:themeFill="background1"/>
        </w:rPr>
        <w:t xml:space="preserve"> Resuscitation training plan </w:t>
      </w:r>
      <w:r w:rsidR="00A5533A" w:rsidRPr="002C2C54">
        <w:rPr>
          <w:rFonts w:cs="Arial"/>
          <w:color w:val="000000" w:themeColor="text1"/>
          <w:szCs w:val="24"/>
          <w:shd w:val="clear" w:color="auto" w:fill="FFFFFF" w:themeFill="background1"/>
        </w:rPr>
        <w:t>by considering and/or implementing</w:t>
      </w:r>
      <w:r w:rsidR="005145C6" w:rsidRPr="002C2C54">
        <w:rPr>
          <w:rFonts w:cs="Arial"/>
          <w:color w:val="000000" w:themeColor="text1"/>
          <w:szCs w:val="24"/>
        </w:rPr>
        <w:t xml:space="preserve"> the recommendations from relevant regulatory governing bodies.</w:t>
      </w:r>
    </w:p>
    <w:p w14:paraId="132BF6A4" w14:textId="2186DD81" w:rsidR="005145C6" w:rsidRPr="0066023A" w:rsidRDefault="0066023A" w:rsidP="005145C6">
      <w:pPr>
        <w:pStyle w:val="ListParagraph"/>
        <w:ind w:left="360"/>
        <w:jc w:val="center"/>
        <w:rPr>
          <w:rFonts w:cs="Arial"/>
          <w:color w:val="000000" w:themeColor="text1"/>
          <w:sz w:val="52"/>
          <w:szCs w:val="52"/>
        </w:rPr>
      </w:pPr>
      <w:r w:rsidRPr="0066023A">
        <w:rPr>
          <w:rFonts w:cs="Arial"/>
          <w:color w:val="000000" w:themeColor="text1"/>
          <w:sz w:val="52"/>
          <w:szCs w:val="52"/>
        </w:rPr>
        <w:t>↓</w:t>
      </w:r>
    </w:p>
    <w:p w14:paraId="0CC17633" w14:textId="77777777" w:rsidR="005145C6" w:rsidRPr="002C2C54" w:rsidRDefault="005145C6" w:rsidP="0066023A">
      <w:pPr>
        <w:jc w:val="center"/>
        <w:rPr>
          <w:rFonts w:cs="Arial"/>
          <w:color w:val="000000" w:themeColor="text1"/>
          <w:szCs w:val="24"/>
        </w:rPr>
      </w:pPr>
      <w:r w:rsidRPr="002C2C54">
        <w:rPr>
          <w:rFonts w:cs="Arial"/>
          <w:color w:val="000000" w:themeColor="text1"/>
          <w:szCs w:val="24"/>
        </w:rPr>
        <w:t xml:space="preserve">Resuscitation Training Plan </w:t>
      </w:r>
      <w:r w:rsidR="00A5533A" w:rsidRPr="002C2C54">
        <w:rPr>
          <w:rFonts w:cs="Arial"/>
          <w:color w:val="000000" w:themeColor="text1"/>
          <w:szCs w:val="24"/>
        </w:rPr>
        <w:t xml:space="preserve">is ratified by the Education Governance Group for implementation </w:t>
      </w:r>
      <w:r w:rsidR="00AF4F90" w:rsidRPr="002C2C54">
        <w:rPr>
          <w:rFonts w:cs="Arial"/>
          <w:color w:val="000000" w:themeColor="text1"/>
          <w:szCs w:val="24"/>
        </w:rPr>
        <w:t>trust wide</w:t>
      </w:r>
    </w:p>
    <w:p w14:paraId="74E04429" w14:textId="1E9E32FF" w:rsidR="005145C6" w:rsidRPr="0066023A" w:rsidRDefault="0066023A" w:rsidP="0066023A">
      <w:pPr>
        <w:pStyle w:val="ListParagraph"/>
        <w:ind w:left="360"/>
        <w:jc w:val="center"/>
        <w:rPr>
          <w:rFonts w:cs="Arial"/>
          <w:color w:val="000000" w:themeColor="text1"/>
          <w:sz w:val="52"/>
          <w:szCs w:val="52"/>
        </w:rPr>
      </w:pPr>
      <w:r w:rsidRPr="0066023A">
        <w:rPr>
          <w:rFonts w:cs="Arial"/>
          <w:color w:val="000000" w:themeColor="text1"/>
          <w:sz w:val="52"/>
          <w:szCs w:val="52"/>
        </w:rPr>
        <w:t>↓</w:t>
      </w:r>
    </w:p>
    <w:p w14:paraId="5AA3DD97" w14:textId="77777777" w:rsidR="005145C6" w:rsidRPr="002C2C54" w:rsidRDefault="005145C6" w:rsidP="005145C6">
      <w:pPr>
        <w:jc w:val="center"/>
        <w:rPr>
          <w:rFonts w:cs="Arial"/>
          <w:color w:val="000000" w:themeColor="text1"/>
          <w:szCs w:val="24"/>
        </w:rPr>
      </w:pPr>
      <w:r w:rsidRPr="002C2C54">
        <w:rPr>
          <w:rFonts w:cs="Arial"/>
          <w:color w:val="000000" w:themeColor="text1"/>
          <w:szCs w:val="24"/>
        </w:rPr>
        <w:t>Clinical Education Department</w:t>
      </w:r>
      <w:r w:rsidR="00A5533A" w:rsidRPr="002C2C54">
        <w:rPr>
          <w:rFonts w:cs="Arial"/>
          <w:color w:val="000000" w:themeColor="text1"/>
          <w:szCs w:val="24"/>
        </w:rPr>
        <w:t xml:space="preserve"> ensure</w:t>
      </w:r>
      <w:r w:rsidRPr="002C2C54">
        <w:rPr>
          <w:rFonts w:cs="Arial"/>
          <w:color w:val="000000" w:themeColor="text1"/>
          <w:szCs w:val="24"/>
        </w:rPr>
        <w:t xml:space="preserve"> deliver</w:t>
      </w:r>
      <w:r w:rsidR="00A5533A" w:rsidRPr="002C2C54">
        <w:rPr>
          <w:rFonts w:cs="Arial"/>
          <w:color w:val="000000" w:themeColor="text1"/>
          <w:szCs w:val="24"/>
        </w:rPr>
        <w:t>y of the</w:t>
      </w:r>
      <w:r w:rsidRPr="002C2C54">
        <w:rPr>
          <w:rFonts w:cs="Arial"/>
          <w:color w:val="000000" w:themeColor="text1"/>
          <w:szCs w:val="24"/>
        </w:rPr>
        <w:t xml:space="preserve"> Resuscitation Training</w:t>
      </w:r>
      <w:r w:rsidR="00A5533A" w:rsidRPr="002C2C54">
        <w:rPr>
          <w:rFonts w:cs="Arial"/>
          <w:color w:val="000000" w:themeColor="text1"/>
          <w:szCs w:val="24"/>
        </w:rPr>
        <w:t xml:space="preserve"> </w:t>
      </w:r>
      <w:r w:rsidR="00AF4F90" w:rsidRPr="002C2C54">
        <w:rPr>
          <w:rFonts w:cs="Arial"/>
          <w:color w:val="000000" w:themeColor="text1"/>
          <w:szCs w:val="24"/>
        </w:rPr>
        <w:t>trust wide</w:t>
      </w:r>
    </w:p>
    <w:p w14:paraId="5B78DE11" w14:textId="361718D5" w:rsidR="005145C6" w:rsidRPr="0066023A" w:rsidRDefault="0066023A" w:rsidP="0066023A">
      <w:pPr>
        <w:pStyle w:val="ListParagraph"/>
        <w:ind w:left="360"/>
        <w:jc w:val="center"/>
        <w:rPr>
          <w:rFonts w:cs="Arial"/>
          <w:color w:val="000000" w:themeColor="text1"/>
          <w:sz w:val="52"/>
          <w:szCs w:val="52"/>
        </w:rPr>
      </w:pPr>
      <w:r w:rsidRPr="0066023A">
        <w:rPr>
          <w:rFonts w:cs="Arial"/>
          <w:color w:val="000000" w:themeColor="text1"/>
          <w:sz w:val="52"/>
          <w:szCs w:val="52"/>
        </w:rPr>
        <w:t>↓</w:t>
      </w:r>
    </w:p>
    <w:p w14:paraId="46EC27D0" w14:textId="77777777" w:rsidR="005145C6" w:rsidRPr="002C2C54" w:rsidRDefault="00F03E5A" w:rsidP="0046151D">
      <w:pPr>
        <w:spacing w:line="240" w:lineRule="auto"/>
        <w:jc w:val="center"/>
        <w:rPr>
          <w:rFonts w:cs="Arial"/>
          <w:color w:val="000000" w:themeColor="text1"/>
          <w:szCs w:val="24"/>
        </w:rPr>
      </w:pPr>
      <w:r w:rsidRPr="002C2C54">
        <w:rPr>
          <w:rFonts w:cs="Arial"/>
          <w:color w:val="000000" w:themeColor="text1"/>
          <w:szCs w:val="24"/>
        </w:rPr>
        <w:t>Staff attendance on</w:t>
      </w:r>
      <w:r w:rsidR="005145C6" w:rsidRPr="002C2C54">
        <w:rPr>
          <w:rFonts w:cs="Arial"/>
          <w:color w:val="000000" w:themeColor="text1"/>
          <w:szCs w:val="24"/>
        </w:rPr>
        <w:t xml:space="preserve"> Re</w:t>
      </w:r>
      <w:r w:rsidR="00C50838" w:rsidRPr="002C2C54">
        <w:rPr>
          <w:rFonts w:cs="Arial"/>
          <w:color w:val="000000" w:themeColor="text1"/>
          <w:szCs w:val="24"/>
        </w:rPr>
        <w:t>suscitation course</w:t>
      </w:r>
      <w:r w:rsidRPr="002C2C54">
        <w:rPr>
          <w:rFonts w:cs="Arial"/>
          <w:color w:val="000000" w:themeColor="text1"/>
          <w:szCs w:val="24"/>
        </w:rPr>
        <w:t xml:space="preserve">s recorded on </w:t>
      </w:r>
      <w:r w:rsidR="00C50838" w:rsidRPr="002C2C54">
        <w:rPr>
          <w:rFonts w:cs="Arial"/>
          <w:color w:val="000000" w:themeColor="text1"/>
          <w:szCs w:val="24"/>
        </w:rPr>
        <w:t>E</w:t>
      </w:r>
      <w:r w:rsidRPr="002C2C54">
        <w:rPr>
          <w:rFonts w:cs="Arial"/>
          <w:color w:val="000000" w:themeColor="text1"/>
          <w:szCs w:val="24"/>
        </w:rPr>
        <w:t>SR producing a quarterly</w:t>
      </w:r>
      <w:r w:rsidR="005145C6" w:rsidRPr="002C2C54">
        <w:rPr>
          <w:rFonts w:cs="Arial"/>
          <w:color w:val="000000" w:themeColor="text1"/>
          <w:szCs w:val="24"/>
        </w:rPr>
        <w:t xml:space="preserve"> compliance</w:t>
      </w:r>
      <w:r w:rsidR="0046151D" w:rsidRPr="002C2C54">
        <w:rPr>
          <w:rFonts w:cs="Arial"/>
          <w:color w:val="000000" w:themeColor="text1"/>
          <w:szCs w:val="24"/>
        </w:rPr>
        <w:t xml:space="preserve"> figure.</w:t>
      </w:r>
    </w:p>
    <w:p w14:paraId="6CC03725" w14:textId="2F208610" w:rsidR="0046151D" w:rsidRPr="0066023A" w:rsidRDefault="0066023A" w:rsidP="0066023A">
      <w:pPr>
        <w:pStyle w:val="ListParagraph"/>
        <w:ind w:left="360"/>
        <w:jc w:val="center"/>
        <w:rPr>
          <w:rFonts w:cs="Arial"/>
          <w:color w:val="000000" w:themeColor="text1"/>
          <w:sz w:val="52"/>
          <w:szCs w:val="52"/>
        </w:rPr>
      </w:pPr>
      <w:r w:rsidRPr="0066023A">
        <w:rPr>
          <w:rFonts w:cs="Arial"/>
          <w:color w:val="000000" w:themeColor="text1"/>
          <w:sz w:val="52"/>
          <w:szCs w:val="52"/>
        </w:rPr>
        <w:t>↓</w:t>
      </w:r>
    </w:p>
    <w:p w14:paraId="25106574" w14:textId="2B0425EC" w:rsidR="005145C6" w:rsidRPr="002C2C54" w:rsidRDefault="005145C6" w:rsidP="005145C6">
      <w:pPr>
        <w:jc w:val="center"/>
        <w:rPr>
          <w:rFonts w:cs="Arial"/>
          <w:color w:val="000000" w:themeColor="text1"/>
          <w:szCs w:val="24"/>
        </w:rPr>
      </w:pPr>
      <w:r w:rsidRPr="002C2C54">
        <w:rPr>
          <w:rFonts w:cs="Arial"/>
          <w:color w:val="000000" w:themeColor="text1"/>
          <w:szCs w:val="24"/>
        </w:rPr>
        <w:t xml:space="preserve">Resuscitation Training compliance </w:t>
      </w:r>
      <w:r w:rsidR="007431FF" w:rsidRPr="002C2C54">
        <w:rPr>
          <w:rFonts w:cs="Arial"/>
          <w:color w:val="000000" w:themeColor="text1"/>
          <w:szCs w:val="24"/>
        </w:rPr>
        <w:t>will be reportable to the following grou</w:t>
      </w:r>
      <w:r w:rsidR="0066023A">
        <w:rPr>
          <w:rFonts w:cs="Arial"/>
          <w:color w:val="000000" w:themeColor="text1"/>
          <w:szCs w:val="24"/>
        </w:rPr>
        <w:t>ps by the Clinical Nursing Lead</w:t>
      </w:r>
      <w:r w:rsidR="007431FF" w:rsidRPr="002C2C54">
        <w:rPr>
          <w:rFonts w:cs="Arial"/>
          <w:color w:val="000000" w:themeColor="text1"/>
          <w:szCs w:val="24"/>
        </w:rPr>
        <w:t xml:space="preserve"> for Resuscitation: Education</w:t>
      </w:r>
      <w:r w:rsidRPr="002C2C54">
        <w:rPr>
          <w:rFonts w:cs="Arial"/>
          <w:color w:val="000000" w:themeColor="text1"/>
          <w:szCs w:val="24"/>
        </w:rPr>
        <w:t xml:space="preserve"> Governance Group</w:t>
      </w:r>
      <w:r w:rsidR="007431FF" w:rsidRPr="002C2C54">
        <w:rPr>
          <w:rFonts w:cs="Arial"/>
          <w:color w:val="000000" w:themeColor="text1"/>
          <w:szCs w:val="24"/>
        </w:rPr>
        <w:t xml:space="preserve"> (EGG)</w:t>
      </w:r>
      <w:r w:rsidRPr="002C2C54">
        <w:rPr>
          <w:rFonts w:cs="Arial"/>
          <w:color w:val="000000" w:themeColor="text1"/>
          <w:szCs w:val="24"/>
        </w:rPr>
        <w:t xml:space="preserve"> &amp; Deteriorating Patient Operational Group</w:t>
      </w:r>
      <w:r w:rsidR="007431FF" w:rsidRPr="002C2C54">
        <w:rPr>
          <w:rFonts w:cs="Arial"/>
          <w:color w:val="000000" w:themeColor="text1"/>
          <w:szCs w:val="24"/>
        </w:rPr>
        <w:t xml:space="preserve"> (DPOG)</w:t>
      </w:r>
      <w:r w:rsidRPr="002C2C54">
        <w:rPr>
          <w:rFonts w:cs="Arial"/>
          <w:color w:val="000000" w:themeColor="text1"/>
          <w:szCs w:val="24"/>
        </w:rPr>
        <w:t>.</w:t>
      </w:r>
    </w:p>
    <w:p w14:paraId="0110D2E9" w14:textId="77777777" w:rsidR="00C859AB" w:rsidRPr="002C2C54" w:rsidRDefault="00C859AB" w:rsidP="00C859AB">
      <w:pPr>
        <w:rPr>
          <w:rFonts w:cs="Arial"/>
          <w:color w:val="000000" w:themeColor="text1"/>
          <w:lang w:eastAsia="en-GB"/>
        </w:rPr>
      </w:pPr>
    </w:p>
    <w:p w14:paraId="7D77D7DB" w14:textId="77777777" w:rsidR="000302D9" w:rsidRPr="002C2C54" w:rsidRDefault="000302D9" w:rsidP="000302D9">
      <w:pPr>
        <w:jc w:val="both"/>
        <w:rPr>
          <w:rFonts w:cs="Arial"/>
          <w:color w:val="000000" w:themeColor="text1"/>
          <w:szCs w:val="24"/>
        </w:rPr>
      </w:pPr>
    </w:p>
    <w:p w14:paraId="79A0FAFF" w14:textId="77777777" w:rsidR="00C859AB" w:rsidRPr="002C2C54" w:rsidRDefault="00C859AB" w:rsidP="00C859AB">
      <w:pPr>
        <w:rPr>
          <w:rFonts w:cs="Arial"/>
          <w:color w:val="000000" w:themeColor="text1"/>
          <w:lang w:eastAsia="en-GB"/>
        </w:rPr>
      </w:pPr>
    </w:p>
    <w:p w14:paraId="2FC9F98E" w14:textId="77777777" w:rsidR="000302D9" w:rsidRPr="002C2C54" w:rsidRDefault="000302D9" w:rsidP="00C859AB">
      <w:pPr>
        <w:rPr>
          <w:rFonts w:cs="Arial"/>
          <w:color w:val="000000" w:themeColor="text1"/>
          <w:lang w:eastAsia="en-GB"/>
        </w:rPr>
      </w:pPr>
    </w:p>
    <w:p w14:paraId="72778C3B" w14:textId="77777777" w:rsidR="000302D9" w:rsidRPr="002C2C54" w:rsidRDefault="000302D9" w:rsidP="00C859AB">
      <w:pPr>
        <w:rPr>
          <w:rFonts w:cs="Arial"/>
          <w:color w:val="000000" w:themeColor="text1"/>
          <w:lang w:eastAsia="en-GB"/>
        </w:rPr>
      </w:pPr>
    </w:p>
    <w:p w14:paraId="6F4BB6DB" w14:textId="77777777" w:rsidR="000302D9" w:rsidRPr="002C2C54" w:rsidRDefault="000302D9" w:rsidP="00C859AB">
      <w:pPr>
        <w:rPr>
          <w:rFonts w:cs="Arial"/>
          <w:color w:val="000000" w:themeColor="text1"/>
          <w:lang w:eastAsia="en-GB"/>
        </w:rPr>
      </w:pPr>
    </w:p>
    <w:p w14:paraId="46B2E07A" w14:textId="77777777" w:rsidR="000302D9" w:rsidRPr="002C2C54" w:rsidRDefault="000302D9" w:rsidP="00C859AB">
      <w:pPr>
        <w:rPr>
          <w:rFonts w:cs="Arial"/>
          <w:color w:val="000000" w:themeColor="text1"/>
          <w:lang w:eastAsia="en-GB"/>
        </w:rPr>
      </w:pPr>
    </w:p>
    <w:p w14:paraId="575A77F8" w14:textId="77777777" w:rsidR="000302D9" w:rsidRPr="002C2C54" w:rsidRDefault="000302D9" w:rsidP="00C859AB">
      <w:pPr>
        <w:rPr>
          <w:rFonts w:cs="Arial"/>
          <w:color w:val="000000" w:themeColor="text1"/>
          <w:lang w:eastAsia="en-GB"/>
        </w:rPr>
      </w:pPr>
    </w:p>
    <w:p w14:paraId="44B94228" w14:textId="77777777" w:rsidR="000302D9" w:rsidRPr="002C2C54" w:rsidRDefault="000302D9" w:rsidP="00C859AB">
      <w:pPr>
        <w:rPr>
          <w:rFonts w:cs="Arial"/>
          <w:color w:val="000000" w:themeColor="text1"/>
          <w:lang w:eastAsia="en-GB"/>
        </w:rPr>
      </w:pPr>
    </w:p>
    <w:p w14:paraId="122BC2F0" w14:textId="77777777" w:rsidR="000302D9" w:rsidRPr="002C2C54" w:rsidRDefault="000302D9" w:rsidP="00C859AB">
      <w:pPr>
        <w:rPr>
          <w:rFonts w:cs="Arial"/>
          <w:color w:val="000000" w:themeColor="text1"/>
          <w:lang w:eastAsia="en-GB"/>
        </w:rPr>
      </w:pPr>
    </w:p>
    <w:p w14:paraId="33E232D3" w14:textId="77777777" w:rsidR="00026789" w:rsidRPr="002C2C54" w:rsidRDefault="00026789">
      <w:pPr>
        <w:rPr>
          <w:rFonts w:eastAsia="MS Mincho" w:cs="Arial"/>
          <w:b/>
          <w:bCs/>
          <w:color w:val="000000" w:themeColor="text1"/>
          <w:kern w:val="32"/>
          <w:sz w:val="32"/>
          <w:szCs w:val="32"/>
          <w:lang w:eastAsia="en-GB"/>
        </w:rPr>
      </w:pPr>
      <w:r w:rsidRPr="002C2C54">
        <w:rPr>
          <w:rFonts w:cs="Arial"/>
          <w:color w:val="000000" w:themeColor="text1"/>
        </w:rPr>
        <w:br w:type="page"/>
      </w:r>
    </w:p>
    <w:p w14:paraId="07C4A6FE" w14:textId="77777777" w:rsidR="00827370" w:rsidRPr="002C2C54" w:rsidRDefault="002E3FD5" w:rsidP="00C557E0">
      <w:pPr>
        <w:pStyle w:val="Heading1"/>
        <w:numPr>
          <w:ilvl w:val="0"/>
          <w:numId w:val="15"/>
        </w:numPr>
        <w:rPr>
          <w:color w:val="000000" w:themeColor="text1"/>
          <w:sz w:val="26"/>
          <w:szCs w:val="26"/>
        </w:rPr>
      </w:pPr>
      <w:bookmarkStart w:id="5" w:name="_Toc48585794"/>
      <w:bookmarkStart w:id="6" w:name="_Toc48587367"/>
      <w:r w:rsidRPr="002C2C54">
        <w:rPr>
          <w:color w:val="000000" w:themeColor="text1"/>
          <w:sz w:val="26"/>
          <w:szCs w:val="26"/>
        </w:rPr>
        <w:lastRenderedPageBreak/>
        <w:t>P</w:t>
      </w:r>
      <w:r w:rsidR="002D73C5" w:rsidRPr="002C2C54">
        <w:rPr>
          <w:color w:val="000000" w:themeColor="text1"/>
          <w:sz w:val="26"/>
          <w:szCs w:val="26"/>
        </w:rPr>
        <w:t>rocedure and Guidance</w:t>
      </w:r>
      <w:bookmarkEnd w:id="5"/>
      <w:bookmarkEnd w:id="6"/>
    </w:p>
    <w:p w14:paraId="1E4705B0" w14:textId="77777777" w:rsidR="006C69F7" w:rsidRPr="002C2C54" w:rsidRDefault="006C69F7" w:rsidP="00F270CB">
      <w:pPr>
        <w:rPr>
          <w:rFonts w:cs="Arial"/>
          <w:color w:val="000000" w:themeColor="text1"/>
          <w:sz w:val="20"/>
          <w:szCs w:val="20"/>
        </w:rPr>
      </w:pPr>
    </w:p>
    <w:p w14:paraId="25B1F93F" w14:textId="77777777" w:rsidR="00F270CB" w:rsidRPr="002C2C54" w:rsidRDefault="00F270CB" w:rsidP="00C94EF6">
      <w:pPr>
        <w:rPr>
          <w:rFonts w:cs="Arial"/>
          <w:color w:val="000000" w:themeColor="text1"/>
        </w:rPr>
      </w:pPr>
      <w:bookmarkStart w:id="7" w:name="_Toc48587368"/>
      <w:bookmarkStart w:id="8" w:name="_Toc48585795"/>
      <w:r w:rsidRPr="006C3455">
        <w:rPr>
          <w:rStyle w:val="Heading2Char"/>
          <w:rFonts w:cs="Arial"/>
          <w:bCs w:val="0"/>
          <w:color w:val="000000" w:themeColor="text1"/>
          <w:sz w:val="22"/>
          <w:szCs w:val="22"/>
        </w:rPr>
        <w:t>3.1</w:t>
      </w:r>
      <w:r w:rsidRPr="002C2C54">
        <w:rPr>
          <w:rStyle w:val="Heading2Char"/>
          <w:rFonts w:cs="Arial"/>
          <w:b w:val="0"/>
          <w:bCs w:val="0"/>
          <w:color w:val="000000" w:themeColor="text1"/>
          <w:sz w:val="22"/>
          <w:szCs w:val="22"/>
        </w:rPr>
        <w:t xml:space="preserve"> Resuscitation</w:t>
      </w:r>
      <w:bookmarkEnd w:id="7"/>
      <w:r w:rsidRPr="002C2C54">
        <w:rPr>
          <w:rFonts w:cs="Arial"/>
          <w:color w:val="000000" w:themeColor="text1"/>
          <w:sz w:val="18"/>
          <w:szCs w:val="18"/>
        </w:rPr>
        <w:t xml:space="preserve"> </w:t>
      </w:r>
      <w:r w:rsidRPr="002C2C54">
        <w:rPr>
          <w:rFonts w:cs="Arial"/>
          <w:color w:val="000000" w:themeColor="text1"/>
        </w:rPr>
        <w:t xml:space="preserve">training must be </w:t>
      </w:r>
      <w:r w:rsidR="00AC313E" w:rsidRPr="002C2C54">
        <w:rPr>
          <w:rFonts w:cs="Arial"/>
          <w:color w:val="000000" w:themeColor="text1"/>
        </w:rPr>
        <w:t xml:space="preserve">provided </w:t>
      </w:r>
      <w:r w:rsidRPr="002C2C54">
        <w:rPr>
          <w:rFonts w:cs="Arial"/>
          <w:color w:val="000000" w:themeColor="text1"/>
        </w:rPr>
        <w:t>to a level appropriate for the individual’s expected clinical responsibilities</w:t>
      </w:r>
      <w:r w:rsidR="00254885" w:rsidRPr="002C2C54">
        <w:rPr>
          <w:rFonts w:cs="Arial"/>
          <w:color w:val="000000" w:themeColor="text1"/>
        </w:rPr>
        <w:t>. T</w:t>
      </w:r>
      <w:r w:rsidRPr="002C2C54">
        <w:rPr>
          <w:rFonts w:cs="Arial"/>
          <w:color w:val="000000" w:themeColor="text1"/>
        </w:rPr>
        <w:t>he R</w:t>
      </w:r>
      <w:r w:rsidR="00AC313E" w:rsidRPr="002C2C54">
        <w:rPr>
          <w:rFonts w:cs="Arial"/>
          <w:color w:val="000000" w:themeColor="text1"/>
        </w:rPr>
        <w:t>esuscitation Council (UK)</w:t>
      </w:r>
      <w:r w:rsidRPr="002C2C54">
        <w:rPr>
          <w:rFonts w:cs="Arial"/>
          <w:color w:val="000000" w:themeColor="text1"/>
        </w:rPr>
        <w:t xml:space="preserve"> </w:t>
      </w:r>
      <w:proofErr w:type="gramStart"/>
      <w:r w:rsidRPr="002C2C54">
        <w:rPr>
          <w:rFonts w:cs="Arial"/>
          <w:color w:val="000000" w:themeColor="text1"/>
        </w:rPr>
        <w:t>guidelines</w:t>
      </w:r>
      <w:r w:rsidR="007431FF" w:rsidRPr="002C2C54">
        <w:rPr>
          <w:rFonts w:cs="Arial"/>
          <w:color w:val="000000" w:themeColor="text1"/>
        </w:rPr>
        <w:t xml:space="preserve"> for Train</w:t>
      </w:r>
      <w:r w:rsidR="004E466E" w:rsidRPr="002C2C54">
        <w:rPr>
          <w:rFonts w:cs="Arial"/>
          <w:color w:val="000000" w:themeColor="text1"/>
        </w:rPr>
        <w:t>ing in Acute Hospitals (2020</w:t>
      </w:r>
      <w:r w:rsidR="007431FF" w:rsidRPr="002C2C54">
        <w:rPr>
          <w:rFonts w:cs="Arial"/>
          <w:color w:val="000000" w:themeColor="text1"/>
        </w:rPr>
        <w:t>)</w:t>
      </w:r>
      <w:r w:rsidRPr="002C2C54">
        <w:rPr>
          <w:rFonts w:cs="Arial"/>
          <w:color w:val="000000" w:themeColor="text1"/>
        </w:rPr>
        <w:t xml:space="preserve"> </w:t>
      </w:r>
      <w:r w:rsidR="004E466E" w:rsidRPr="002C2C54">
        <w:rPr>
          <w:rFonts w:cs="Arial"/>
          <w:color w:val="000000" w:themeColor="text1"/>
        </w:rPr>
        <w:t>advises</w:t>
      </w:r>
      <w:proofErr w:type="gramEnd"/>
      <w:r w:rsidR="004E466E" w:rsidRPr="002C2C54">
        <w:rPr>
          <w:rFonts w:cs="Arial"/>
          <w:color w:val="000000" w:themeColor="text1"/>
        </w:rPr>
        <w:t xml:space="preserve"> that the trust </w:t>
      </w:r>
      <w:r w:rsidR="007431FF" w:rsidRPr="002C2C54">
        <w:rPr>
          <w:rFonts w:cs="Arial"/>
          <w:color w:val="000000" w:themeColor="text1"/>
        </w:rPr>
        <w:t>provides an adequate provision for Resuscitation training of all staff. It must also</w:t>
      </w:r>
      <w:r w:rsidRPr="002C2C54">
        <w:rPr>
          <w:rFonts w:cs="Arial"/>
          <w:color w:val="000000" w:themeColor="text1"/>
        </w:rPr>
        <w:t xml:space="preserve"> ensure that </w:t>
      </w:r>
      <w:r w:rsidR="007431FF" w:rsidRPr="002C2C54">
        <w:rPr>
          <w:rFonts w:cs="Arial"/>
          <w:color w:val="000000" w:themeColor="text1"/>
        </w:rPr>
        <w:t xml:space="preserve">all </w:t>
      </w:r>
      <w:r w:rsidRPr="002C2C54">
        <w:rPr>
          <w:rFonts w:cs="Arial"/>
          <w:color w:val="000000" w:themeColor="text1"/>
        </w:rPr>
        <w:t>clinical staff can undertak</w:t>
      </w:r>
      <w:r w:rsidR="007431FF" w:rsidRPr="002C2C54">
        <w:rPr>
          <w:rFonts w:cs="Arial"/>
          <w:color w:val="000000" w:themeColor="text1"/>
        </w:rPr>
        <w:t>e cardiopulmonary resuscitation where required.</w:t>
      </w:r>
      <w:bookmarkEnd w:id="8"/>
      <w:r w:rsidRPr="002C2C54">
        <w:rPr>
          <w:rFonts w:cs="Arial"/>
          <w:color w:val="000000" w:themeColor="text1"/>
        </w:rPr>
        <w:t xml:space="preserve"> </w:t>
      </w:r>
      <w:r w:rsidR="007431FF" w:rsidRPr="002C2C54">
        <w:rPr>
          <w:rFonts w:cs="Arial"/>
          <w:color w:val="000000" w:themeColor="text1"/>
        </w:rPr>
        <w:t xml:space="preserve"> </w:t>
      </w:r>
    </w:p>
    <w:p w14:paraId="37B3A43A" w14:textId="77777777" w:rsidR="0046151D" w:rsidRPr="002C2C54" w:rsidRDefault="0046151D" w:rsidP="00C94EF6">
      <w:pPr>
        <w:rPr>
          <w:rFonts w:cs="Arial"/>
          <w:color w:val="000000" w:themeColor="text1"/>
        </w:rPr>
      </w:pPr>
    </w:p>
    <w:p w14:paraId="01B023B5" w14:textId="30A5FA24" w:rsidR="000302D9" w:rsidRPr="002C2C54" w:rsidRDefault="00F03E5A" w:rsidP="00C94EF6">
      <w:pPr>
        <w:rPr>
          <w:rFonts w:cs="Arial"/>
          <w:color w:val="000000" w:themeColor="text1"/>
        </w:rPr>
      </w:pPr>
      <w:r w:rsidRPr="002C2C54">
        <w:rPr>
          <w:rFonts w:cs="Arial"/>
          <w:color w:val="000000" w:themeColor="text1"/>
        </w:rPr>
        <w:t xml:space="preserve"> As a mandatory training requirement,</w:t>
      </w:r>
      <w:r w:rsidR="007F1CC9">
        <w:rPr>
          <w:rFonts w:cs="Arial"/>
          <w:color w:val="000000" w:themeColor="text1"/>
        </w:rPr>
        <w:t xml:space="preserve"> where possible</w:t>
      </w:r>
      <w:r w:rsidRPr="002C2C54">
        <w:rPr>
          <w:rFonts w:cs="Arial"/>
          <w:color w:val="000000" w:themeColor="text1"/>
        </w:rPr>
        <w:t xml:space="preserve"> a</w:t>
      </w:r>
      <w:r w:rsidR="00F270CB" w:rsidRPr="002C2C54">
        <w:rPr>
          <w:rFonts w:cs="Arial"/>
          <w:color w:val="000000" w:themeColor="text1"/>
        </w:rPr>
        <w:t xml:space="preserve">ll Basic Life Support (BLS) training must be recorded on the trust database (ESR) </w:t>
      </w:r>
    </w:p>
    <w:p w14:paraId="5D569A0A" w14:textId="77777777" w:rsidR="00F270CB" w:rsidRPr="002C2C54" w:rsidRDefault="00F270CB" w:rsidP="00C94EF6">
      <w:pPr>
        <w:rPr>
          <w:rFonts w:cs="Arial"/>
          <w:color w:val="000000" w:themeColor="text1"/>
        </w:rPr>
      </w:pPr>
      <w:bookmarkStart w:id="9" w:name="_Toc23239289"/>
    </w:p>
    <w:p w14:paraId="5E604FD2" w14:textId="563A168C" w:rsidR="00C06657" w:rsidRDefault="00F270CB" w:rsidP="00C94EF6">
      <w:pPr>
        <w:rPr>
          <w:rFonts w:cs="Arial"/>
          <w:color w:val="000000" w:themeColor="text1"/>
          <w:lang w:val="en"/>
        </w:rPr>
      </w:pPr>
      <w:bookmarkStart w:id="10" w:name="_Toc48587369"/>
      <w:r w:rsidRPr="006C3455">
        <w:rPr>
          <w:rStyle w:val="Heading2Char"/>
          <w:rFonts w:cs="Arial"/>
          <w:bCs w:val="0"/>
          <w:color w:val="000000" w:themeColor="text1"/>
          <w:sz w:val="22"/>
          <w:szCs w:val="22"/>
        </w:rPr>
        <w:t>3.2</w:t>
      </w:r>
      <w:r w:rsidRPr="002C2C54">
        <w:rPr>
          <w:rStyle w:val="Heading2Char"/>
          <w:rFonts w:cs="Arial"/>
          <w:b w:val="0"/>
          <w:bCs w:val="0"/>
          <w:color w:val="000000" w:themeColor="text1"/>
          <w:sz w:val="22"/>
          <w:szCs w:val="22"/>
        </w:rPr>
        <w:t xml:space="preserve"> Although</w:t>
      </w:r>
      <w:bookmarkEnd w:id="10"/>
      <w:r w:rsidRPr="002C2C54">
        <w:rPr>
          <w:rFonts w:cs="Arial"/>
          <w:color w:val="000000" w:themeColor="text1"/>
          <w:sz w:val="18"/>
          <w:szCs w:val="18"/>
        </w:rPr>
        <w:t xml:space="preserve"> </w:t>
      </w:r>
      <w:r w:rsidRPr="002C2C54">
        <w:rPr>
          <w:rFonts w:cs="Arial"/>
          <w:color w:val="000000" w:themeColor="text1"/>
        </w:rPr>
        <w:t>the Trust is not a paediatric centre it is recognised that children do access services within the trust. The trust follows guidance from the Royal</w:t>
      </w:r>
      <w:r w:rsidR="00AC313E" w:rsidRPr="002C2C54">
        <w:rPr>
          <w:rFonts w:cs="Arial"/>
          <w:color w:val="000000" w:themeColor="text1"/>
        </w:rPr>
        <w:t xml:space="preserve"> College of Anaesthetists and</w:t>
      </w:r>
      <w:r w:rsidRPr="002C2C54">
        <w:rPr>
          <w:rFonts w:cs="Arial"/>
          <w:color w:val="000000" w:themeColor="text1"/>
        </w:rPr>
        <w:t xml:space="preserve"> the Resuscitation Council (</w:t>
      </w:r>
      <w:r w:rsidR="00AC313E" w:rsidRPr="002C2C54">
        <w:rPr>
          <w:rFonts w:cs="Arial"/>
          <w:color w:val="000000" w:themeColor="text1"/>
        </w:rPr>
        <w:t xml:space="preserve">UK) </w:t>
      </w:r>
      <w:r w:rsidR="009012D2" w:rsidRPr="002C2C54">
        <w:rPr>
          <w:rFonts w:cs="Arial"/>
          <w:color w:val="000000" w:themeColor="text1"/>
        </w:rPr>
        <w:t xml:space="preserve">in </w:t>
      </w:r>
      <w:r w:rsidR="00AC313E" w:rsidRPr="002C2C54">
        <w:rPr>
          <w:rFonts w:cs="Arial"/>
          <w:color w:val="000000" w:themeColor="text1"/>
        </w:rPr>
        <w:t>that</w:t>
      </w:r>
      <w:r w:rsidRPr="002C2C54">
        <w:rPr>
          <w:rFonts w:cs="Arial"/>
          <w:color w:val="000000" w:themeColor="text1"/>
        </w:rPr>
        <w:t xml:space="preserve"> a staff member with </w:t>
      </w:r>
      <w:r w:rsidR="009012D2" w:rsidRPr="002C2C54">
        <w:rPr>
          <w:rFonts w:cs="Arial"/>
          <w:color w:val="000000" w:themeColor="text1"/>
        </w:rPr>
        <w:t xml:space="preserve">the </w:t>
      </w:r>
      <w:r w:rsidRPr="002C2C54">
        <w:rPr>
          <w:rFonts w:cs="Arial"/>
          <w:color w:val="000000" w:themeColor="text1"/>
        </w:rPr>
        <w:t>Advanced Paediatric Life Support (APLS) qualific</w:t>
      </w:r>
      <w:r w:rsidR="00C06657" w:rsidRPr="002C2C54">
        <w:rPr>
          <w:rFonts w:cs="Arial"/>
          <w:color w:val="000000" w:themeColor="text1"/>
        </w:rPr>
        <w:t>ation</w:t>
      </w:r>
      <w:r w:rsidR="009012D2" w:rsidRPr="002C2C54">
        <w:rPr>
          <w:rFonts w:cs="Arial"/>
          <w:color w:val="000000" w:themeColor="text1"/>
        </w:rPr>
        <w:t xml:space="preserve"> will</w:t>
      </w:r>
      <w:r w:rsidR="00C06657" w:rsidRPr="002C2C54">
        <w:rPr>
          <w:rFonts w:cs="Arial"/>
          <w:color w:val="000000" w:themeColor="text1"/>
        </w:rPr>
        <w:t xml:space="preserve"> be immediately available </w:t>
      </w:r>
      <w:r w:rsidR="009012D2" w:rsidRPr="002C2C54">
        <w:rPr>
          <w:rFonts w:cs="Arial"/>
          <w:color w:val="000000" w:themeColor="text1"/>
        </w:rPr>
        <w:t xml:space="preserve">to attend any </w:t>
      </w:r>
      <w:r w:rsidR="0046151D" w:rsidRPr="002C2C54">
        <w:rPr>
          <w:rFonts w:cs="Arial"/>
          <w:color w:val="000000" w:themeColor="text1"/>
        </w:rPr>
        <w:t>Paediatric</w:t>
      </w:r>
      <w:r w:rsidR="009012D2" w:rsidRPr="002C2C54">
        <w:rPr>
          <w:rFonts w:cs="Arial"/>
          <w:color w:val="000000" w:themeColor="text1"/>
        </w:rPr>
        <w:t xml:space="preserve"> emergencies </w:t>
      </w:r>
      <w:r w:rsidR="00C06657" w:rsidRPr="002C2C54">
        <w:rPr>
          <w:rFonts w:cs="Arial"/>
          <w:color w:val="000000" w:themeColor="text1"/>
        </w:rPr>
        <w:t>and members of the response team</w:t>
      </w:r>
      <w:r w:rsidR="00C06657" w:rsidRPr="002C2C54">
        <w:rPr>
          <w:rFonts w:cs="Arial"/>
          <w:color w:val="000000" w:themeColor="text1"/>
          <w:lang w:val="en"/>
        </w:rPr>
        <w:t xml:space="preserve"> all staff with regular involvement </w:t>
      </w:r>
      <w:r w:rsidR="009012D2" w:rsidRPr="002C2C54">
        <w:rPr>
          <w:rFonts w:cs="Arial"/>
          <w:color w:val="000000" w:themeColor="text1"/>
          <w:lang w:val="en"/>
        </w:rPr>
        <w:t xml:space="preserve">in </w:t>
      </w:r>
      <w:proofErr w:type="spellStart"/>
      <w:r w:rsidR="009012D2" w:rsidRPr="002C2C54">
        <w:rPr>
          <w:rFonts w:cs="Arial"/>
          <w:color w:val="000000" w:themeColor="text1"/>
          <w:lang w:val="en"/>
        </w:rPr>
        <w:t>p</w:t>
      </w:r>
      <w:r w:rsidR="00C165E6">
        <w:rPr>
          <w:rFonts w:cs="Arial"/>
          <w:color w:val="000000" w:themeColor="text1"/>
          <w:lang w:val="en"/>
        </w:rPr>
        <w:t>a</w:t>
      </w:r>
      <w:r w:rsidR="009012D2" w:rsidRPr="002C2C54">
        <w:rPr>
          <w:rFonts w:cs="Arial"/>
          <w:color w:val="000000" w:themeColor="text1"/>
          <w:lang w:val="en"/>
        </w:rPr>
        <w:t>ediatric</w:t>
      </w:r>
      <w:proofErr w:type="spellEnd"/>
      <w:r w:rsidR="009012D2" w:rsidRPr="002C2C54">
        <w:rPr>
          <w:rFonts w:cs="Arial"/>
          <w:color w:val="000000" w:themeColor="text1"/>
          <w:lang w:val="en"/>
        </w:rPr>
        <w:t xml:space="preserve"> resuscitation are</w:t>
      </w:r>
      <w:r w:rsidR="00C06657" w:rsidRPr="002C2C54">
        <w:rPr>
          <w:rFonts w:cs="Arial"/>
          <w:color w:val="000000" w:themeColor="text1"/>
          <w:lang w:val="en"/>
        </w:rPr>
        <w:t xml:space="preserve"> encouraged to attend </w:t>
      </w:r>
      <w:proofErr w:type="spellStart"/>
      <w:r w:rsidR="00C06657" w:rsidRPr="002C2C54">
        <w:rPr>
          <w:rFonts w:cs="Arial"/>
          <w:color w:val="000000" w:themeColor="text1"/>
          <w:lang w:val="en"/>
        </w:rPr>
        <w:t>p</w:t>
      </w:r>
      <w:r w:rsidR="00C165E6">
        <w:rPr>
          <w:rFonts w:cs="Arial"/>
          <w:color w:val="000000" w:themeColor="text1"/>
          <w:lang w:val="en"/>
        </w:rPr>
        <w:t>a</w:t>
      </w:r>
      <w:r w:rsidR="00C06657" w:rsidRPr="002C2C54">
        <w:rPr>
          <w:rFonts w:cs="Arial"/>
          <w:color w:val="000000" w:themeColor="text1"/>
          <w:lang w:val="en"/>
        </w:rPr>
        <w:t>ediatric</w:t>
      </w:r>
      <w:proofErr w:type="spellEnd"/>
      <w:r w:rsidR="00C06657" w:rsidRPr="002C2C54">
        <w:rPr>
          <w:rFonts w:cs="Arial"/>
          <w:color w:val="000000" w:themeColor="text1"/>
          <w:lang w:val="en"/>
        </w:rPr>
        <w:t xml:space="preserve"> resuscitation courses. </w:t>
      </w:r>
      <w:r w:rsidR="00C06657" w:rsidRPr="008B5170">
        <w:rPr>
          <w:rFonts w:cs="Arial"/>
          <w:color w:val="000000" w:themeColor="text1"/>
          <w:shd w:val="clear" w:color="auto" w:fill="FFFFFF" w:themeFill="background1"/>
          <w:lang w:val="en"/>
        </w:rPr>
        <w:t xml:space="preserve">The trust will ensure provision of </w:t>
      </w:r>
      <w:proofErr w:type="spellStart"/>
      <w:r w:rsidR="00AF4F90" w:rsidRPr="008B5170">
        <w:rPr>
          <w:rFonts w:cs="Arial"/>
          <w:color w:val="000000" w:themeColor="text1"/>
          <w:shd w:val="clear" w:color="auto" w:fill="FFFFFF" w:themeFill="background1"/>
          <w:lang w:val="en"/>
        </w:rPr>
        <w:t>p</w:t>
      </w:r>
      <w:r w:rsidR="00C165E6">
        <w:rPr>
          <w:rFonts w:cs="Arial"/>
          <w:color w:val="000000" w:themeColor="text1"/>
          <w:shd w:val="clear" w:color="auto" w:fill="FFFFFF" w:themeFill="background1"/>
          <w:lang w:val="en"/>
        </w:rPr>
        <w:t>a</w:t>
      </w:r>
      <w:r w:rsidR="00AF4F90" w:rsidRPr="008B5170">
        <w:rPr>
          <w:rFonts w:cs="Arial"/>
          <w:color w:val="000000" w:themeColor="text1"/>
          <w:shd w:val="clear" w:color="auto" w:fill="FFFFFF" w:themeFill="background1"/>
          <w:lang w:val="en"/>
        </w:rPr>
        <w:t>ediatric</w:t>
      </w:r>
      <w:proofErr w:type="spellEnd"/>
      <w:r w:rsidR="00C06657" w:rsidRPr="008B5170">
        <w:rPr>
          <w:rFonts w:cs="Arial"/>
          <w:color w:val="000000" w:themeColor="text1"/>
          <w:shd w:val="clear" w:color="auto" w:fill="FFFFFF" w:themeFill="background1"/>
          <w:lang w:val="en"/>
        </w:rPr>
        <w:t xml:space="preserve"> resuscitation training</w:t>
      </w:r>
      <w:r w:rsidR="00896315" w:rsidRPr="008B5170">
        <w:rPr>
          <w:rFonts w:cs="Arial"/>
          <w:color w:val="000000" w:themeColor="text1"/>
          <w:shd w:val="clear" w:color="auto" w:fill="FFFFFF" w:themeFill="background1"/>
          <w:lang w:val="en"/>
        </w:rPr>
        <w:t xml:space="preserve"> and equipment</w:t>
      </w:r>
      <w:r w:rsidR="008B5170">
        <w:rPr>
          <w:rFonts w:cs="Arial"/>
          <w:color w:val="000000" w:themeColor="text1"/>
          <w:shd w:val="clear" w:color="auto" w:fill="FFFFFF" w:themeFill="background1"/>
          <w:lang w:val="en"/>
        </w:rPr>
        <w:t xml:space="preserve"> for relevant staff groups/ clinical areas</w:t>
      </w:r>
      <w:r w:rsidR="00C06657" w:rsidRPr="008B5170">
        <w:rPr>
          <w:rFonts w:cs="Arial"/>
          <w:color w:val="000000" w:themeColor="text1"/>
          <w:shd w:val="clear" w:color="auto" w:fill="FFFFFF" w:themeFill="background1"/>
          <w:lang w:val="en"/>
        </w:rPr>
        <w:t>.</w:t>
      </w:r>
      <w:r w:rsidR="00C06657" w:rsidRPr="008B5170">
        <w:rPr>
          <w:rFonts w:cs="Arial"/>
          <w:color w:val="000000" w:themeColor="text1"/>
          <w:lang w:val="en"/>
        </w:rPr>
        <w:t xml:space="preserve"> </w:t>
      </w:r>
      <w:r w:rsidR="009012D2" w:rsidRPr="008B5170">
        <w:rPr>
          <w:rFonts w:cs="Arial"/>
          <w:color w:val="000000" w:themeColor="text1"/>
          <w:lang w:val="en"/>
        </w:rPr>
        <w:t xml:space="preserve"> </w:t>
      </w:r>
    </w:p>
    <w:p w14:paraId="0B75CE2F" w14:textId="77777777" w:rsidR="00896315" w:rsidRDefault="00896315" w:rsidP="00C94EF6">
      <w:pPr>
        <w:rPr>
          <w:rFonts w:cs="Arial"/>
          <w:color w:val="000000" w:themeColor="text1"/>
          <w:lang w:val="en"/>
        </w:rPr>
      </w:pPr>
    </w:p>
    <w:p w14:paraId="417388DD" w14:textId="016DE1CB" w:rsidR="00896315" w:rsidRDefault="00896315" w:rsidP="00C94EF6">
      <w:pPr>
        <w:rPr>
          <w:rFonts w:cs="Arial"/>
          <w:szCs w:val="24"/>
          <w:lang w:eastAsia="en-GB"/>
        </w:rPr>
      </w:pPr>
      <w:r w:rsidRPr="006C3455">
        <w:rPr>
          <w:rFonts w:cs="Arial"/>
          <w:b/>
          <w:color w:val="000000" w:themeColor="text1"/>
          <w:lang w:val="en"/>
        </w:rPr>
        <w:t>3.3</w:t>
      </w:r>
      <w:r>
        <w:rPr>
          <w:rFonts w:cs="Arial"/>
          <w:color w:val="000000" w:themeColor="text1"/>
          <w:lang w:val="en"/>
        </w:rPr>
        <w:t xml:space="preserve"> </w:t>
      </w:r>
      <w:r w:rsidRPr="00154389">
        <w:rPr>
          <w:rFonts w:cs="Arial"/>
          <w:szCs w:val="24"/>
          <w:lang w:eastAsia="en-GB"/>
        </w:rPr>
        <w:t>The Resuscitation Council (UK) (2018) provides guidance for the minimum equipment and drugs required for cardiopulmonary resuscitation in the acute care setting. All clinical service providers must ensure that their staff will have immediate access to the appropriate resuscitation equipment and drugs to facilitate rapid resuscitation of the patient in cardiorespiratory arrest. This SOP describes the procedure for complying with the Resuscitation Council (UK) (2018) recommendations for minimum resuscitation equipment to be provided for staff use</w:t>
      </w:r>
      <w:r>
        <w:rPr>
          <w:rFonts w:cs="Arial"/>
          <w:szCs w:val="24"/>
          <w:lang w:eastAsia="en-GB"/>
        </w:rPr>
        <w:t>.</w:t>
      </w:r>
    </w:p>
    <w:p w14:paraId="7CF94235" w14:textId="77777777" w:rsidR="00896315" w:rsidRPr="00896315" w:rsidRDefault="00896315" w:rsidP="00C94EF6">
      <w:pPr>
        <w:rPr>
          <w:rFonts w:cs="Arial"/>
          <w:color w:val="000000" w:themeColor="text1"/>
          <w:shd w:val="clear" w:color="auto" w:fill="FFFFFF" w:themeFill="background1"/>
          <w:lang w:val="en"/>
        </w:rPr>
      </w:pPr>
    </w:p>
    <w:p w14:paraId="2FE30222" w14:textId="77777777" w:rsidR="00F270CB" w:rsidRPr="002C2C54" w:rsidRDefault="00F270CB" w:rsidP="00C94EF6">
      <w:pPr>
        <w:rPr>
          <w:rFonts w:cs="Arial"/>
          <w:color w:val="000000" w:themeColor="text1"/>
        </w:rPr>
      </w:pPr>
      <w:r w:rsidRPr="002C2C54">
        <w:rPr>
          <w:rFonts w:cs="Arial"/>
          <w:color w:val="000000" w:themeColor="text1"/>
        </w:rPr>
        <w:t xml:space="preserve">Please note that for the purpose of this SOP </w:t>
      </w:r>
      <w:r w:rsidR="00A76DE9" w:rsidRPr="002C2C54">
        <w:rPr>
          <w:rFonts w:cs="Arial"/>
          <w:color w:val="000000" w:themeColor="text1"/>
        </w:rPr>
        <w:t>‘</w:t>
      </w:r>
      <w:r w:rsidRPr="002C2C54">
        <w:rPr>
          <w:rFonts w:cs="Arial"/>
          <w:color w:val="000000" w:themeColor="text1"/>
        </w:rPr>
        <w:t>immediately</w:t>
      </w:r>
      <w:r w:rsidR="00A76DE9" w:rsidRPr="002C2C54">
        <w:rPr>
          <w:rFonts w:cs="Arial"/>
          <w:color w:val="000000" w:themeColor="text1"/>
        </w:rPr>
        <w:t>’</w:t>
      </w:r>
      <w:r w:rsidRPr="002C2C54">
        <w:rPr>
          <w:rFonts w:cs="Arial"/>
          <w:color w:val="000000" w:themeColor="text1"/>
        </w:rPr>
        <w:t xml:space="preserve"> refers to available for use within the first </w:t>
      </w:r>
      <w:r w:rsidR="00A76DE9" w:rsidRPr="002C2C54">
        <w:rPr>
          <w:rFonts w:cs="Arial"/>
          <w:color w:val="000000" w:themeColor="text1"/>
        </w:rPr>
        <w:t xml:space="preserve">few </w:t>
      </w:r>
      <w:r w:rsidRPr="002C2C54">
        <w:rPr>
          <w:rFonts w:cs="Arial"/>
          <w:color w:val="000000" w:themeColor="text1"/>
        </w:rPr>
        <w:t>minutes of an emergency</w:t>
      </w:r>
      <w:r w:rsidR="00A76DE9" w:rsidRPr="002C2C54">
        <w:rPr>
          <w:rFonts w:cs="Arial"/>
          <w:color w:val="000000" w:themeColor="text1"/>
        </w:rPr>
        <w:t xml:space="preserve"> </w:t>
      </w:r>
      <w:r w:rsidRPr="002C2C54">
        <w:rPr>
          <w:rFonts w:cs="Arial"/>
          <w:color w:val="000000" w:themeColor="text1"/>
        </w:rPr>
        <w:t xml:space="preserve">/ cardiorespiratory arrest </w:t>
      </w:r>
    </w:p>
    <w:p w14:paraId="32D599D6" w14:textId="71B0D325" w:rsidR="00356CC6" w:rsidRPr="002C2C54" w:rsidRDefault="00356CC6" w:rsidP="00C94EF6">
      <w:pPr>
        <w:rPr>
          <w:rFonts w:cs="Arial"/>
          <w:bCs/>
          <w:color w:val="000000" w:themeColor="text1"/>
        </w:rPr>
      </w:pPr>
      <w:r w:rsidRPr="002C2C54">
        <w:rPr>
          <w:rFonts w:cs="Arial"/>
          <w:color w:val="000000" w:themeColor="text1"/>
        </w:rPr>
        <w:br w:type="page"/>
      </w:r>
    </w:p>
    <w:p w14:paraId="27A11533" w14:textId="77777777" w:rsidR="00C06657" w:rsidRPr="002C2C54" w:rsidRDefault="00C06657" w:rsidP="00C06657">
      <w:pPr>
        <w:pStyle w:val="Heading2"/>
        <w:rPr>
          <w:rFonts w:cs="Arial"/>
          <w:color w:val="000000" w:themeColor="text1"/>
          <w:szCs w:val="24"/>
        </w:rPr>
      </w:pPr>
    </w:p>
    <w:p w14:paraId="477B6528" w14:textId="2039D50E" w:rsidR="00F270CB" w:rsidRPr="002C2C54" w:rsidRDefault="00F270CB" w:rsidP="00DC53F0">
      <w:pPr>
        <w:pStyle w:val="Heading1"/>
        <w:numPr>
          <w:ilvl w:val="0"/>
          <w:numId w:val="15"/>
        </w:numPr>
        <w:rPr>
          <w:color w:val="000000" w:themeColor="text1"/>
        </w:rPr>
      </w:pPr>
      <w:bookmarkStart w:id="11" w:name="_Toc48585796"/>
      <w:bookmarkStart w:id="12" w:name="_Toc48587370"/>
      <w:r w:rsidRPr="002C2C54">
        <w:rPr>
          <w:color w:val="000000" w:themeColor="text1"/>
        </w:rPr>
        <w:t>Roles and Responsibilities</w:t>
      </w:r>
      <w:bookmarkEnd w:id="11"/>
      <w:bookmarkEnd w:id="12"/>
    </w:p>
    <w:p w14:paraId="63E49522" w14:textId="77777777" w:rsidR="00F270CB" w:rsidRPr="002C2C54" w:rsidRDefault="00F270CB" w:rsidP="00F270CB">
      <w:pPr>
        <w:rPr>
          <w:rFonts w:cs="Arial"/>
          <w:color w:val="000000" w:themeColor="text1"/>
        </w:rPr>
      </w:pPr>
    </w:p>
    <w:p w14:paraId="533A1EE1" w14:textId="77777777" w:rsidR="00F270CB" w:rsidRPr="002C2C54" w:rsidRDefault="00963BB7" w:rsidP="00C94EF6">
      <w:pPr>
        <w:pStyle w:val="Heading2"/>
        <w:rPr>
          <w:rFonts w:cs="Arial"/>
          <w:color w:val="000000" w:themeColor="text1"/>
        </w:rPr>
      </w:pPr>
      <w:bookmarkStart w:id="13" w:name="_Toc48587371"/>
      <w:r w:rsidRPr="002C2C54">
        <w:rPr>
          <w:rFonts w:cs="Arial"/>
          <w:color w:val="000000" w:themeColor="text1"/>
        </w:rPr>
        <w:t xml:space="preserve">4.1 </w:t>
      </w:r>
      <w:r w:rsidR="00F270CB" w:rsidRPr="002C2C54">
        <w:rPr>
          <w:rFonts w:cs="Arial"/>
          <w:color w:val="000000" w:themeColor="text1"/>
        </w:rPr>
        <w:t>Clinical Education Department</w:t>
      </w:r>
      <w:bookmarkEnd w:id="13"/>
    </w:p>
    <w:p w14:paraId="77BF7C4B" w14:textId="388B3CED" w:rsidR="00AB0827" w:rsidRPr="002C2C54" w:rsidRDefault="00F270CB" w:rsidP="00B63921">
      <w:pPr>
        <w:rPr>
          <w:rFonts w:cs="Arial"/>
          <w:color w:val="000000" w:themeColor="text1"/>
          <w:szCs w:val="24"/>
        </w:rPr>
      </w:pPr>
      <w:r w:rsidRPr="002C2C54">
        <w:rPr>
          <w:rFonts w:cs="Arial"/>
          <w:color w:val="000000" w:themeColor="text1"/>
          <w:szCs w:val="24"/>
        </w:rPr>
        <w:t xml:space="preserve">The Clinical Education department </w:t>
      </w:r>
      <w:r w:rsidR="009012D2" w:rsidRPr="002C2C54">
        <w:rPr>
          <w:rFonts w:cs="Arial"/>
          <w:color w:val="000000" w:themeColor="text1"/>
          <w:szCs w:val="24"/>
        </w:rPr>
        <w:t>&amp; Resuscitation Leads within are</w:t>
      </w:r>
      <w:r w:rsidR="00C21151">
        <w:rPr>
          <w:rFonts w:cs="Arial"/>
          <w:color w:val="000000" w:themeColor="text1"/>
          <w:szCs w:val="24"/>
        </w:rPr>
        <w:t xml:space="preserve"> responsible for facilitating</w:t>
      </w:r>
      <w:r w:rsidRPr="002C2C54">
        <w:rPr>
          <w:rFonts w:cs="Arial"/>
          <w:color w:val="000000" w:themeColor="text1"/>
          <w:szCs w:val="24"/>
        </w:rPr>
        <w:t xml:space="preserve"> </w:t>
      </w:r>
      <w:r w:rsidR="00E572D2" w:rsidRPr="002C2C54">
        <w:rPr>
          <w:rFonts w:cs="Arial"/>
          <w:color w:val="000000" w:themeColor="text1"/>
          <w:szCs w:val="24"/>
        </w:rPr>
        <w:t>all Resuscitation training trust-wide</w:t>
      </w:r>
      <w:r w:rsidR="009012D2" w:rsidRPr="002C2C54">
        <w:rPr>
          <w:rFonts w:cs="Arial"/>
          <w:color w:val="000000" w:themeColor="text1"/>
          <w:szCs w:val="24"/>
        </w:rPr>
        <w:t xml:space="preserve"> whilst</w:t>
      </w:r>
      <w:r w:rsidR="00963BB7" w:rsidRPr="002C2C54">
        <w:rPr>
          <w:rFonts w:cs="Arial"/>
          <w:color w:val="000000" w:themeColor="text1"/>
          <w:szCs w:val="24"/>
        </w:rPr>
        <w:t xml:space="preserve"> ensuring implementation and adherence to national resuscitation guidelines and standards through education.</w:t>
      </w:r>
    </w:p>
    <w:p w14:paraId="0810524B" w14:textId="77777777" w:rsidR="00963BB7" w:rsidRPr="002C2C54" w:rsidRDefault="00963BB7" w:rsidP="00B63921">
      <w:pPr>
        <w:rPr>
          <w:rFonts w:cs="Arial"/>
          <w:color w:val="000000" w:themeColor="text1"/>
          <w:szCs w:val="24"/>
        </w:rPr>
      </w:pPr>
    </w:p>
    <w:p w14:paraId="7531C343" w14:textId="1D20508A" w:rsidR="0067159E" w:rsidRPr="002C2C54" w:rsidRDefault="006946E8" w:rsidP="00C94EF6">
      <w:pPr>
        <w:pStyle w:val="Heading2"/>
        <w:rPr>
          <w:rFonts w:cs="Arial"/>
          <w:color w:val="000000" w:themeColor="text1"/>
        </w:rPr>
      </w:pPr>
      <w:r w:rsidRPr="002C2C54">
        <w:rPr>
          <w:rFonts w:cs="Arial"/>
          <w:color w:val="000000" w:themeColor="text1"/>
        </w:rPr>
        <w:t xml:space="preserve"> </w:t>
      </w:r>
      <w:bookmarkStart w:id="14" w:name="_Toc48587372"/>
      <w:r w:rsidR="00C94EF6" w:rsidRPr="002C2C54">
        <w:rPr>
          <w:rFonts w:cs="Arial"/>
          <w:color w:val="000000" w:themeColor="text1"/>
        </w:rPr>
        <w:t xml:space="preserve">4.2 </w:t>
      </w:r>
      <w:r w:rsidR="00755545" w:rsidRPr="002C2C54">
        <w:rPr>
          <w:rFonts w:cs="Arial"/>
          <w:color w:val="000000" w:themeColor="text1"/>
        </w:rPr>
        <w:t>Education and Governance Group</w:t>
      </w:r>
      <w:bookmarkEnd w:id="14"/>
      <w:r w:rsidR="00755545" w:rsidRPr="002C2C54">
        <w:rPr>
          <w:rFonts w:cs="Arial"/>
          <w:color w:val="000000" w:themeColor="text1"/>
        </w:rPr>
        <w:t xml:space="preserve"> </w:t>
      </w:r>
    </w:p>
    <w:p w14:paraId="111CCE24" w14:textId="77777777" w:rsidR="00432949" w:rsidRPr="002C2C54" w:rsidRDefault="00432949" w:rsidP="00B63921">
      <w:pPr>
        <w:rPr>
          <w:rFonts w:cs="Arial"/>
          <w:color w:val="000000" w:themeColor="text1"/>
          <w:szCs w:val="24"/>
        </w:rPr>
      </w:pPr>
      <w:r w:rsidRPr="002C2C54">
        <w:rPr>
          <w:rFonts w:cs="Arial"/>
          <w:color w:val="000000" w:themeColor="text1"/>
          <w:szCs w:val="24"/>
        </w:rPr>
        <w:t xml:space="preserve">The </w:t>
      </w:r>
      <w:r w:rsidR="00755545" w:rsidRPr="002C2C54">
        <w:rPr>
          <w:rFonts w:cs="Arial"/>
          <w:color w:val="000000" w:themeColor="text1"/>
          <w:szCs w:val="24"/>
        </w:rPr>
        <w:t xml:space="preserve">Education and Governance Group </w:t>
      </w:r>
      <w:r w:rsidRPr="002C2C54">
        <w:rPr>
          <w:rFonts w:cs="Arial"/>
          <w:color w:val="000000" w:themeColor="text1"/>
          <w:szCs w:val="24"/>
        </w:rPr>
        <w:t xml:space="preserve">will ensure adherence to national resuscitation guidelines and standards. The </w:t>
      </w:r>
      <w:r w:rsidR="008D6B77" w:rsidRPr="002C2C54">
        <w:rPr>
          <w:rFonts w:cs="Arial"/>
          <w:color w:val="000000" w:themeColor="text1"/>
          <w:szCs w:val="24"/>
        </w:rPr>
        <w:t>group will oversee that adequate resuscitation training is provided and</w:t>
      </w:r>
      <w:r w:rsidR="009012D2" w:rsidRPr="002C2C54">
        <w:rPr>
          <w:rFonts w:cs="Arial"/>
          <w:color w:val="000000" w:themeColor="text1"/>
          <w:szCs w:val="24"/>
        </w:rPr>
        <w:t xml:space="preserve"> that</w:t>
      </w:r>
      <w:r w:rsidR="008D6B77" w:rsidRPr="002C2C54">
        <w:rPr>
          <w:rFonts w:cs="Arial"/>
          <w:color w:val="000000" w:themeColor="text1"/>
          <w:szCs w:val="24"/>
        </w:rPr>
        <w:t xml:space="preserve"> programmes are in place to provide expertise on the management of acutely ill patient and cardio-pulmonary resuscitation.</w:t>
      </w:r>
    </w:p>
    <w:p w14:paraId="191CE4AB" w14:textId="77777777" w:rsidR="00BB7A4A" w:rsidRPr="002C2C54" w:rsidRDefault="00BB7A4A" w:rsidP="00B63921">
      <w:pPr>
        <w:rPr>
          <w:rFonts w:cs="Arial"/>
          <w:color w:val="000000" w:themeColor="text1"/>
          <w:szCs w:val="24"/>
        </w:rPr>
      </w:pPr>
    </w:p>
    <w:p w14:paraId="047D2055" w14:textId="1AFAEE11" w:rsidR="006946E8" w:rsidRPr="002C2C54" w:rsidRDefault="00C94EF6" w:rsidP="00C94EF6">
      <w:pPr>
        <w:pStyle w:val="Heading2"/>
        <w:rPr>
          <w:rFonts w:cs="Arial"/>
          <w:color w:val="000000" w:themeColor="text1"/>
        </w:rPr>
      </w:pPr>
      <w:bookmarkStart w:id="15" w:name="_Toc48587373"/>
      <w:r w:rsidRPr="002C2C54">
        <w:rPr>
          <w:rFonts w:cs="Arial"/>
          <w:color w:val="000000" w:themeColor="text1"/>
        </w:rPr>
        <w:t xml:space="preserve">4.3 </w:t>
      </w:r>
      <w:r w:rsidR="006946E8" w:rsidRPr="002C2C54">
        <w:rPr>
          <w:rFonts w:cs="Arial"/>
          <w:color w:val="000000" w:themeColor="text1"/>
        </w:rPr>
        <w:t>Deteriorating patient and Resuscitation Operational working Group (DROG)</w:t>
      </w:r>
      <w:bookmarkEnd w:id="15"/>
    </w:p>
    <w:p w14:paraId="4F4E16CC" w14:textId="77777777" w:rsidR="006946E8" w:rsidRPr="002C2C54" w:rsidRDefault="006946E8" w:rsidP="006946E8">
      <w:pPr>
        <w:rPr>
          <w:rFonts w:cs="Arial"/>
          <w:color w:val="000000" w:themeColor="text1"/>
          <w:szCs w:val="24"/>
        </w:rPr>
      </w:pPr>
      <w:r w:rsidRPr="002C2C54">
        <w:rPr>
          <w:rFonts w:cs="Arial"/>
          <w:color w:val="000000" w:themeColor="text1"/>
          <w:szCs w:val="24"/>
        </w:rPr>
        <w:t xml:space="preserve">The DROG will ensure a </w:t>
      </w:r>
      <w:r w:rsidR="00BB7A4A" w:rsidRPr="002C2C54">
        <w:rPr>
          <w:rFonts w:cs="Arial"/>
          <w:color w:val="000000" w:themeColor="text1"/>
          <w:szCs w:val="24"/>
        </w:rPr>
        <w:t xml:space="preserve">clinical oversight in to the </w:t>
      </w:r>
      <w:r w:rsidRPr="002C2C54">
        <w:rPr>
          <w:rFonts w:cs="Arial"/>
          <w:color w:val="000000" w:themeColor="text1"/>
          <w:szCs w:val="24"/>
        </w:rPr>
        <w:t>standardised response to clinical emergencies within the Trust, and adherence to national resuscitation guidelines and standards.</w:t>
      </w:r>
    </w:p>
    <w:p w14:paraId="01CD799D" w14:textId="77777777" w:rsidR="006946E8" w:rsidRPr="002C2C54" w:rsidRDefault="006946E8" w:rsidP="006946E8">
      <w:pPr>
        <w:autoSpaceDE w:val="0"/>
        <w:autoSpaceDN w:val="0"/>
        <w:adjustRightInd w:val="0"/>
        <w:spacing w:after="0"/>
        <w:rPr>
          <w:rFonts w:cs="Arial"/>
          <w:color w:val="000000" w:themeColor="text1"/>
          <w:szCs w:val="24"/>
        </w:rPr>
      </w:pPr>
      <w:r w:rsidRPr="002C2C54">
        <w:rPr>
          <w:rFonts w:cs="Arial"/>
          <w:color w:val="000000" w:themeColor="text1"/>
          <w:szCs w:val="24"/>
        </w:rPr>
        <w:t xml:space="preserve">The responsibilities of the DROG for Resuscitation </w:t>
      </w:r>
      <w:r w:rsidR="00BB7A4A" w:rsidRPr="002C2C54">
        <w:rPr>
          <w:rFonts w:cs="Arial"/>
          <w:color w:val="000000" w:themeColor="text1"/>
          <w:szCs w:val="24"/>
        </w:rPr>
        <w:t xml:space="preserve">Training </w:t>
      </w:r>
      <w:r w:rsidRPr="002C2C54">
        <w:rPr>
          <w:rFonts w:cs="Arial"/>
          <w:color w:val="000000" w:themeColor="text1"/>
          <w:szCs w:val="24"/>
        </w:rPr>
        <w:t xml:space="preserve">are to: </w:t>
      </w:r>
    </w:p>
    <w:p w14:paraId="42BF25EC" w14:textId="77777777" w:rsidR="006946E8" w:rsidRPr="002C2C54" w:rsidRDefault="006946E8" w:rsidP="006946E8">
      <w:pPr>
        <w:autoSpaceDE w:val="0"/>
        <w:autoSpaceDN w:val="0"/>
        <w:adjustRightInd w:val="0"/>
        <w:spacing w:after="10"/>
        <w:rPr>
          <w:rFonts w:cs="Arial"/>
          <w:color w:val="000000" w:themeColor="text1"/>
          <w:szCs w:val="24"/>
        </w:rPr>
      </w:pPr>
      <w:r w:rsidRPr="002C2C54">
        <w:rPr>
          <w:rFonts w:cs="Arial"/>
          <w:color w:val="000000" w:themeColor="text1"/>
          <w:szCs w:val="24"/>
        </w:rPr>
        <w:t xml:space="preserve">- Ensure implementation and adherence to national resuscitation guidelines and standards </w:t>
      </w:r>
    </w:p>
    <w:p w14:paraId="3A1E96D2" w14:textId="77777777" w:rsidR="006946E8" w:rsidRPr="002C2C54" w:rsidRDefault="006946E8" w:rsidP="006946E8">
      <w:pPr>
        <w:autoSpaceDE w:val="0"/>
        <w:autoSpaceDN w:val="0"/>
        <w:adjustRightInd w:val="0"/>
        <w:spacing w:after="10"/>
        <w:rPr>
          <w:rFonts w:cs="Arial"/>
          <w:color w:val="000000" w:themeColor="text1"/>
          <w:szCs w:val="24"/>
        </w:rPr>
      </w:pPr>
      <w:r w:rsidRPr="002C2C54">
        <w:rPr>
          <w:rFonts w:cs="Arial"/>
          <w:color w:val="000000" w:themeColor="text1"/>
          <w:szCs w:val="24"/>
        </w:rPr>
        <w:t xml:space="preserve">- Ensure adequate provision of training in resuscitation </w:t>
      </w:r>
    </w:p>
    <w:p w14:paraId="428CB6BA" w14:textId="77777777" w:rsidR="009012D2" w:rsidRPr="002C2C54" w:rsidRDefault="009012D2" w:rsidP="00C94EF6">
      <w:pPr>
        <w:pStyle w:val="Heading2"/>
        <w:rPr>
          <w:rFonts w:cs="Arial"/>
          <w:color w:val="000000" w:themeColor="text1"/>
          <w:highlight w:val="yellow"/>
        </w:rPr>
      </w:pPr>
    </w:p>
    <w:p w14:paraId="2B4ADF81" w14:textId="77777777" w:rsidR="006946E8" w:rsidRPr="002C2C54" w:rsidRDefault="006946E8" w:rsidP="00C94EF6">
      <w:pPr>
        <w:pStyle w:val="Heading2"/>
        <w:rPr>
          <w:rFonts w:cs="Arial"/>
          <w:color w:val="000000" w:themeColor="text1"/>
        </w:rPr>
      </w:pPr>
      <w:bookmarkStart w:id="16" w:name="_Toc48587374"/>
      <w:r w:rsidRPr="002C2C54">
        <w:rPr>
          <w:rFonts w:cs="Arial"/>
          <w:color w:val="000000" w:themeColor="text1"/>
        </w:rPr>
        <w:t>4.4 Clinical Directors, Ward and Divisional Managers</w:t>
      </w:r>
      <w:bookmarkEnd w:id="16"/>
      <w:r w:rsidRPr="002C2C54">
        <w:rPr>
          <w:rFonts w:cs="Arial"/>
          <w:color w:val="000000" w:themeColor="text1"/>
        </w:rPr>
        <w:t xml:space="preserve"> </w:t>
      </w:r>
    </w:p>
    <w:p w14:paraId="726D1AD9" w14:textId="77777777" w:rsidR="006946E8" w:rsidRPr="002C2C54" w:rsidRDefault="006946E8" w:rsidP="006946E8">
      <w:pPr>
        <w:rPr>
          <w:rFonts w:cs="Arial"/>
          <w:b/>
          <w:color w:val="000000" w:themeColor="text1"/>
          <w:szCs w:val="24"/>
        </w:rPr>
      </w:pPr>
      <w:r w:rsidRPr="002C2C54">
        <w:rPr>
          <w:rFonts w:cs="Arial"/>
          <w:color w:val="000000" w:themeColor="text1"/>
          <w:szCs w:val="24"/>
        </w:rPr>
        <w:t xml:space="preserve">It is the responsibility of all ward, department, divisional managers and clinical directors to ensure that </w:t>
      </w:r>
      <w:r w:rsidR="00BB7A4A" w:rsidRPr="002C2C54">
        <w:rPr>
          <w:rFonts w:cs="Arial"/>
          <w:color w:val="000000" w:themeColor="text1"/>
          <w:szCs w:val="24"/>
        </w:rPr>
        <w:t xml:space="preserve">accurate and up to date records of Resuscitation Training are maintained and ensure that </w:t>
      </w:r>
      <w:r w:rsidR="00BB2D03" w:rsidRPr="002C2C54">
        <w:rPr>
          <w:rFonts w:cs="Arial"/>
          <w:color w:val="000000" w:themeColor="text1"/>
          <w:szCs w:val="24"/>
        </w:rPr>
        <w:t>staff attends</w:t>
      </w:r>
      <w:r w:rsidR="00BB7A4A" w:rsidRPr="002C2C54">
        <w:rPr>
          <w:rFonts w:cs="Arial"/>
          <w:color w:val="000000" w:themeColor="text1"/>
          <w:szCs w:val="24"/>
        </w:rPr>
        <w:t xml:space="preserve"> for refresher training on an annual basis except where exemptions are in force</w:t>
      </w:r>
      <w:r w:rsidRPr="002C2C54">
        <w:rPr>
          <w:rFonts w:cs="Arial"/>
          <w:color w:val="000000" w:themeColor="text1"/>
          <w:szCs w:val="24"/>
        </w:rPr>
        <w:t xml:space="preserve"> </w:t>
      </w:r>
    </w:p>
    <w:p w14:paraId="5EABDF81" w14:textId="77777777" w:rsidR="006946E8" w:rsidRPr="002C2C54" w:rsidRDefault="006946E8" w:rsidP="00C94EF6">
      <w:pPr>
        <w:pStyle w:val="Heading2"/>
        <w:rPr>
          <w:rFonts w:cs="Arial"/>
          <w:color w:val="000000" w:themeColor="text1"/>
        </w:rPr>
      </w:pPr>
    </w:p>
    <w:p w14:paraId="02AA4EA1" w14:textId="0660BC36" w:rsidR="000A40F6" w:rsidRPr="002C2C54" w:rsidRDefault="00BB7A4A" w:rsidP="00C94EF6">
      <w:pPr>
        <w:pStyle w:val="Heading2"/>
        <w:rPr>
          <w:rFonts w:cs="Arial"/>
          <w:color w:val="000000" w:themeColor="text1"/>
        </w:rPr>
      </w:pPr>
      <w:bookmarkStart w:id="17" w:name="_Toc48587375"/>
      <w:r w:rsidRPr="002C2C54">
        <w:rPr>
          <w:rFonts w:cs="Arial"/>
          <w:color w:val="000000" w:themeColor="text1"/>
        </w:rPr>
        <w:t>4.5</w:t>
      </w:r>
      <w:r w:rsidR="00DC53F0" w:rsidRPr="002C2C54">
        <w:rPr>
          <w:rFonts w:cs="Arial"/>
          <w:color w:val="000000" w:themeColor="text1"/>
        </w:rPr>
        <w:t xml:space="preserve"> </w:t>
      </w:r>
      <w:r w:rsidR="000A40F6" w:rsidRPr="002C2C54">
        <w:rPr>
          <w:rFonts w:cs="Arial"/>
          <w:color w:val="000000" w:themeColor="text1"/>
        </w:rPr>
        <w:t>Staff</w:t>
      </w:r>
      <w:bookmarkEnd w:id="17"/>
    </w:p>
    <w:p w14:paraId="5A972624" w14:textId="77777777" w:rsidR="000A40F6" w:rsidRPr="002C2C54" w:rsidRDefault="000A40F6" w:rsidP="00B63921">
      <w:pPr>
        <w:rPr>
          <w:rFonts w:cs="Arial"/>
          <w:color w:val="000000" w:themeColor="text1"/>
          <w:szCs w:val="24"/>
        </w:rPr>
      </w:pPr>
      <w:r w:rsidRPr="002C2C54">
        <w:rPr>
          <w:rFonts w:cs="Arial"/>
          <w:color w:val="000000" w:themeColor="text1"/>
          <w:szCs w:val="24"/>
        </w:rPr>
        <w:t>All staff must adhere to the training requirements with regard to cardio-pulmonary resuscitation (see Appendix 4).</w:t>
      </w:r>
    </w:p>
    <w:p w14:paraId="739F20FF" w14:textId="77777777" w:rsidR="00B63921" w:rsidRPr="002C2C54" w:rsidRDefault="00B63921" w:rsidP="00356CC6">
      <w:pPr>
        <w:pStyle w:val="Heading1"/>
        <w:rPr>
          <w:color w:val="000000" w:themeColor="text1"/>
          <w:sz w:val="24"/>
          <w:szCs w:val="24"/>
        </w:rPr>
      </w:pPr>
    </w:p>
    <w:p w14:paraId="3AC1D963" w14:textId="77777777" w:rsidR="001D1333" w:rsidRPr="003A7193" w:rsidRDefault="00881860" w:rsidP="00C94EF6">
      <w:pPr>
        <w:pStyle w:val="Heading1"/>
        <w:rPr>
          <w:color w:val="000000" w:themeColor="text1"/>
          <w:sz w:val="24"/>
          <w:szCs w:val="24"/>
        </w:rPr>
      </w:pPr>
      <w:bookmarkStart w:id="18" w:name="_Toc48587376"/>
      <w:bookmarkEnd w:id="9"/>
      <w:r w:rsidRPr="003A7193">
        <w:rPr>
          <w:color w:val="000000" w:themeColor="text1"/>
          <w:sz w:val="24"/>
          <w:szCs w:val="24"/>
        </w:rPr>
        <w:t xml:space="preserve">5. Exclusions/ </w:t>
      </w:r>
      <w:r w:rsidR="00BB7A4A" w:rsidRPr="003A7193">
        <w:rPr>
          <w:color w:val="000000" w:themeColor="text1"/>
          <w:sz w:val="24"/>
          <w:szCs w:val="24"/>
        </w:rPr>
        <w:t>Exceptions</w:t>
      </w:r>
      <w:bookmarkEnd w:id="18"/>
    </w:p>
    <w:p w14:paraId="39BD8375" w14:textId="77777777" w:rsidR="00881860" w:rsidRPr="003A7193" w:rsidRDefault="00881860" w:rsidP="00881860">
      <w:pPr>
        <w:spacing w:before="240" w:after="0"/>
        <w:rPr>
          <w:rFonts w:eastAsia="MS Mincho" w:cs="Arial"/>
          <w:color w:val="000000" w:themeColor="text1"/>
          <w:kern w:val="32"/>
          <w:szCs w:val="24"/>
          <w:lang w:eastAsia="en-GB"/>
        </w:rPr>
      </w:pPr>
      <w:bookmarkStart w:id="19" w:name="_Toc48587377"/>
      <w:r w:rsidRPr="006C3455">
        <w:rPr>
          <w:rStyle w:val="Heading2Char"/>
          <w:rFonts w:cs="Arial"/>
          <w:bCs w:val="0"/>
          <w:color w:val="000000" w:themeColor="text1"/>
          <w:szCs w:val="24"/>
        </w:rPr>
        <w:t>5.1</w:t>
      </w:r>
      <w:r w:rsidRPr="003A7193">
        <w:rPr>
          <w:rStyle w:val="Heading2Char"/>
          <w:rFonts w:cs="Arial"/>
          <w:b w:val="0"/>
          <w:bCs w:val="0"/>
          <w:color w:val="000000" w:themeColor="text1"/>
          <w:szCs w:val="24"/>
        </w:rPr>
        <w:t xml:space="preserve"> Exclusions</w:t>
      </w:r>
      <w:bookmarkEnd w:id="19"/>
      <w:r w:rsidRPr="003A7193">
        <w:rPr>
          <w:rFonts w:eastAsia="MS Mincho" w:cs="Arial"/>
          <w:color w:val="000000" w:themeColor="text1"/>
          <w:kern w:val="32"/>
          <w:szCs w:val="24"/>
          <w:lang w:eastAsia="en-GB"/>
        </w:rPr>
        <w:t xml:space="preserve"> from this standard operating procedure are staff members who are absent from the workplace due to sickness. Any members of staff who are required and unable to demonstrate practical basic life support will require a workplace risk assessment as outlined in section 6.2. </w:t>
      </w:r>
    </w:p>
    <w:p w14:paraId="3668E6D6" w14:textId="77777777" w:rsidR="00881860" w:rsidRPr="003A7193" w:rsidRDefault="00881860" w:rsidP="00881860">
      <w:pPr>
        <w:shd w:val="clear" w:color="auto" w:fill="FFFFFF" w:themeFill="background1"/>
        <w:rPr>
          <w:rFonts w:eastAsia="MS Mincho" w:cs="Arial"/>
          <w:color w:val="000000" w:themeColor="text1"/>
          <w:kern w:val="32"/>
          <w:szCs w:val="24"/>
          <w:lang w:eastAsia="en-GB"/>
        </w:rPr>
      </w:pPr>
    </w:p>
    <w:p w14:paraId="716C7695" w14:textId="39AAE638" w:rsidR="003071E2" w:rsidRPr="003A7193" w:rsidRDefault="00881860" w:rsidP="00881860">
      <w:pPr>
        <w:rPr>
          <w:rFonts w:cs="Arial"/>
          <w:color w:val="000000" w:themeColor="text1"/>
          <w:szCs w:val="24"/>
        </w:rPr>
      </w:pPr>
      <w:bookmarkStart w:id="20" w:name="_Toc48587378"/>
      <w:r w:rsidRPr="006C3455">
        <w:rPr>
          <w:rStyle w:val="Heading2Char"/>
          <w:rFonts w:cs="Arial"/>
          <w:bCs w:val="0"/>
          <w:color w:val="000000" w:themeColor="text1"/>
          <w:szCs w:val="24"/>
        </w:rPr>
        <w:t>5.2</w:t>
      </w:r>
      <w:r w:rsidRPr="003A7193">
        <w:rPr>
          <w:rStyle w:val="Heading2Char"/>
          <w:rFonts w:cs="Arial"/>
          <w:b w:val="0"/>
          <w:bCs w:val="0"/>
          <w:color w:val="000000" w:themeColor="text1"/>
          <w:szCs w:val="24"/>
        </w:rPr>
        <w:t xml:space="preserve"> Exemptions</w:t>
      </w:r>
      <w:bookmarkEnd w:id="20"/>
      <w:r w:rsidRPr="003A7193">
        <w:rPr>
          <w:rFonts w:cs="Arial"/>
          <w:color w:val="000000" w:themeColor="text1"/>
          <w:szCs w:val="24"/>
        </w:rPr>
        <w:t xml:space="preserve"> from BLS Training are BLS, ILS or </w:t>
      </w:r>
      <w:r w:rsidR="003071E2" w:rsidRPr="003A7193">
        <w:rPr>
          <w:rFonts w:cs="Arial"/>
          <w:color w:val="000000" w:themeColor="text1"/>
          <w:szCs w:val="24"/>
        </w:rPr>
        <w:t>ALS</w:t>
      </w:r>
      <w:r w:rsidRPr="003A7193">
        <w:rPr>
          <w:rFonts w:cs="Arial"/>
          <w:color w:val="000000" w:themeColor="text1"/>
          <w:szCs w:val="24"/>
        </w:rPr>
        <w:t xml:space="preserve"> Instructors who have taught on a course within the last year</w:t>
      </w:r>
      <w:r w:rsidR="003071E2" w:rsidRPr="003A7193">
        <w:rPr>
          <w:rFonts w:cs="Arial"/>
          <w:color w:val="000000" w:themeColor="text1"/>
          <w:szCs w:val="24"/>
        </w:rPr>
        <w:t xml:space="preserve"> as these staff members demonstrate the required knowledge and competency as part of</w:t>
      </w:r>
      <w:r w:rsidR="00BC222D">
        <w:rPr>
          <w:rFonts w:cs="Arial"/>
          <w:color w:val="000000" w:themeColor="text1"/>
          <w:szCs w:val="24"/>
        </w:rPr>
        <w:t xml:space="preserve"> the delivery of these courses</w:t>
      </w:r>
      <w:r w:rsidR="00BC222D" w:rsidRPr="008B5170">
        <w:rPr>
          <w:rFonts w:cs="Arial"/>
          <w:color w:val="000000" w:themeColor="text1"/>
          <w:szCs w:val="24"/>
        </w:rPr>
        <w:t>.</w:t>
      </w:r>
      <w:r w:rsidR="008B5170" w:rsidRPr="008B5170">
        <w:rPr>
          <w:rFonts w:cs="Arial"/>
          <w:color w:val="000000" w:themeColor="text1"/>
          <w:szCs w:val="24"/>
        </w:rPr>
        <w:t xml:space="preserve"> This competency will be recorded on ESR. </w:t>
      </w:r>
      <w:r w:rsidR="00BC222D" w:rsidRPr="008B5170">
        <w:rPr>
          <w:rFonts w:cs="Arial"/>
          <w:color w:val="000000" w:themeColor="text1"/>
          <w:szCs w:val="24"/>
        </w:rPr>
        <w:t xml:space="preserve"> </w:t>
      </w:r>
    </w:p>
    <w:p w14:paraId="690E1FF9" w14:textId="77777777" w:rsidR="00881860" w:rsidRPr="002C2C54" w:rsidRDefault="00881860" w:rsidP="00881860">
      <w:pPr>
        <w:spacing w:before="240" w:after="0"/>
        <w:rPr>
          <w:rFonts w:eastAsia="MS Mincho" w:cs="Arial"/>
          <w:bCs/>
          <w:color w:val="000000" w:themeColor="text1"/>
          <w:kern w:val="32"/>
          <w:szCs w:val="24"/>
          <w:lang w:eastAsia="en-GB"/>
        </w:rPr>
      </w:pPr>
    </w:p>
    <w:p w14:paraId="5DED7862" w14:textId="77777777" w:rsidR="00881860" w:rsidRPr="002C2C54" w:rsidRDefault="00881860" w:rsidP="00881860">
      <w:pPr>
        <w:spacing w:before="240" w:after="0"/>
        <w:rPr>
          <w:rFonts w:eastAsia="MS Mincho" w:cs="Arial"/>
          <w:b/>
          <w:bCs/>
          <w:color w:val="000000" w:themeColor="text1"/>
          <w:kern w:val="32"/>
          <w:sz w:val="26"/>
          <w:szCs w:val="26"/>
          <w:lang w:eastAsia="en-GB"/>
        </w:rPr>
      </w:pPr>
    </w:p>
    <w:p w14:paraId="36F61C2B" w14:textId="5248D4EB" w:rsidR="001D1333" w:rsidRPr="002C2C54" w:rsidRDefault="00356CC6" w:rsidP="00356CC6">
      <w:pPr>
        <w:rPr>
          <w:rFonts w:eastAsia="MS Mincho" w:cs="Arial"/>
          <w:b/>
          <w:bCs/>
          <w:color w:val="000000" w:themeColor="text1"/>
          <w:kern w:val="32"/>
          <w:sz w:val="26"/>
          <w:szCs w:val="26"/>
          <w:lang w:eastAsia="en-GB"/>
        </w:rPr>
      </w:pPr>
      <w:r w:rsidRPr="002C2C54">
        <w:rPr>
          <w:rFonts w:eastAsia="MS Mincho" w:cs="Arial"/>
          <w:b/>
          <w:bCs/>
          <w:color w:val="000000" w:themeColor="text1"/>
          <w:kern w:val="32"/>
          <w:sz w:val="26"/>
          <w:szCs w:val="26"/>
          <w:lang w:eastAsia="en-GB"/>
        </w:rPr>
        <w:br w:type="page"/>
      </w:r>
    </w:p>
    <w:p w14:paraId="1AA3803B" w14:textId="77777777" w:rsidR="00B629B3" w:rsidRPr="003A7193" w:rsidRDefault="00B629B3" w:rsidP="00C94EF6">
      <w:pPr>
        <w:pStyle w:val="Heading1"/>
        <w:rPr>
          <w:color w:val="000000" w:themeColor="text1"/>
          <w:sz w:val="24"/>
          <w:szCs w:val="24"/>
        </w:rPr>
      </w:pPr>
      <w:bookmarkStart w:id="21" w:name="_Toc48585797"/>
      <w:bookmarkStart w:id="22" w:name="_Toc48587379"/>
      <w:r w:rsidRPr="003A7193">
        <w:rPr>
          <w:color w:val="000000" w:themeColor="text1"/>
          <w:sz w:val="24"/>
          <w:szCs w:val="24"/>
        </w:rPr>
        <w:lastRenderedPageBreak/>
        <w:t>6.  Training</w:t>
      </w:r>
      <w:bookmarkEnd w:id="21"/>
      <w:bookmarkEnd w:id="22"/>
    </w:p>
    <w:p w14:paraId="0D7B0C69" w14:textId="77777777" w:rsidR="00712600" w:rsidRPr="002C2C54" w:rsidRDefault="00712600" w:rsidP="00C94EF6">
      <w:pPr>
        <w:pStyle w:val="Heading2"/>
        <w:rPr>
          <w:rFonts w:cs="Arial"/>
          <w:color w:val="000000" w:themeColor="text1"/>
        </w:rPr>
      </w:pPr>
      <w:bookmarkStart w:id="23" w:name="_Toc48585798"/>
      <w:bookmarkStart w:id="24" w:name="_Toc48587380"/>
      <w:r w:rsidRPr="002C2C54">
        <w:rPr>
          <w:rFonts w:cs="Arial"/>
          <w:color w:val="000000" w:themeColor="text1"/>
        </w:rPr>
        <w:t>6.1 Resu</w:t>
      </w:r>
      <w:r w:rsidR="00AB0827" w:rsidRPr="002C2C54">
        <w:rPr>
          <w:rFonts w:cs="Arial"/>
          <w:color w:val="000000" w:themeColor="text1"/>
        </w:rPr>
        <w:t xml:space="preserve">scitation Training and Practice Requirements </w:t>
      </w:r>
      <w:r w:rsidRPr="002C2C54">
        <w:rPr>
          <w:rFonts w:cs="Arial"/>
          <w:color w:val="000000" w:themeColor="text1"/>
        </w:rPr>
        <w:t>for Staff</w:t>
      </w:r>
      <w:bookmarkEnd w:id="23"/>
      <w:bookmarkEnd w:id="24"/>
      <w:r w:rsidRPr="002C2C54">
        <w:rPr>
          <w:rFonts w:cs="Arial"/>
          <w:color w:val="000000" w:themeColor="text1"/>
        </w:rPr>
        <w:t xml:space="preserve"> </w:t>
      </w:r>
    </w:p>
    <w:p w14:paraId="4497DBBB" w14:textId="77777777" w:rsidR="00B629B3" w:rsidRPr="002C2C54" w:rsidRDefault="00B629B3" w:rsidP="00DC53F0">
      <w:pPr>
        <w:rPr>
          <w:rFonts w:cs="Arial"/>
          <w:color w:val="000000" w:themeColor="text1"/>
        </w:rPr>
      </w:pPr>
      <w:bookmarkStart w:id="25" w:name="_Toc48585799"/>
      <w:r w:rsidRPr="002C2C54">
        <w:rPr>
          <w:rFonts w:cs="Arial"/>
          <w:color w:val="000000" w:themeColor="text1"/>
        </w:rPr>
        <w:t>The purpose of this SOP is to ensure that, when a cardiorespiratory arrest occurs, as a minimum, as recommended by R</w:t>
      </w:r>
      <w:r w:rsidR="00AC313E" w:rsidRPr="002C2C54">
        <w:rPr>
          <w:rFonts w:cs="Arial"/>
          <w:color w:val="000000" w:themeColor="text1"/>
        </w:rPr>
        <w:t>esuscitation Council (UK)</w:t>
      </w:r>
      <w:r w:rsidRPr="002C2C54">
        <w:rPr>
          <w:rFonts w:cs="Arial"/>
          <w:color w:val="000000" w:themeColor="text1"/>
        </w:rPr>
        <w:t xml:space="preserve"> all clinical staff can:</w:t>
      </w:r>
      <w:bookmarkEnd w:id="25"/>
    </w:p>
    <w:p w14:paraId="10D568A2" w14:textId="77777777" w:rsidR="00B629B3" w:rsidRPr="002C2C54" w:rsidRDefault="00B629B3" w:rsidP="00DC53F0">
      <w:pPr>
        <w:rPr>
          <w:rFonts w:cs="Arial"/>
          <w:color w:val="000000" w:themeColor="text1"/>
        </w:rPr>
      </w:pPr>
    </w:p>
    <w:p w14:paraId="661BBE34" w14:textId="120748BE" w:rsidR="00B629B3" w:rsidRPr="002C2C54" w:rsidRDefault="00B629B3" w:rsidP="00DC53F0">
      <w:pPr>
        <w:rPr>
          <w:rFonts w:cs="Arial"/>
          <w:color w:val="000000" w:themeColor="text1"/>
        </w:rPr>
      </w:pPr>
      <w:r w:rsidRPr="002C2C54">
        <w:rPr>
          <w:rFonts w:cs="Arial"/>
          <w:color w:val="000000" w:themeColor="text1"/>
        </w:rPr>
        <w:t xml:space="preserve">Recognise cardiorespiratory </w:t>
      </w:r>
      <w:r w:rsidR="00DC53F0" w:rsidRPr="002C2C54">
        <w:rPr>
          <w:rFonts w:cs="Arial"/>
          <w:color w:val="000000" w:themeColor="text1"/>
        </w:rPr>
        <w:t>arrest.</w:t>
      </w:r>
    </w:p>
    <w:p w14:paraId="515CC94D" w14:textId="77777777" w:rsidR="00B629B3" w:rsidRPr="002C2C54" w:rsidRDefault="00B629B3" w:rsidP="00DC53F0">
      <w:pPr>
        <w:rPr>
          <w:rFonts w:cs="Arial"/>
          <w:color w:val="000000" w:themeColor="text1"/>
        </w:rPr>
      </w:pPr>
      <w:r w:rsidRPr="002C2C54">
        <w:rPr>
          <w:rFonts w:cs="Arial"/>
          <w:color w:val="000000" w:themeColor="text1"/>
        </w:rPr>
        <w:t>Summon help</w:t>
      </w:r>
    </w:p>
    <w:p w14:paraId="6FA364D7" w14:textId="77777777" w:rsidR="00B629B3" w:rsidRPr="002C2C54" w:rsidRDefault="00B629B3" w:rsidP="00DC53F0">
      <w:pPr>
        <w:rPr>
          <w:rFonts w:cs="Arial"/>
          <w:color w:val="000000" w:themeColor="text1"/>
        </w:rPr>
      </w:pPr>
      <w:r w:rsidRPr="002C2C54">
        <w:rPr>
          <w:rFonts w:cs="Arial"/>
          <w:color w:val="000000" w:themeColor="text1"/>
        </w:rPr>
        <w:t>Start CPR</w:t>
      </w:r>
    </w:p>
    <w:p w14:paraId="22E70CCA" w14:textId="77777777" w:rsidR="00B629B3" w:rsidRPr="002C2C54" w:rsidRDefault="00B629B3" w:rsidP="00B629B3">
      <w:pPr>
        <w:rPr>
          <w:rFonts w:cs="Arial"/>
          <w:color w:val="000000" w:themeColor="text1"/>
          <w:szCs w:val="24"/>
        </w:rPr>
      </w:pPr>
      <w:r w:rsidRPr="002C2C54">
        <w:rPr>
          <w:rFonts w:cs="Arial"/>
          <w:color w:val="000000" w:themeColor="text1"/>
          <w:szCs w:val="24"/>
        </w:rPr>
        <w:t>Clinical staff should have at least annual updates and that training and updates include</w:t>
      </w:r>
      <w:r w:rsidR="009D4155" w:rsidRPr="002C2C54">
        <w:rPr>
          <w:rFonts w:cs="Arial"/>
          <w:color w:val="000000" w:themeColor="text1"/>
          <w:szCs w:val="24"/>
        </w:rPr>
        <w:t xml:space="preserve"> practical</w:t>
      </w:r>
      <w:r w:rsidRPr="002C2C54">
        <w:rPr>
          <w:rFonts w:cs="Arial"/>
          <w:color w:val="000000" w:themeColor="text1"/>
          <w:szCs w:val="24"/>
        </w:rPr>
        <w:t xml:space="preserve"> assessment. </w:t>
      </w:r>
    </w:p>
    <w:p w14:paraId="14E263D9" w14:textId="77777777" w:rsidR="00B629B3" w:rsidRPr="002C2C54" w:rsidRDefault="00B629B3" w:rsidP="00B629B3">
      <w:pPr>
        <w:rPr>
          <w:rFonts w:cs="Arial"/>
          <w:color w:val="000000" w:themeColor="text1"/>
          <w:szCs w:val="24"/>
        </w:rPr>
      </w:pPr>
      <w:r w:rsidRPr="002C2C54">
        <w:rPr>
          <w:rFonts w:cs="Arial"/>
          <w:color w:val="000000" w:themeColor="text1"/>
          <w:szCs w:val="24"/>
        </w:rPr>
        <w:t>The</w:t>
      </w:r>
      <w:r w:rsidRPr="002C2C54">
        <w:rPr>
          <w:rFonts w:cs="Arial"/>
          <w:color w:val="000000" w:themeColor="text1"/>
          <w:szCs w:val="24"/>
          <w:shd w:val="clear" w:color="auto" w:fill="FFFFFF" w:themeFill="background1"/>
        </w:rPr>
        <w:t xml:space="preserve"> </w:t>
      </w:r>
      <w:r w:rsidR="007D42A8" w:rsidRPr="002C2C54">
        <w:rPr>
          <w:rFonts w:cs="Arial"/>
          <w:color w:val="000000" w:themeColor="text1"/>
          <w:szCs w:val="24"/>
          <w:shd w:val="clear" w:color="auto" w:fill="FFFFFF" w:themeFill="background1"/>
        </w:rPr>
        <w:t>expectation, as per Resuscitation Council (UK) Quality Standards in Acute Care (2020),</w:t>
      </w:r>
      <w:r w:rsidRPr="002C2C54">
        <w:rPr>
          <w:rFonts w:cs="Arial"/>
          <w:color w:val="000000" w:themeColor="text1"/>
          <w:szCs w:val="24"/>
          <w:shd w:val="clear" w:color="auto" w:fill="FFFFFF" w:themeFill="background1"/>
        </w:rPr>
        <w:t xml:space="preserve"> </w:t>
      </w:r>
      <w:r w:rsidRPr="002C2C54">
        <w:rPr>
          <w:rFonts w:cs="Arial"/>
          <w:color w:val="000000" w:themeColor="text1"/>
          <w:szCs w:val="24"/>
        </w:rPr>
        <w:t xml:space="preserve">is that non-clinical </w:t>
      </w:r>
      <w:proofErr w:type="gramStart"/>
      <w:r w:rsidRPr="002C2C54">
        <w:rPr>
          <w:rFonts w:cs="Arial"/>
          <w:color w:val="000000" w:themeColor="text1"/>
          <w:szCs w:val="24"/>
        </w:rPr>
        <w:t>staff have</w:t>
      </w:r>
      <w:proofErr w:type="gramEnd"/>
      <w:r w:rsidRPr="002C2C54">
        <w:rPr>
          <w:rFonts w:cs="Arial"/>
          <w:color w:val="000000" w:themeColor="text1"/>
          <w:szCs w:val="24"/>
        </w:rPr>
        <w:t xml:space="preserve"> the resuscitation skills that would be expected of a lay person.</w:t>
      </w:r>
    </w:p>
    <w:p w14:paraId="4C1D33BA" w14:textId="77777777" w:rsidR="00B629B3" w:rsidRPr="002C2C54" w:rsidRDefault="00B629B3" w:rsidP="00B629B3">
      <w:pPr>
        <w:rPr>
          <w:rFonts w:cs="Arial"/>
          <w:color w:val="000000" w:themeColor="text1"/>
          <w:szCs w:val="24"/>
        </w:rPr>
      </w:pPr>
      <w:r w:rsidRPr="002C2C54">
        <w:rPr>
          <w:rFonts w:cs="Arial"/>
          <w:color w:val="000000" w:themeColor="text1"/>
          <w:szCs w:val="24"/>
        </w:rPr>
        <w:t xml:space="preserve">All staff must know how to summon help and be aware of the use of a standard telephone number within the organisation. As recommended by the </w:t>
      </w:r>
      <w:r w:rsidRPr="002C2C54">
        <w:rPr>
          <w:rFonts w:cs="Arial"/>
          <w:color w:val="000000" w:themeColor="text1"/>
          <w:szCs w:val="24"/>
          <w:shd w:val="clear" w:color="auto" w:fill="FFFFFF" w:themeFill="background1"/>
        </w:rPr>
        <w:t xml:space="preserve">National Patient Safety Agency </w:t>
      </w:r>
      <w:r w:rsidRPr="002C2C54">
        <w:rPr>
          <w:rFonts w:cs="Arial"/>
          <w:color w:val="000000" w:themeColor="text1"/>
          <w:szCs w:val="24"/>
        </w:rPr>
        <w:t xml:space="preserve">the common national number 2222 is used trust wide. </w:t>
      </w:r>
    </w:p>
    <w:p w14:paraId="175653BE" w14:textId="06708E4F" w:rsidR="003071E2" w:rsidRPr="002C2C54" w:rsidRDefault="00B629B3" w:rsidP="00B629B3">
      <w:pPr>
        <w:rPr>
          <w:rFonts w:cs="Arial"/>
          <w:color w:val="000000" w:themeColor="text1"/>
          <w:szCs w:val="24"/>
        </w:rPr>
      </w:pPr>
      <w:r w:rsidRPr="002C2C54">
        <w:rPr>
          <w:rFonts w:cs="Arial"/>
          <w:color w:val="000000" w:themeColor="text1"/>
          <w:szCs w:val="24"/>
        </w:rPr>
        <w:t xml:space="preserve">All new members of staff must have resuscitation training </w:t>
      </w:r>
      <w:r w:rsidRPr="002C2C54">
        <w:rPr>
          <w:rFonts w:cs="Arial"/>
          <w:color w:val="000000" w:themeColor="text1"/>
          <w:szCs w:val="24"/>
          <w:shd w:val="clear" w:color="auto" w:fill="FFFFFF" w:themeFill="background1"/>
        </w:rPr>
        <w:t>as part of their induction</w:t>
      </w:r>
      <w:r w:rsidRPr="002C2C54">
        <w:rPr>
          <w:rFonts w:cs="Arial"/>
          <w:color w:val="000000" w:themeColor="text1"/>
          <w:szCs w:val="24"/>
        </w:rPr>
        <w:t xml:space="preserve"> programme</w:t>
      </w:r>
      <w:r w:rsidR="00F07FE0" w:rsidRPr="002C2C54">
        <w:rPr>
          <w:rFonts w:cs="Arial"/>
          <w:color w:val="000000" w:themeColor="text1"/>
          <w:szCs w:val="24"/>
        </w:rPr>
        <w:t xml:space="preserve"> </w:t>
      </w:r>
      <w:r w:rsidR="007D42A8" w:rsidRPr="002C2C54">
        <w:rPr>
          <w:rFonts w:cs="Arial"/>
          <w:color w:val="000000" w:themeColor="text1"/>
          <w:szCs w:val="24"/>
        </w:rPr>
        <w:t xml:space="preserve">within the first two weeks of commencing working </w:t>
      </w:r>
      <w:r w:rsidR="00C06657" w:rsidRPr="002C2C54">
        <w:rPr>
          <w:rFonts w:cs="Arial"/>
          <w:color w:val="000000" w:themeColor="text1"/>
          <w:szCs w:val="24"/>
        </w:rPr>
        <w:t>within the trust</w:t>
      </w:r>
      <w:r w:rsidRPr="002C2C54">
        <w:rPr>
          <w:rFonts w:cs="Arial"/>
          <w:color w:val="000000" w:themeColor="text1"/>
          <w:szCs w:val="24"/>
        </w:rPr>
        <w:t>.</w:t>
      </w:r>
      <w:r w:rsidR="00DD637E">
        <w:rPr>
          <w:rFonts w:cs="Arial"/>
          <w:color w:val="000000" w:themeColor="text1"/>
          <w:szCs w:val="24"/>
        </w:rPr>
        <w:t xml:space="preserve"> The Clinical Lead</w:t>
      </w:r>
      <w:r w:rsidR="00C165E6">
        <w:rPr>
          <w:rFonts w:cs="Arial"/>
          <w:color w:val="000000" w:themeColor="text1"/>
          <w:szCs w:val="24"/>
        </w:rPr>
        <w:t xml:space="preserve"> for Resuscitation will review the compliance every 6 months. </w:t>
      </w:r>
      <w:proofErr w:type="gramStart"/>
      <w:r w:rsidR="007D42A8" w:rsidRPr="002C2C54">
        <w:rPr>
          <w:rFonts w:cs="Arial"/>
          <w:color w:val="000000" w:themeColor="text1"/>
          <w:szCs w:val="24"/>
        </w:rPr>
        <w:t>Staff are</w:t>
      </w:r>
      <w:proofErr w:type="gramEnd"/>
      <w:r w:rsidR="007D42A8" w:rsidRPr="002C2C54">
        <w:rPr>
          <w:rFonts w:cs="Arial"/>
          <w:color w:val="000000" w:themeColor="text1"/>
          <w:szCs w:val="24"/>
        </w:rPr>
        <w:t xml:space="preserve"> to attend resuscitation training, even those who have current resuscitation training</w:t>
      </w:r>
      <w:r w:rsidR="00C06657" w:rsidRPr="002C2C54">
        <w:rPr>
          <w:rFonts w:cs="Arial"/>
          <w:color w:val="000000" w:themeColor="text1"/>
          <w:szCs w:val="24"/>
        </w:rPr>
        <w:t>,</w:t>
      </w:r>
      <w:r w:rsidR="007D42A8" w:rsidRPr="002C2C54">
        <w:rPr>
          <w:rFonts w:cs="Arial"/>
          <w:color w:val="000000" w:themeColor="text1"/>
          <w:szCs w:val="24"/>
        </w:rPr>
        <w:t xml:space="preserve"> </w:t>
      </w:r>
      <w:r w:rsidR="00C06657" w:rsidRPr="002C2C54">
        <w:rPr>
          <w:rFonts w:cs="Arial"/>
          <w:color w:val="000000" w:themeColor="text1"/>
          <w:szCs w:val="24"/>
        </w:rPr>
        <w:t xml:space="preserve">at the site </w:t>
      </w:r>
      <w:r w:rsidR="007D42A8" w:rsidRPr="002C2C54">
        <w:rPr>
          <w:rFonts w:cs="Arial"/>
          <w:color w:val="000000" w:themeColor="text1"/>
          <w:szCs w:val="24"/>
        </w:rPr>
        <w:t>in which they will be working to ensure familiarisation with local policies and equipment</w:t>
      </w:r>
      <w:r w:rsidR="00FD5657" w:rsidRPr="002C2C54">
        <w:rPr>
          <w:rFonts w:cs="Arial"/>
          <w:color w:val="000000" w:themeColor="text1"/>
          <w:szCs w:val="24"/>
        </w:rPr>
        <w:t xml:space="preserve">. </w:t>
      </w:r>
    </w:p>
    <w:p w14:paraId="65D76C73" w14:textId="77777777" w:rsidR="00B629B3" w:rsidRPr="002C2C54" w:rsidRDefault="003071E2" w:rsidP="00B629B3">
      <w:pPr>
        <w:rPr>
          <w:rFonts w:cs="Arial"/>
          <w:color w:val="000000" w:themeColor="text1"/>
          <w:szCs w:val="24"/>
        </w:rPr>
      </w:pPr>
      <w:r w:rsidRPr="002C2C54">
        <w:rPr>
          <w:rFonts w:cs="Arial"/>
          <w:color w:val="000000" w:themeColor="text1"/>
          <w:szCs w:val="24"/>
        </w:rPr>
        <w:t>Until such time that the merged organisation has aligned resuscitation equipment trust wide i</w:t>
      </w:r>
      <w:r w:rsidR="00FD5657" w:rsidRPr="002C2C54">
        <w:rPr>
          <w:rFonts w:cs="Arial"/>
          <w:color w:val="000000" w:themeColor="text1"/>
          <w:szCs w:val="24"/>
        </w:rPr>
        <w:t>n the situation that a member of staff works across</w:t>
      </w:r>
      <w:r w:rsidRPr="002C2C54">
        <w:rPr>
          <w:rFonts w:cs="Arial"/>
          <w:color w:val="000000" w:themeColor="text1"/>
          <w:szCs w:val="24"/>
        </w:rPr>
        <w:t xml:space="preserve"> trust</w:t>
      </w:r>
      <w:r w:rsidR="00FD5657" w:rsidRPr="002C2C54">
        <w:rPr>
          <w:rFonts w:cs="Arial"/>
          <w:color w:val="000000" w:themeColor="text1"/>
          <w:szCs w:val="24"/>
        </w:rPr>
        <w:t xml:space="preserve"> sites </w:t>
      </w:r>
      <w:r w:rsidRPr="002C2C54">
        <w:rPr>
          <w:rFonts w:cs="Arial"/>
          <w:color w:val="000000" w:themeColor="text1"/>
          <w:szCs w:val="24"/>
        </w:rPr>
        <w:t xml:space="preserve">the </w:t>
      </w:r>
      <w:r w:rsidR="00FD5657" w:rsidRPr="002C2C54">
        <w:rPr>
          <w:rFonts w:cs="Arial"/>
          <w:color w:val="000000" w:themeColor="text1"/>
          <w:szCs w:val="24"/>
        </w:rPr>
        <w:t xml:space="preserve">principles of defibrillation </w:t>
      </w:r>
      <w:r w:rsidRPr="002C2C54">
        <w:rPr>
          <w:rFonts w:cs="Arial"/>
          <w:color w:val="000000" w:themeColor="text1"/>
          <w:szCs w:val="24"/>
        </w:rPr>
        <w:t>will be delivered at their predominant working site.</w:t>
      </w:r>
    </w:p>
    <w:p w14:paraId="14685C1C" w14:textId="77777777" w:rsidR="00712600" w:rsidRPr="002C2C54" w:rsidRDefault="00B629B3" w:rsidP="00801468">
      <w:pPr>
        <w:shd w:val="clear" w:color="auto" w:fill="FFFFFF" w:themeFill="background1"/>
        <w:rPr>
          <w:rFonts w:cs="Arial"/>
          <w:color w:val="000000" w:themeColor="text1"/>
          <w:szCs w:val="24"/>
        </w:rPr>
      </w:pPr>
      <w:r w:rsidRPr="002C2C54">
        <w:rPr>
          <w:rFonts w:cs="Arial"/>
          <w:color w:val="000000" w:themeColor="text1"/>
          <w:szCs w:val="24"/>
        </w:rPr>
        <w:t>Basic Life Support (BLS) information will be delivered in a variety of modalities depending on trust employee job role</w:t>
      </w:r>
      <w:r w:rsidR="00075F18" w:rsidRPr="002C2C54">
        <w:rPr>
          <w:rFonts w:cs="Arial"/>
          <w:color w:val="000000" w:themeColor="text1"/>
          <w:szCs w:val="24"/>
        </w:rPr>
        <w:t>. Appendix 4</w:t>
      </w:r>
      <w:r w:rsidRPr="002C2C54">
        <w:rPr>
          <w:rFonts w:cs="Arial"/>
          <w:color w:val="000000" w:themeColor="text1"/>
          <w:szCs w:val="24"/>
        </w:rPr>
        <w:t xml:space="preserve"> outlines the BLS require</w:t>
      </w:r>
      <w:r w:rsidR="000A40F6" w:rsidRPr="002C2C54">
        <w:rPr>
          <w:rFonts w:cs="Arial"/>
          <w:color w:val="000000" w:themeColor="text1"/>
          <w:szCs w:val="24"/>
        </w:rPr>
        <w:t xml:space="preserve">ments for all trust-employees. </w:t>
      </w:r>
    </w:p>
    <w:p w14:paraId="02A259F8" w14:textId="77777777" w:rsidR="00712600" w:rsidRPr="002C2C54" w:rsidRDefault="00712600" w:rsidP="00C94EF6">
      <w:pPr>
        <w:pStyle w:val="Heading2"/>
        <w:rPr>
          <w:rFonts w:cs="Arial"/>
          <w:color w:val="000000" w:themeColor="text1"/>
        </w:rPr>
      </w:pPr>
    </w:p>
    <w:p w14:paraId="296230A0" w14:textId="77777777" w:rsidR="00650844" w:rsidRPr="002C2C54" w:rsidRDefault="00650844" w:rsidP="00C94EF6">
      <w:pPr>
        <w:pStyle w:val="Heading2"/>
        <w:rPr>
          <w:rFonts w:cs="Arial"/>
          <w:color w:val="000000" w:themeColor="text1"/>
        </w:rPr>
      </w:pPr>
      <w:bookmarkStart w:id="26" w:name="_Toc48587381"/>
      <w:r w:rsidRPr="002C2C54">
        <w:rPr>
          <w:rFonts w:cs="Arial"/>
          <w:color w:val="000000" w:themeColor="text1"/>
        </w:rPr>
        <w:t>6.2 Resuscitation Training and Practice for Staff with Disabilities</w:t>
      </w:r>
      <w:bookmarkEnd w:id="26"/>
    </w:p>
    <w:p w14:paraId="36F02014" w14:textId="77777777" w:rsidR="00712600" w:rsidRPr="002C2C54" w:rsidRDefault="00712600" w:rsidP="00712600">
      <w:pPr>
        <w:autoSpaceDE w:val="0"/>
        <w:autoSpaceDN w:val="0"/>
        <w:adjustRightInd w:val="0"/>
        <w:spacing w:after="0"/>
        <w:rPr>
          <w:rFonts w:cs="Arial"/>
          <w:color w:val="000000" w:themeColor="text1"/>
          <w:szCs w:val="24"/>
        </w:rPr>
      </w:pPr>
      <w:r w:rsidRPr="002C2C54">
        <w:rPr>
          <w:rFonts w:cs="Arial"/>
          <w:color w:val="000000" w:themeColor="text1"/>
          <w:szCs w:val="24"/>
        </w:rPr>
        <w:t xml:space="preserve">This Procedure acknowledges legislation addressing disability issues. </w:t>
      </w:r>
    </w:p>
    <w:p w14:paraId="350B615A" w14:textId="77777777" w:rsidR="00712600" w:rsidRPr="002C2C54" w:rsidRDefault="00712600" w:rsidP="00712600">
      <w:pPr>
        <w:autoSpaceDE w:val="0"/>
        <w:autoSpaceDN w:val="0"/>
        <w:adjustRightInd w:val="0"/>
        <w:spacing w:after="0"/>
        <w:rPr>
          <w:rFonts w:cs="Arial"/>
          <w:color w:val="000000" w:themeColor="text1"/>
          <w:szCs w:val="24"/>
        </w:rPr>
      </w:pPr>
      <w:r w:rsidRPr="002C2C54">
        <w:rPr>
          <w:rFonts w:cs="Arial"/>
          <w:color w:val="000000" w:themeColor="text1"/>
          <w:szCs w:val="24"/>
        </w:rPr>
        <w:t xml:space="preserve">With regard to training, the individual must inform the course instructor(s) of his/her disability especially where it may cause physical discomfort/damage. </w:t>
      </w:r>
    </w:p>
    <w:p w14:paraId="10A29B7B" w14:textId="77777777" w:rsidR="00712600" w:rsidRPr="002C2C54" w:rsidRDefault="00712600" w:rsidP="00712600">
      <w:pPr>
        <w:autoSpaceDE w:val="0"/>
        <w:autoSpaceDN w:val="0"/>
        <w:adjustRightInd w:val="0"/>
        <w:spacing w:after="0"/>
        <w:rPr>
          <w:rFonts w:cs="Arial"/>
          <w:color w:val="000000" w:themeColor="text1"/>
          <w:szCs w:val="24"/>
        </w:rPr>
      </w:pPr>
      <w:r w:rsidRPr="002C2C54">
        <w:rPr>
          <w:rFonts w:cs="Arial"/>
          <w:color w:val="000000" w:themeColor="text1"/>
          <w:szCs w:val="24"/>
        </w:rPr>
        <w:lastRenderedPageBreak/>
        <w:t xml:space="preserve">The Instructor must ask before any practical activity is undertaken if any of the candidates have any medical condition that may cause them discomfort. It is up to the candidate and Instructor as to how the training session then proceeds. Both parties must be in accord as to how to proceed. </w:t>
      </w:r>
    </w:p>
    <w:p w14:paraId="493372BC" w14:textId="27E3C033" w:rsidR="00712600" w:rsidRPr="002C2C54" w:rsidRDefault="00712600" w:rsidP="00712600">
      <w:pPr>
        <w:shd w:val="clear" w:color="auto" w:fill="FFFFFF" w:themeFill="background1"/>
        <w:rPr>
          <w:rFonts w:cs="Arial"/>
          <w:b/>
          <w:color w:val="000000" w:themeColor="text1"/>
          <w:szCs w:val="24"/>
        </w:rPr>
      </w:pPr>
      <w:r w:rsidRPr="002C2C54">
        <w:rPr>
          <w:rFonts w:cs="Arial"/>
          <w:color w:val="000000" w:themeColor="text1"/>
          <w:szCs w:val="24"/>
        </w:rPr>
        <w:t>With regard to the workplace, the employee and their manager should assess the significance of any medical condition and then determine a course of action when it comes to the level/degree of participation in a resuscitation event</w:t>
      </w:r>
      <w:r w:rsidR="007F1CC9">
        <w:rPr>
          <w:rFonts w:cs="Arial"/>
          <w:color w:val="000000" w:themeColor="text1"/>
          <w:szCs w:val="24"/>
        </w:rPr>
        <w:t>, taking into consideration lone working/ transfer of patients</w:t>
      </w:r>
      <w:r w:rsidR="00DD637E">
        <w:rPr>
          <w:rFonts w:cs="Arial"/>
          <w:color w:val="000000" w:themeColor="text1"/>
          <w:szCs w:val="24"/>
        </w:rPr>
        <w:t>. The Clinical Lead</w:t>
      </w:r>
      <w:r w:rsidRPr="002C2C54">
        <w:rPr>
          <w:rFonts w:cs="Arial"/>
          <w:color w:val="000000" w:themeColor="text1"/>
          <w:szCs w:val="24"/>
        </w:rPr>
        <w:t xml:space="preserve"> </w:t>
      </w:r>
      <w:r w:rsidR="00C165E6">
        <w:rPr>
          <w:rFonts w:cs="Arial"/>
          <w:color w:val="000000" w:themeColor="text1"/>
          <w:szCs w:val="24"/>
        </w:rPr>
        <w:t>for Resuscitation for the Trust</w:t>
      </w:r>
      <w:r w:rsidR="00DD637E">
        <w:rPr>
          <w:rFonts w:cs="Arial"/>
          <w:color w:val="000000" w:themeColor="text1"/>
          <w:szCs w:val="24"/>
        </w:rPr>
        <w:t xml:space="preserve"> is</w:t>
      </w:r>
      <w:r w:rsidRPr="002C2C54">
        <w:rPr>
          <w:rFonts w:cs="Arial"/>
          <w:color w:val="000000" w:themeColor="text1"/>
          <w:szCs w:val="24"/>
        </w:rPr>
        <w:t xml:space="preserve"> available for advice.</w:t>
      </w:r>
    </w:p>
    <w:p w14:paraId="55C560D9" w14:textId="77777777" w:rsidR="001D1333" w:rsidRPr="002C2C54" w:rsidRDefault="001D1333" w:rsidP="00C94EF6">
      <w:pPr>
        <w:pStyle w:val="Heading2"/>
        <w:rPr>
          <w:rFonts w:cs="Arial"/>
          <w:color w:val="000000" w:themeColor="text1"/>
        </w:rPr>
      </w:pPr>
    </w:p>
    <w:p w14:paraId="10215AC6" w14:textId="77777777" w:rsidR="003D4F14" w:rsidRPr="002C2C54" w:rsidRDefault="00650844" w:rsidP="00C94EF6">
      <w:pPr>
        <w:pStyle w:val="Heading2"/>
        <w:rPr>
          <w:rFonts w:cs="Arial"/>
          <w:color w:val="000000" w:themeColor="text1"/>
        </w:rPr>
      </w:pPr>
      <w:bookmarkStart w:id="27" w:name="_Toc48587382"/>
      <w:r w:rsidRPr="002C2C54">
        <w:rPr>
          <w:rFonts w:cs="Arial"/>
          <w:color w:val="000000" w:themeColor="text1"/>
        </w:rPr>
        <w:t>6.3</w:t>
      </w:r>
      <w:r w:rsidR="009B1ECD" w:rsidRPr="002C2C54">
        <w:rPr>
          <w:rFonts w:cs="Arial"/>
          <w:color w:val="000000" w:themeColor="text1"/>
        </w:rPr>
        <w:t xml:space="preserve"> </w:t>
      </w:r>
      <w:r w:rsidR="003D4F14" w:rsidRPr="002C2C54">
        <w:rPr>
          <w:rFonts w:cs="Arial"/>
          <w:color w:val="000000" w:themeColor="text1"/>
        </w:rPr>
        <w:t>Other Types of Resuscitation Training</w:t>
      </w:r>
      <w:bookmarkEnd w:id="27"/>
    </w:p>
    <w:p w14:paraId="6AA40DA8" w14:textId="77777777" w:rsidR="003D4F14" w:rsidRPr="002C2C54" w:rsidRDefault="003D4F14" w:rsidP="00650844">
      <w:pPr>
        <w:shd w:val="clear" w:color="auto" w:fill="FFFFFF" w:themeFill="background1"/>
        <w:rPr>
          <w:rFonts w:cs="Arial"/>
          <w:b/>
          <w:bCs/>
          <w:color w:val="000000" w:themeColor="text1"/>
          <w:szCs w:val="24"/>
        </w:rPr>
      </w:pPr>
      <w:r w:rsidRPr="002C2C54">
        <w:rPr>
          <w:rFonts w:cs="Arial"/>
          <w:color w:val="000000" w:themeColor="text1"/>
          <w:szCs w:val="24"/>
        </w:rPr>
        <w:t xml:space="preserve">Other Resuscitation Training Courses are available </w:t>
      </w:r>
      <w:r w:rsidR="00E54426" w:rsidRPr="002C2C54">
        <w:rPr>
          <w:rFonts w:cs="Arial"/>
          <w:color w:val="000000" w:themeColor="text1"/>
          <w:szCs w:val="24"/>
        </w:rPr>
        <w:t>via the Clinical Education Department</w:t>
      </w:r>
      <w:r w:rsidRPr="002C2C54">
        <w:rPr>
          <w:rFonts w:cs="Arial"/>
          <w:color w:val="000000" w:themeColor="text1"/>
          <w:szCs w:val="24"/>
        </w:rPr>
        <w:t xml:space="preserve"> to those staff whose role necessitates a higher degree of training:</w:t>
      </w:r>
    </w:p>
    <w:p w14:paraId="32ACDAEC" w14:textId="77777777" w:rsidR="003D4F14" w:rsidRPr="002C2C54" w:rsidRDefault="003D4F14" w:rsidP="00650844">
      <w:pPr>
        <w:shd w:val="clear" w:color="auto" w:fill="FFFFFF" w:themeFill="background1"/>
        <w:rPr>
          <w:rFonts w:cs="Arial"/>
          <w:b/>
          <w:color w:val="000000" w:themeColor="text1"/>
          <w:szCs w:val="24"/>
        </w:rPr>
      </w:pPr>
      <w:r w:rsidRPr="002C2C54">
        <w:rPr>
          <w:rFonts w:cs="Arial"/>
          <w:b/>
          <w:color w:val="000000" w:themeColor="text1"/>
          <w:szCs w:val="24"/>
        </w:rPr>
        <w:t>Immediate Life Support</w:t>
      </w:r>
    </w:p>
    <w:p w14:paraId="2C575100" w14:textId="77777777" w:rsidR="00B629B3" w:rsidRPr="002C2C54" w:rsidRDefault="00B629B3" w:rsidP="00650844">
      <w:pPr>
        <w:shd w:val="clear" w:color="auto" w:fill="FFFFFF" w:themeFill="background1"/>
        <w:rPr>
          <w:rFonts w:cs="Arial"/>
          <w:color w:val="000000" w:themeColor="text1"/>
          <w:szCs w:val="24"/>
        </w:rPr>
      </w:pPr>
      <w:r w:rsidRPr="002C2C54">
        <w:rPr>
          <w:rFonts w:cs="Arial"/>
          <w:color w:val="000000" w:themeColor="text1"/>
          <w:szCs w:val="24"/>
        </w:rPr>
        <w:t>As recommended by the Royal</w:t>
      </w:r>
      <w:r w:rsidR="00AC313E" w:rsidRPr="002C2C54">
        <w:rPr>
          <w:rFonts w:cs="Arial"/>
          <w:color w:val="000000" w:themeColor="text1"/>
          <w:szCs w:val="24"/>
        </w:rPr>
        <w:t xml:space="preserve"> College of Anaesthetists</w:t>
      </w:r>
      <w:r w:rsidRPr="002C2C54">
        <w:rPr>
          <w:rFonts w:cs="Arial"/>
          <w:color w:val="000000" w:themeColor="text1"/>
          <w:szCs w:val="24"/>
        </w:rPr>
        <w:t xml:space="preserve"> all clinical members of staff working within theatre recovery areas</w:t>
      </w:r>
      <w:r w:rsidR="00617347" w:rsidRPr="002C2C54">
        <w:rPr>
          <w:rFonts w:cs="Arial"/>
          <w:color w:val="000000" w:themeColor="text1"/>
          <w:szCs w:val="24"/>
        </w:rPr>
        <w:t>, or areas where conscious sedation is administered,</w:t>
      </w:r>
      <w:r w:rsidRPr="002C2C54">
        <w:rPr>
          <w:rFonts w:cs="Arial"/>
          <w:color w:val="000000" w:themeColor="text1"/>
          <w:szCs w:val="24"/>
        </w:rPr>
        <w:t xml:space="preserve"> should be certified to a standard equivalent to Immediate Life Support (ILS) provider.  The trust will ensure provision</w:t>
      </w:r>
      <w:r w:rsidR="00617347" w:rsidRPr="002C2C54">
        <w:rPr>
          <w:rFonts w:cs="Arial"/>
          <w:color w:val="000000" w:themeColor="text1"/>
          <w:szCs w:val="24"/>
        </w:rPr>
        <w:t xml:space="preserve"> of ILS training for </w:t>
      </w:r>
      <w:r w:rsidR="00617347" w:rsidRPr="002C2C54">
        <w:rPr>
          <w:rFonts w:cs="Arial"/>
          <w:color w:val="000000" w:themeColor="text1"/>
          <w:szCs w:val="24"/>
          <w:shd w:val="clear" w:color="auto" w:fill="FFFFFF" w:themeFill="background1"/>
        </w:rPr>
        <w:t>all trust e</w:t>
      </w:r>
      <w:r w:rsidR="00712600" w:rsidRPr="002C2C54">
        <w:rPr>
          <w:rFonts w:cs="Arial"/>
          <w:color w:val="000000" w:themeColor="text1"/>
          <w:szCs w:val="24"/>
          <w:shd w:val="clear" w:color="auto" w:fill="FFFFFF" w:themeFill="background1"/>
        </w:rPr>
        <w:t xml:space="preserve">mployees where ILS is mandated. </w:t>
      </w:r>
      <w:r w:rsidRPr="002C2C54">
        <w:rPr>
          <w:rFonts w:cs="Arial"/>
          <w:color w:val="000000" w:themeColor="text1"/>
          <w:szCs w:val="24"/>
          <w:shd w:val="clear" w:color="auto" w:fill="FFFFFF" w:themeFill="background1"/>
        </w:rPr>
        <w:t xml:space="preserve"> </w:t>
      </w:r>
      <w:r w:rsidR="00075F18" w:rsidRPr="002C2C54">
        <w:rPr>
          <w:rFonts w:cs="Arial"/>
          <w:color w:val="000000" w:themeColor="text1"/>
          <w:szCs w:val="24"/>
          <w:shd w:val="clear" w:color="auto" w:fill="FFFFFF" w:themeFill="background1"/>
        </w:rPr>
        <w:t>Appendix 4</w:t>
      </w:r>
      <w:r w:rsidR="00FA1418" w:rsidRPr="002C2C54">
        <w:rPr>
          <w:rFonts w:cs="Arial"/>
          <w:color w:val="000000" w:themeColor="text1"/>
          <w:szCs w:val="24"/>
          <w:shd w:val="clear" w:color="auto" w:fill="FFFFFF" w:themeFill="background1"/>
        </w:rPr>
        <w:t xml:space="preserve"> </w:t>
      </w:r>
      <w:r w:rsidR="00712600" w:rsidRPr="002C2C54">
        <w:rPr>
          <w:rFonts w:cs="Arial"/>
          <w:color w:val="000000" w:themeColor="text1"/>
          <w:szCs w:val="24"/>
          <w:shd w:val="clear" w:color="auto" w:fill="FFFFFF" w:themeFill="background1"/>
        </w:rPr>
        <w:t>outlines the relevant staff groups.</w:t>
      </w:r>
    </w:p>
    <w:p w14:paraId="2CCB287F" w14:textId="77777777" w:rsidR="00B629B3" w:rsidRPr="002C2C54" w:rsidRDefault="00B629B3" w:rsidP="00B629B3">
      <w:pPr>
        <w:rPr>
          <w:rFonts w:cs="Arial"/>
          <w:color w:val="000000" w:themeColor="text1"/>
          <w:szCs w:val="24"/>
        </w:rPr>
      </w:pPr>
    </w:p>
    <w:p w14:paraId="08DD4C28" w14:textId="77777777" w:rsidR="009B1ECD" w:rsidRPr="002C2C54" w:rsidRDefault="00B629B3" w:rsidP="00B629B3">
      <w:pPr>
        <w:rPr>
          <w:rFonts w:cs="Arial"/>
          <w:b/>
          <w:color w:val="000000" w:themeColor="text1"/>
          <w:szCs w:val="24"/>
        </w:rPr>
      </w:pPr>
      <w:r w:rsidRPr="002C2C54">
        <w:rPr>
          <w:rFonts w:cs="Arial"/>
          <w:b/>
          <w:color w:val="000000" w:themeColor="text1"/>
          <w:szCs w:val="24"/>
        </w:rPr>
        <w:t xml:space="preserve"> </w:t>
      </w:r>
      <w:r w:rsidR="009B1ECD" w:rsidRPr="002C2C54">
        <w:rPr>
          <w:rFonts w:cs="Arial"/>
          <w:b/>
          <w:color w:val="000000" w:themeColor="text1"/>
          <w:szCs w:val="24"/>
        </w:rPr>
        <w:t xml:space="preserve">Advanced Life </w:t>
      </w:r>
      <w:r w:rsidR="00AB0827" w:rsidRPr="002C2C54">
        <w:rPr>
          <w:rFonts w:cs="Arial"/>
          <w:b/>
          <w:color w:val="000000" w:themeColor="text1"/>
          <w:szCs w:val="24"/>
        </w:rPr>
        <w:t>Support Course</w:t>
      </w:r>
      <w:r w:rsidR="009B1ECD" w:rsidRPr="002C2C54">
        <w:rPr>
          <w:rFonts w:cs="Arial"/>
          <w:b/>
          <w:color w:val="000000" w:themeColor="text1"/>
          <w:szCs w:val="24"/>
        </w:rPr>
        <w:t xml:space="preserve"> (ALS) Provision </w:t>
      </w:r>
    </w:p>
    <w:p w14:paraId="2CBF60F7" w14:textId="77777777" w:rsidR="009B1ECD" w:rsidRPr="002C2C54" w:rsidRDefault="00B629B3" w:rsidP="009B1ECD">
      <w:pPr>
        <w:pStyle w:val="Default"/>
        <w:spacing w:line="276" w:lineRule="auto"/>
        <w:rPr>
          <w:color w:val="000000" w:themeColor="text1"/>
        </w:rPr>
      </w:pPr>
      <w:r w:rsidRPr="002C2C54">
        <w:rPr>
          <w:color w:val="000000" w:themeColor="text1"/>
        </w:rPr>
        <w:t>The Royal Coll</w:t>
      </w:r>
      <w:r w:rsidR="00617347" w:rsidRPr="002C2C54">
        <w:rPr>
          <w:color w:val="000000" w:themeColor="text1"/>
        </w:rPr>
        <w:t xml:space="preserve">ege of </w:t>
      </w:r>
      <w:r w:rsidR="00AC313E" w:rsidRPr="002C2C54">
        <w:rPr>
          <w:color w:val="000000" w:themeColor="text1"/>
        </w:rPr>
        <w:t>Anaesthetists</w:t>
      </w:r>
      <w:r w:rsidR="00617347" w:rsidRPr="002C2C54">
        <w:rPr>
          <w:color w:val="000000" w:themeColor="text1"/>
        </w:rPr>
        <w:t xml:space="preserve"> recommends</w:t>
      </w:r>
      <w:r w:rsidRPr="002C2C54">
        <w:rPr>
          <w:color w:val="000000" w:themeColor="text1"/>
        </w:rPr>
        <w:t xml:space="preserve"> an Advanced Life Support (ALS) provider or anaesthetist to be immediately available. </w:t>
      </w:r>
      <w:r w:rsidR="009B1ECD" w:rsidRPr="002C2C54">
        <w:rPr>
          <w:color w:val="000000" w:themeColor="text1"/>
        </w:rPr>
        <w:t>It is ex</w:t>
      </w:r>
      <w:r w:rsidR="00824FF5" w:rsidRPr="002C2C54">
        <w:rPr>
          <w:color w:val="000000" w:themeColor="text1"/>
        </w:rPr>
        <w:t>pected that Nurse Clinicians,</w:t>
      </w:r>
      <w:r w:rsidR="009B1ECD" w:rsidRPr="002C2C54">
        <w:rPr>
          <w:color w:val="000000" w:themeColor="text1"/>
        </w:rPr>
        <w:t xml:space="preserve"> Critical Care Outreach Specialist Nurses</w:t>
      </w:r>
      <w:r w:rsidR="00824FF5" w:rsidRPr="002C2C54">
        <w:rPr>
          <w:color w:val="000000" w:themeColor="text1"/>
        </w:rPr>
        <w:t>, Nurse Practitioners and ODP attending MET calls (</w:t>
      </w:r>
      <w:proofErr w:type="spellStart"/>
      <w:r w:rsidR="00824FF5" w:rsidRPr="002C2C54">
        <w:rPr>
          <w:color w:val="000000" w:themeColor="text1"/>
        </w:rPr>
        <w:t>Broadgreen</w:t>
      </w:r>
      <w:proofErr w:type="spellEnd"/>
      <w:r w:rsidR="00824FF5" w:rsidRPr="002C2C54">
        <w:rPr>
          <w:color w:val="000000" w:themeColor="text1"/>
        </w:rPr>
        <w:t xml:space="preserve"> site)</w:t>
      </w:r>
      <w:r w:rsidR="009B1ECD" w:rsidRPr="002C2C54">
        <w:rPr>
          <w:color w:val="000000" w:themeColor="text1"/>
        </w:rPr>
        <w:t xml:space="preserve"> are current ALS Providers to provide assurance that advanced resuscitation skills are available during a MET response. The trust will ensure provision of ALS courses for relevant staff to attend.</w:t>
      </w:r>
    </w:p>
    <w:p w14:paraId="44F7B3AE" w14:textId="77777777" w:rsidR="00B629B3" w:rsidRPr="002C2C54" w:rsidRDefault="00B629B3" w:rsidP="00B629B3">
      <w:pPr>
        <w:rPr>
          <w:rFonts w:cs="Arial"/>
          <w:color w:val="000000" w:themeColor="text1"/>
          <w:szCs w:val="24"/>
        </w:rPr>
      </w:pPr>
      <w:r w:rsidRPr="002C2C54">
        <w:rPr>
          <w:rFonts w:cs="Arial"/>
          <w:color w:val="000000" w:themeColor="text1"/>
          <w:szCs w:val="24"/>
        </w:rPr>
        <w:t xml:space="preserve"> </w:t>
      </w:r>
    </w:p>
    <w:p w14:paraId="6DB4ECC8" w14:textId="77777777" w:rsidR="006D4E92" w:rsidRPr="002C2C54" w:rsidRDefault="006D4E92" w:rsidP="00C94EF6">
      <w:pPr>
        <w:pStyle w:val="Heading2"/>
        <w:rPr>
          <w:rFonts w:cs="Arial"/>
          <w:color w:val="000000" w:themeColor="text1"/>
        </w:rPr>
      </w:pPr>
    </w:p>
    <w:p w14:paraId="50EC94F0" w14:textId="77777777" w:rsidR="009B1ECD" w:rsidRPr="002C2C54" w:rsidRDefault="003D4F14" w:rsidP="00C94EF6">
      <w:pPr>
        <w:pStyle w:val="Heading2"/>
        <w:rPr>
          <w:rFonts w:cs="Arial"/>
          <w:color w:val="000000" w:themeColor="text1"/>
        </w:rPr>
      </w:pPr>
      <w:bookmarkStart w:id="28" w:name="_Toc48587383"/>
      <w:r w:rsidRPr="002C2C54">
        <w:rPr>
          <w:rFonts w:cs="Arial"/>
          <w:color w:val="000000" w:themeColor="text1"/>
        </w:rPr>
        <w:t>6.4</w:t>
      </w:r>
      <w:r w:rsidR="006D4E92" w:rsidRPr="002C2C54">
        <w:rPr>
          <w:rFonts w:cs="Arial"/>
          <w:color w:val="000000" w:themeColor="text1"/>
        </w:rPr>
        <w:t xml:space="preserve"> </w:t>
      </w:r>
      <w:r w:rsidR="009B1ECD" w:rsidRPr="002C2C54">
        <w:rPr>
          <w:rFonts w:cs="Arial"/>
          <w:color w:val="000000" w:themeColor="text1"/>
        </w:rPr>
        <w:t>Clinical Education Department Registered Course Centre</w:t>
      </w:r>
      <w:bookmarkEnd w:id="28"/>
    </w:p>
    <w:p w14:paraId="1F1AA4C4" w14:textId="77777777" w:rsidR="006D4E92" w:rsidRPr="002C2C54" w:rsidRDefault="006D4E92" w:rsidP="006D4E92">
      <w:pPr>
        <w:rPr>
          <w:rFonts w:cs="Arial"/>
          <w:color w:val="000000" w:themeColor="text1"/>
          <w:szCs w:val="24"/>
        </w:rPr>
      </w:pPr>
      <w:r w:rsidRPr="002C2C54">
        <w:rPr>
          <w:rFonts w:cs="Arial"/>
          <w:color w:val="000000" w:themeColor="text1"/>
          <w:szCs w:val="24"/>
        </w:rPr>
        <w:t xml:space="preserve">The Clinical Education department is a registered course centre for the courses delivered, as listed below, and complies with the relevant governing bodies to maintain the required standards of education delivery.  </w:t>
      </w:r>
    </w:p>
    <w:p w14:paraId="5C2FA40E" w14:textId="77777777" w:rsidR="006D4E92" w:rsidRPr="002C2C54" w:rsidRDefault="006D4E92" w:rsidP="006D4E92">
      <w:pPr>
        <w:rPr>
          <w:rFonts w:cs="Arial"/>
          <w:color w:val="000000" w:themeColor="text1"/>
          <w:szCs w:val="24"/>
        </w:rPr>
      </w:pPr>
      <w:r w:rsidRPr="002C2C54">
        <w:rPr>
          <w:rFonts w:cs="Arial"/>
          <w:color w:val="000000" w:themeColor="text1"/>
          <w:szCs w:val="24"/>
        </w:rPr>
        <w:t>Basic Life Support (BLS) Adult and Paediatric RCUK accredited</w:t>
      </w:r>
    </w:p>
    <w:p w14:paraId="2AB59769" w14:textId="77777777" w:rsidR="006D4E92" w:rsidRPr="002C2C54" w:rsidRDefault="006D4E92" w:rsidP="002842C1">
      <w:pPr>
        <w:pStyle w:val="Default"/>
        <w:spacing w:line="276" w:lineRule="auto"/>
        <w:rPr>
          <w:color w:val="000000" w:themeColor="text1"/>
        </w:rPr>
      </w:pPr>
      <w:r w:rsidRPr="002C2C54">
        <w:rPr>
          <w:color w:val="000000" w:themeColor="text1"/>
        </w:rPr>
        <w:t>Immediate Life Support (ILS) RCUK accredited (e-ILS half day course)</w:t>
      </w:r>
      <w:r w:rsidR="002842C1" w:rsidRPr="002C2C54">
        <w:rPr>
          <w:color w:val="000000" w:themeColor="text1"/>
        </w:rPr>
        <w:t>.</w:t>
      </w:r>
    </w:p>
    <w:p w14:paraId="137E6752" w14:textId="77777777" w:rsidR="006D4E92" w:rsidRPr="002C2C54" w:rsidRDefault="006D4E92" w:rsidP="002842C1">
      <w:pPr>
        <w:autoSpaceDE w:val="0"/>
        <w:autoSpaceDN w:val="0"/>
        <w:adjustRightInd w:val="0"/>
        <w:spacing w:after="0"/>
        <w:rPr>
          <w:rFonts w:cs="Arial"/>
          <w:color w:val="000000" w:themeColor="text1"/>
          <w:szCs w:val="24"/>
        </w:rPr>
      </w:pPr>
      <w:proofErr w:type="gramStart"/>
      <w:r w:rsidRPr="002C2C54">
        <w:rPr>
          <w:rFonts w:cs="Arial"/>
          <w:color w:val="000000" w:themeColor="text1"/>
          <w:szCs w:val="24"/>
        </w:rPr>
        <w:lastRenderedPageBreak/>
        <w:t>Additional training to the BLS course in defibrillation, basic rhythm recognition, and airway management.</w:t>
      </w:r>
      <w:proofErr w:type="gramEnd"/>
      <w:r w:rsidRPr="002C2C54">
        <w:rPr>
          <w:rFonts w:cs="Arial"/>
          <w:color w:val="000000" w:themeColor="text1"/>
          <w:szCs w:val="24"/>
        </w:rPr>
        <w:t xml:space="preserve"> This training is specifically targeted to registered/qualified clinical staff and must be updated annually. </w:t>
      </w:r>
    </w:p>
    <w:p w14:paraId="734E75E6" w14:textId="77777777" w:rsidR="006D4E92" w:rsidRPr="002C2C54" w:rsidRDefault="006D4E92" w:rsidP="006D4E92">
      <w:pPr>
        <w:rPr>
          <w:rFonts w:cs="Arial"/>
          <w:color w:val="000000" w:themeColor="text1"/>
          <w:szCs w:val="24"/>
        </w:rPr>
      </w:pPr>
    </w:p>
    <w:p w14:paraId="240DF2D7" w14:textId="0D0E780B" w:rsidR="002842C1" w:rsidRPr="002C2C54" w:rsidRDefault="006D4E92" w:rsidP="00772A9E">
      <w:pPr>
        <w:pStyle w:val="Default"/>
        <w:shd w:val="clear" w:color="auto" w:fill="FFFFFF" w:themeFill="background1"/>
        <w:spacing w:line="276" w:lineRule="auto"/>
        <w:rPr>
          <w:color w:val="000000" w:themeColor="text1"/>
        </w:rPr>
      </w:pPr>
      <w:r w:rsidRPr="002C2C54">
        <w:rPr>
          <w:color w:val="000000" w:themeColor="text1"/>
        </w:rPr>
        <w:t>Advanced Li</w:t>
      </w:r>
      <w:r w:rsidR="002842C1" w:rsidRPr="002C2C54">
        <w:rPr>
          <w:color w:val="000000" w:themeColor="text1"/>
        </w:rPr>
        <w:t xml:space="preserve">fe Support (ALS) RCUK accredited (e-ALS-1 day course). Advanced Life Support (ALS) is available for all qualified clinicians whose speciality interest requires it. It is not mandatory. Places are limited and course fees apply. Advanced Life Support must be updated every 4 years to be valid. </w:t>
      </w:r>
      <w:r w:rsidR="006E0CEA">
        <w:rPr>
          <w:color w:val="000000" w:themeColor="text1"/>
        </w:rPr>
        <w:t>ALS providers are required to attend LUHFT Basic life Support session annually.</w:t>
      </w:r>
    </w:p>
    <w:p w14:paraId="4629E65D" w14:textId="77777777" w:rsidR="006D4E92" w:rsidRPr="002C2C54" w:rsidRDefault="006D4E92" w:rsidP="006D4E92">
      <w:pPr>
        <w:rPr>
          <w:rFonts w:cs="Arial"/>
          <w:color w:val="000000" w:themeColor="text1"/>
          <w:szCs w:val="24"/>
        </w:rPr>
      </w:pPr>
    </w:p>
    <w:p w14:paraId="507769D5" w14:textId="77777777" w:rsidR="002842C1" w:rsidRPr="002C2C54" w:rsidRDefault="006D4E92" w:rsidP="002842C1">
      <w:pPr>
        <w:pStyle w:val="Default"/>
        <w:spacing w:line="276" w:lineRule="auto"/>
        <w:rPr>
          <w:color w:val="000000" w:themeColor="text1"/>
        </w:rPr>
      </w:pPr>
      <w:r w:rsidRPr="002C2C54">
        <w:rPr>
          <w:color w:val="000000" w:themeColor="text1"/>
        </w:rPr>
        <w:t>Acute Illness Management (AIM) Critical C</w:t>
      </w:r>
      <w:r w:rsidR="002842C1" w:rsidRPr="002C2C54">
        <w:rPr>
          <w:color w:val="000000" w:themeColor="text1"/>
        </w:rPr>
        <w:t xml:space="preserve">are Skills Institute accredited. </w:t>
      </w:r>
    </w:p>
    <w:p w14:paraId="1023E760" w14:textId="77777777" w:rsidR="002842C1" w:rsidRPr="002C2C54" w:rsidRDefault="002842C1" w:rsidP="002842C1">
      <w:pPr>
        <w:autoSpaceDE w:val="0"/>
        <w:autoSpaceDN w:val="0"/>
        <w:adjustRightInd w:val="0"/>
        <w:spacing w:after="0"/>
        <w:rPr>
          <w:rFonts w:cs="Arial"/>
          <w:color w:val="000000" w:themeColor="text1"/>
          <w:szCs w:val="24"/>
        </w:rPr>
      </w:pPr>
      <w:r w:rsidRPr="002C2C54">
        <w:rPr>
          <w:rFonts w:cs="Arial"/>
          <w:color w:val="000000" w:themeColor="text1"/>
          <w:szCs w:val="24"/>
        </w:rPr>
        <w:t xml:space="preserve">A multi-professional course available to registered nurses, junior doctors and AHP’s who regularly care for the ‘at risk’ patient. </w:t>
      </w:r>
    </w:p>
    <w:p w14:paraId="4C6FFCEE" w14:textId="77777777" w:rsidR="006D4E92" w:rsidRPr="002C2C54" w:rsidRDefault="006D4E92" w:rsidP="006D4E92">
      <w:pPr>
        <w:rPr>
          <w:rFonts w:cs="Arial"/>
          <w:color w:val="000000" w:themeColor="text1"/>
          <w:szCs w:val="24"/>
        </w:rPr>
      </w:pPr>
    </w:p>
    <w:p w14:paraId="7F4712FE" w14:textId="77777777" w:rsidR="002842C1" w:rsidRPr="002C2C54" w:rsidRDefault="006D4E92" w:rsidP="002842C1">
      <w:pPr>
        <w:pStyle w:val="Default"/>
        <w:spacing w:line="276" w:lineRule="auto"/>
        <w:rPr>
          <w:color w:val="000000" w:themeColor="text1"/>
        </w:rPr>
      </w:pPr>
      <w:r w:rsidRPr="002C2C54">
        <w:rPr>
          <w:color w:val="000000" w:themeColor="text1"/>
        </w:rPr>
        <w:t>Bedside Emergency Assessment Course for Healthcare Staff (BEACH) Portsmouth Hospitals accredited</w:t>
      </w:r>
      <w:r w:rsidR="002842C1" w:rsidRPr="002C2C54">
        <w:rPr>
          <w:color w:val="000000" w:themeColor="text1"/>
          <w:sz w:val="23"/>
          <w:szCs w:val="23"/>
        </w:rPr>
        <w:t xml:space="preserve"> (Half Day)</w:t>
      </w:r>
      <w:r w:rsidR="002842C1" w:rsidRPr="002C2C54">
        <w:rPr>
          <w:color w:val="000000" w:themeColor="text1"/>
        </w:rPr>
        <w:t xml:space="preserve">. </w:t>
      </w:r>
      <w:proofErr w:type="gramStart"/>
      <w:r w:rsidR="002842C1" w:rsidRPr="002C2C54">
        <w:rPr>
          <w:color w:val="000000" w:themeColor="text1"/>
        </w:rPr>
        <w:t>A multi-professional course available to Health Care Assistants who regularly care for the ‘at risk’ patient.</w:t>
      </w:r>
      <w:proofErr w:type="gramEnd"/>
      <w:r w:rsidR="002842C1" w:rsidRPr="002C2C54">
        <w:rPr>
          <w:color w:val="000000" w:themeColor="text1"/>
        </w:rPr>
        <w:t xml:space="preserve"> </w:t>
      </w:r>
    </w:p>
    <w:p w14:paraId="64B0A6FD" w14:textId="77777777" w:rsidR="006D4E92" w:rsidRPr="002C2C54" w:rsidRDefault="006D4E92" w:rsidP="006D4E92">
      <w:pPr>
        <w:rPr>
          <w:rFonts w:cs="Arial"/>
          <w:color w:val="000000" w:themeColor="text1"/>
          <w:szCs w:val="24"/>
        </w:rPr>
      </w:pPr>
    </w:p>
    <w:p w14:paraId="5984BC25" w14:textId="77777777" w:rsidR="006D4E92" w:rsidRPr="002C2C54" w:rsidRDefault="006D4E92" w:rsidP="006D4E92">
      <w:pPr>
        <w:shd w:val="clear" w:color="auto" w:fill="FFFFFF" w:themeFill="background1"/>
        <w:rPr>
          <w:rFonts w:cs="Arial"/>
          <w:color w:val="000000" w:themeColor="text1"/>
          <w:szCs w:val="24"/>
        </w:rPr>
      </w:pPr>
      <w:r w:rsidRPr="002C2C54">
        <w:rPr>
          <w:rFonts w:cs="Arial"/>
          <w:color w:val="000000" w:themeColor="text1"/>
          <w:szCs w:val="24"/>
        </w:rPr>
        <w:t>Generic Instructor Course (GIC) ALSG accredited</w:t>
      </w:r>
      <w:r w:rsidR="003A06CE" w:rsidRPr="002C2C54">
        <w:rPr>
          <w:rFonts w:cs="Arial"/>
          <w:color w:val="000000" w:themeColor="text1"/>
          <w:szCs w:val="24"/>
        </w:rPr>
        <w:t xml:space="preserve"> (2 day course).</w:t>
      </w:r>
      <w:r w:rsidR="00650844" w:rsidRPr="002C2C54">
        <w:rPr>
          <w:rFonts w:cs="Arial"/>
          <w:color w:val="000000" w:themeColor="text1"/>
          <w:szCs w:val="24"/>
        </w:rPr>
        <w:t xml:space="preserve"> </w:t>
      </w:r>
      <w:proofErr w:type="gramStart"/>
      <w:r w:rsidR="00650844" w:rsidRPr="002C2C54">
        <w:rPr>
          <w:rFonts w:cs="Arial"/>
          <w:color w:val="000000" w:themeColor="text1"/>
          <w:szCs w:val="24"/>
        </w:rPr>
        <w:t>Multi- healthcare professionals training for resuscitation provider future instructors in the principles of adult learning.</w:t>
      </w:r>
      <w:proofErr w:type="gramEnd"/>
      <w:r w:rsidR="00650844" w:rsidRPr="002C2C54">
        <w:rPr>
          <w:rFonts w:cs="Arial"/>
          <w:color w:val="000000" w:themeColor="text1"/>
          <w:szCs w:val="24"/>
        </w:rPr>
        <w:t xml:space="preserve"> </w:t>
      </w:r>
      <w:r w:rsidR="003A06CE" w:rsidRPr="002C2C54">
        <w:rPr>
          <w:rFonts w:cs="Arial"/>
          <w:color w:val="000000" w:themeColor="text1"/>
          <w:szCs w:val="24"/>
        </w:rPr>
        <w:t xml:space="preserve"> </w:t>
      </w:r>
      <w:r w:rsidRPr="002C2C54">
        <w:rPr>
          <w:rFonts w:cs="Arial"/>
          <w:color w:val="000000" w:themeColor="text1"/>
          <w:szCs w:val="24"/>
        </w:rPr>
        <w:t xml:space="preserve"> </w:t>
      </w:r>
    </w:p>
    <w:p w14:paraId="67513632" w14:textId="0619E777" w:rsidR="00DD637E" w:rsidRDefault="006D4E92" w:rsidP="006D4E92">
      <w:pPr>
        <w:shd w:val="clear" w:color="auto" w:fill="FFFFFF" w:themeFill="background1"/>
        <w:rPr>
          <w:rFonts w:cs="Arial"/>
          <w:color w:val="000000" w:themeColor="text1"/>
          <w:szCs w:val="24"/>
        </w:rPr>
      </w:pPr>
      <w:r w:rsidRPr="002C2C54">
        <w:rPr>
          <w:rFonts w:cs="Arial"/>
          <w:color w:val="000000" w:themeColor="text1"/>
          <w:szCs w:val="24"/>
        </w:rPr>
        <w:t>European Trauma Course (ETC)/ Advanced Trauma Life Support (ATLS)</w:t>
      </w:r>
      <w:r w:rsidR="003A06CE" w:rsidRPr="002C2C54">
        <w:rPr>
          <w:rFonts w:cs="Arial"/>
          <w:color w:val="000000" w:themeColor="text1"/>
          <w:szCs w:val="24"/>
        </w:rPr>
        <w:t xml:space="preserve"> accredited by European Resuscitation Council, European Society of Anaesthesiology, European Society for Emergency Medicine, European Society for Trauma and Emergency Surgery/ Royal College of Surgeons (2.5 days/ 2 days). Life support course for doctors and other medical health care professionals that are involved in the acute care of major trauma patients. </w:t>
      </w:r>
    </w:p>
    <w:p w14:paraId="2AD16FF6" w14:textId="77777777" w:rsidR="00DD637E" w:rsidRDefault="00DD637E" w:rsidP="006D4E92">
      <w:pPr>
        <w:shd w:val="clear" w:color="auto" w:fill="FFFFFF" w:themeFill="background1"/>
        <w:rPr>
          <w:rFonts w:cs="Arial"/>
          <w:color w:val="000000" w:themeColor="text1"/>
          <w:szCs w:val="24"/>
        </w:rPr>
      </w:pPr>
    </w:p>
    <w:p w14:paraId="4DC24847" w14:textId="490AFA68" w:rsidR="00B64B3D" w:rsidRPr="002C2C54" w:rsidRDefault="00DD637E" w:rsidP="006D4E92">
      <w:pPr>
        <w:shd w:val="clear" w:color="auto" w:fill="FFFFFF" w:themeFill="background1"/>
        <w:rPr>
          <w:rFonts w:cs="Arial"/>
          <w:color w:val="000000" w:themeColor="text1"/>
          <w:szCs w:val="24"/>
        </w:rPr>
      </w:pPr>
      <w:r>
        <w:rPr>
          <w:rFonts w:cs="Arial"/>
          <w:color w:val="000000" w:themeColor="text1"/>
          <w:szCs w:val="24"/>
        </w:rPr>
        <w:t>The Trust will provide the relevant resuscitation training to staff with honorary contracts with the organisation. The Clinical Lead for Resuscitation will liaise with the workforce department to obtain current honorary contract information.</w:t>
      </w:r>
    </w:p>
    <w:p w14:paraId="2953C937" w14:textId="77777777" w:rsidR="00DD637E" w:rsidRPr="002C2C54" w:rsidRDefault="00DD637E" w:rsidP="00B629B3">
      <w:pPr>
        <w:rPr>
          <w:rFonts w:cs="Arial"/>
          <w:b/>
          <w:color w:val="000000" w:themeColor="text1"/>
          <w:szCs w:val="24"/>
        </w:rPr>
      </w:pPr>
    </w:p>
    <w:p w14:paraId="01A742CB" w14:textId="1F203843" w:rsidR="00755073" w:rsidRPr="002C2C54" w:rsidRDefault="004E391E" w:rsidP="00B64B3D">
      <w:pPr>
        <w:shd w:val="clear" w:color="auto" w:fill="FFFFFF" w:themeFill="background1"/>
        <w:autoSpaceDE w:val="0"/>
        <w:autoSpaceDN w:val="0"/>
        <w:adjustRightInd w:val="0"/>
        <w:spacing w:after="0"/>
        <w:rPr>
          <w:rFonts w:cs="Arial"/>
          <w:b/>
          <w:color w:val="000000" w:themeColor="text1"/>
          <w:szCs w:val="24"/>
        </w:rPr>
      </w:pPr>
      <w:r w:rsidRPr="002C2C54">
        <w:rPr>
          <w:rFonts w:cs="Arial"/>
          <w:b/>
          <w:color w:val="000000" w:themeColor="text1"/>
          <w:szCs w:val="24"/>
        </w:rPr>
        <w:t xml:space="preserve"> Resuscitation training courses and staff allocation groups appli</w:t>
      </w:r>
      <w:r w:rsidR="00075F18" w:rsidRPr="002C2C54">
        <w:rPr>
          <w:rFonts w:cs="Arial"/>
          <w:b/>
          <w:color w:val="000000" w:themeColor="text1"/>
          <w:szCs w:val="24"/>
        </w:rPr>
        <w:t>cable are listed in Appendix 4</w:t>
      </w:r>
      <w:r w:rsidR="00650844" w:rsidRPr="002C2C54">
        <w:rPr>
          <w:rFonts w:cs="Arial"/>
          <w:b/>
          <w:color w:val="000000" w:themeColor="text1"/>
          <w:szCs w:val="24"/>
        </w:rPr>
        <w:t xml:space="preserve">. </w:t>
      </w:r>
      <w:r w:rsidR="009B1ECD" w:rsidRPr="002C2C54">
        <w:rPr>
          <w:rFonts w:cs="Arial"/>
          <w:b/>
          <w:color w:val="000000" w:themeColor="text1"/>
          <w:szCs w:val="24"/>
        </w:rPr>
        <w:t>With prior agreement from manager staff may book course places</w:t>
      </w:r>
      <w:r w:rsidR="00650844" w:rsidRPr="002C2C54">
        <w:rPr>
          <w:rFonts w:cs="Arial"/>
          <w:b/>
          <w:color w:val="000000" w:themeColor="text1"/>
          <w:szCs w:val="24"/>
        </w:rPr>
        <w:t xml:space="preserve"> via </w:t>
      </w:r>
      <w:r w:rsidR="009B1ECD" w:rsidRPr="002C2C54">
        <w:rPr>
          <w:rFonts w:cs="Arial"/>
          <w:b/>
          <w:color w:val="000000" w:themeColor="text1"/>
          <w:szCs w:val="24"/>
        </w:rPr>
        <w:t xml:space="preserve">the </w:t>
      </w:r>
      <w:r w:rsidR="00650844" w:rsidRPr="002C2C54">
        <w:rPr>
          <w:rFonts w:cs="Arial"/>
          <w:b/>
          <w:color w:val="000000" w:themeColor="text1"/>
          <w:szCs w:val="24"/>
        </w:rPr>
        <w:t xml:space="preserve">Clinical Education department </w:t>
      </w:r>
      <w:hyperlink r:id="rId9" w:history="1">
        <w:r w:rsidR="00650844" w:rsidRPr="002C2C54">
          <w:rPr>
            <w:rStyle w:val="Hyperlink"/>
            <w:rFonts w:cs="Arial"/>
            <w:b/>
            <w:color w:val="000000" w:themeColor="text1"/>
            <w:szCs w:val="24"/>
          </w:rPr>
          <w:t>clinical.education@liverpoolft.nhs.uk</w:t>
        </w:r>
      </w:hyperlink>
      <w:r w:rsidR="00B64B3D">
        <w:rPr>
          <w:rFonts w:cs="Arial"/>
          <w:b/>
          <w:color w:val="000000" w:themeColor="text1"/>
          <w:szCs w:val="24"/>
        </w:rPr>
        <w:t xml:space="preserve"> </w:t>
      </w:r>
    </w:p>
    <w:p w14:paraId="534D1DC4" w14:textId="77777777" w:rsidR="00AB0827" w:rsidRPr="002C2C54" w:rsidRDefault="00AB0827" w:rsidP="00075F18">
      <w:pPr>
        <w:rPr>
          <w:rFonts w:cs="Arial"/>
          <w:color w:val="000000" w:themeColor="text1"/>
          <w:szCs w:val="24"/>
        </w:rPr>
      </w:pPr>
    </w:p>
    <w:p w14:paraId="507BCDE1" w14:textId="77777777" w:rsidR="003071E2" w:rsidRPr="002C2C54" w:rsidRDefault="003071E2" w:rsidP="00075F18">
      <w:pPr>
        <w:rPr>
          <w:rFonts w:cs="Arial"/>
          <w:color w:val="000000" w:themeColor="text1"/>
          <w:szCs w:val="24"/>
        </w:rPr>
      </w:pPr>
    </w:p>
    <w:p w14:paraId="38961D3C" w14:textId="77777777" w:rsidR="00075F18" w:rsidRPr="002C2C54" w:rsidRDefault="003D4F14" w:rsidP="00C94EF6">
      <w:pPr>
        <w:pStyle w:val="Heading2"/>
        <w:rPr>
          <w:rFonts w:cs="Arial"/>
          <w:color w:val="000000" w:themeColor="text1"/>
          <w:lang w:eastAsia="en-GB"/>
        </w:rPr>
      </w:pPr>
      <w:bookmarkStart w:id="29" w:name="_Toc48587384"/>
      <w:r w:rsidRPr="002C2C54">
        <w:rPr>
          <w:rFonts w:cs="Arial"/>
          <w:color w:val="000000" w:themeColor="text1"/>
          <w:lang w:eastAsia="en-GB"/>
        </w:rPr>
        <w:t>6.5</w:t>
      </w:r>
      <w:r w:rsidR="00AB0827" w:rsidRPr="002C2C54">
        <w:rPr>
          <w:rFonts w:cs="Arial"/>
          <w:color w:val="000000" w:themeColor="text1"/>
          <w:lang w:eastAsia="en-GB"/>
        </w:rPr>
        <w:t xml:space="preserve"> </w:t>
      </w:r>
      <w:r w:rsidR="00B51092" w:rsidRPr="002C2C54">
        <w:rPr>
          <w:rFonts w:cs="Arial"/>
          <w:color w:val="000000" w:themeColor="text1"/>
          <w:lang w:eastAsia="en-GB"/>
        </w:rPr>
        <w:t xml:space="preserve">Process </w:t>
      </w:r>
      <w:r w:rsidR="0046151D" w:rsidRPr="002C2C54">
        <w:rPr>
          <w:rFonts w:cs="Arial"/>
          <w:color w:val="000000" w:themeColor="text1"/>
          <w:lang w:eastAsia="en-GB"/>
        </w:rPr>
        <w:t>for</w:t>
      </w:r>
      <w:r w:rsidR="00B51092" w:rsidRPr="002C2C54">
        <w:rPr>
          <w:rFonts w:cs="Arial"/>
          <w:color w:val="000000" w:themeColor="text1"/>
          <w:lang w:eastAsia="en-GB"/>
        </w:rPr>
        <w:t xml:space="preserve"> a</w:t>
      </w:r>
      <w:r w:rsidR="00A85A14" w:rsidRPr="002C2C54">
        <w:rPr>
          <w:rFonts w:cs="Arial"/>
          <w:color w:val="000000" w:themeColor="text1"/>
          <w:lang w:eastAsia="en-GB"/>
        </w:rPr>
        <w:t xml:space="preserve"> </w:t>
      </w:r>
      <w:r w:rsidR="00AB0827" w:rsidRPr="002C2C54">
        <w:rPr>
          <w:rFonts w:cs="Arial"/>
          <w:color w:val="000000" w:themeColor="text1"/>
          <w:lang w:eastAsia="en-GB"/>
        </w:rPr>
        <w:t>Failure to Achieve Course Competency</w:t>
      </w:r>
      <w:bookmarkEnd w:id="29"/>
      <w:r w:rsidR="00B51092" w:rsidRPr="002C2C54">
        <w:rPr>
          <w:rFonts w:cs="Arial"/>
          <w:color w:val="000000" w:themeColor="text1"/>
          <w:lang w:eastAsia="en-GB"/>
        </w:rPr>
        <w:t xml:space="preserve"> </w:t>
      </w:r>
    </w:p>
    <w:p w14:paraId="71EC613C" w14:textId="77777777" w:rsidR="00AB0827" w:rsidRPr="002C2C54" w:rsidRDefault="00AB0827" w:rsidP="00B63921">
      <w:pPr>
        <w:rPr>
          <w:rFonts w:cs="Arial"/>
          <w:color w:val="000000" w:themeColor="text1"/>
          <w:szCs w:val="24"/>
          <w:lang w:eastAsia="en-GB"/>
        </w:rPr>
      </w:pPr>
      <w:r w:rsidRPr="002C2C54">
        <w:rPr>
          <w:rFonts w:cs="Arial"/>
          <w:color w:val="000000" w:themeColor="text1"/>
          <w:szCs w:val="24"/>
          <w:lang w:eastAsia="en-GB"/>
        </w:rPr>
        <w:t xml:space="preserve">Should a member of staff fail to demonstrate the required level of competency during a Resuscitation course the following process will be </w:t>
      </w:r>
      <w:proofErr w:type="gramStart"/>
      <w:r w:rsidR="00B51092" w:rsidRPr="002C2C54">
        <w:rPr>
          <w:rFonts w:cs="Arial"/>
          <w:color w:val="000000" w:themeColor="text1"/>
          <w:szCs w:val="24"/>
          <w:lang w:eastAsia="en-GB"/>
        </w:rPr>
        <w:t>instigated:</w:t>
      </w:r>
      <w:proofErr w:type="gramEnd"/>
    </w:p>
    <w:p w14:paraId="145B1DDB" w14:textId="77777777" w:rsidR="005C3C9F" w:rsidRPr="002C2C54" w:rsidRDefault="005C3C9F" w:rsidP="00B63921">
      <w:pPr>
        <w:rPr>
          <w:rFonts w:cs="Arial"/>
          <w:color w:val="000000" w:themeColor="text1"/>
          <w:szCs w:val="24"/>
          <w:lang w:eastAsia="en-GB"/>
        </w:rPr>
      </w:pPr>
      <w:r w:rsidRPr="002C2C54">
        <w:rPr>
          <w:rFonts w:cs="Arial"/>
          <w:color w:val="000000" w:themeColor="text1"/>
          <w:szCs w:val="24"/>
          <w:lang w:eastAsia="en-GB"/>
        </w:rPr>
        <w:t>- Feedback from instructor to staff member area</w:t>
      </w:r>
      <w:r w:rsidR="00FB3AA8" w:rsidRPr="002C2C54">
        <w:rPr>
          <w:rFonts w:cs="Arial"/>
          <w:color w:val="000000" w:themeColor="text1"/>
          <w:szCs w:val="24"/>
          <w:lang w:eastAsia="en-GB"/>
        </w:rPr>
        <w:t>s where competency not achieved</w:t>
      </w:r>
    </w:p>
    <w:p w14:paraId="06951322" w14:textId="77777777" w:rsidR="003D4F14" w:rsidRPr="002C2C54" w:rsidRDefault="005C3C9F" w:rsidP="00B63921">
      <w:pPr>
        <w:rPr>
          <w:rFonts w:cs="Arial"/>
          <w:color w:val="000000" w:themeColor="text1"/>
          <w:szCs w:val="24"/>
          <w:lang w:eastAsia="en-GB"/>
        </w:rPr>
      </w:pPr>
      <w:r w:rsidRPr="002C2C54">
        <w:rPr>
          <w:rFonts w:cs="Arial"/>
          <w:color w:val="000000" w:themeColor="text1"/>
          <w:szCs w:val="24"/>
          <w:lang w:eastAsia="en-GB"/>
        </w:rPr>
        <w:t>- Manager informed by Clinical Education Department</w:t>
      </w:r>
    </w:p>
    <w:p w14:paraId="200BB826" w14:textId="77777777" w:rsidR="00FB3AA8" w:rsidRPr="002C2C54" w:rsidRDefault="005C3C9F" w:rsidP="00B63921">
      <w:pPr>
        <w:rPr>
          <w:rFonts w:cs="Arial"/>
          <w:color w:val="000000" w:themeColor="text1"/>
          <w:szCs w:val="24"/>
          <w:lang w:eastAsia="en-GB"/>
        </w:rPr>
      </w:pPr>
      <w:r w:rsidRPr="002C2C54">
        <w:rPr>
          <w:rFonts w:cs="Arial"/>
          <w:color w:val="000000" w:themeColor="text1"/>
          <w:szCs w:val="24"/>
          <w:lang w:eastAsia="en-GB"/>
        </w:rPr>
        <w:t>- Staff member to arrange</w:t>
      </w:r>
      <w:r w:rsidR="00FB3AA8" w:rsidRPr="002C2C54">
        <w:rPr>
          <w:rFonts w:cs="Arial"/>
          <w:color w:val="000000" w:themeColor="text1"/>
          <w:szCs w:val="24"/>
          <w:lang w:eastAsia="en-GB"/>
        </w:rPr>
        <w:t>, with agreement from manager,</w:t>
      </w:r>
      <w:r w:rsidRPr="002C2C54">
        <w:rPr>
          <w:rFonts w:cs="Arial"/>
          <w:color w:val="000000" w:themeColor="text1"/>
          <w:szCs w:val="24"/>
          <w:lang w:eastAsia="en-GB"/>
        </w:rPr>
        <w:t xml:space="preserve"> </w:t>
      </w:r>
      <w:r w:rsidR="00FB3AA8" w:rsidRPr="002C2C54">
        <w:rPr>
          <w:rFonts w:cs="Arial"/>
          <w:color w:val="000000" w:themeColor="text1"/>
          <w:szCs w:val="24"/>
          <w:lang w:eastAsia="en-GB"/>
        </w:rPr>
        <w:t>one to one support session with Clinical Educator via clinical education administration team</w:t>
      </w:r>
    </w:p>
    <w:p w14:paraId="7CA45780" w14:textId="77777777" w:rsidR="005C3C9F" w:rsidRPr="002C2C54" w:rsidRDefault="00FB3AA8" w:rsidP="00B63921">
      <w:pPr>
        <w:rPr>
          <w:rFonts w:cs="Arial"/>
          <w:color w:val="000000" w:themeColor="text1"/>
          <w:szCs w:val="24"/>
          <w:lang w:eastAsia="en-GB"/>
        </w:rPr>
      </w:pPr>
      <w:r w:rsidRPr="002C2C54">
        <w:rPr>
          <w:rFonts w:cs="Arial"/>
          <w:color w:val="000000" w:themeColor="text1"/>
          <w:szCs w:val="24"/>
          <w:lang w:eastAsia="en-GB"/>
        </w:rPr>
        <w:t xml:space="preserve">- Staff member attend another course for competency assessment </w:t>
      </w:r>
    </w:p>
    <w:p w14:paraId="47BDD790" w14:textId="77777777" w:rsidR="00755545" w:rsidRPr="002C2C54" w:rsidRDefault="00755545" w:rsidP="00075F18">
      <w:pPr>
        <w:rPr>
          <w:rFonts w:cs="Arial"/>
          <w:color w:val="000000" w:themeColor="text1"/>
          <w:lang w:eastAsia="en-GB"/>
        </w:rPr>
      </w:pPr>
    </w:p>
    <w:p w14:paraId="59039823" w14:textId="77777777" w:rsidR="00AB0827" w:rsidRPr="002C2C54" w:rsidRDefault="003D4F14" w:rsidP="00C94EF6">
      <w:pPr>
        <w:pStyle w:val="Heading2"/>
        <w:rPr>
          <w:rFonts w:cs="Arial"/>
          <w:color w:val="000000" w:themeColor="text1"/>
          <w:lang w:eastAsia="en-GB"/>
        </w:rPr>
      </w:pPr>
      <w:bookmarkStart w:id="30" w:name="_Toc48587385"/>
      <w:r w:rsidRPr="002C2C54">
        <w:rPr>
          <w:rFonts w:cs="Arial"/>
          <w:color w:val="000000" w:themeColor="text1"/>
          <w:lang w:eastAsia="en-GB"/>
        </w:rPr>
        <w:t>6.6</w:t>
      </w:r>
      <w:r w:rsidR="00A85A14" w:rsidRPr="002C2C54">
        <w:rPr>
          <w:rFonts w:cs="Arial"/>
          <w:color w:val="000000" w:themeColor="text1"/>
          <w:lang w:eastAsia="en-GB"/>
        </w:rPr>
        <w:t xml:space="preserve"> Minimum Levels of Candidate Attendance to D</w:t>
      </w:r>
      <w:r w:rsidR="00AB0827" w:rsidRPr="002C2C54">
        <w:rPr>
          <w:rFonts w:cs="Arial"/>
          <w:color w:val="000000" w:themeColor="text1"/>
          <w:lang w:eastAsia="en-GB"/>
        </w:rPr>
        <w:t>eliver Resuscitation Courses</w:t>
      </w:r>
      <w:bookmarkEnd w:id="30"/>
    </w:p>
    <w:p w14:paraId="79F054F9" w14:textId="77777777" w:rsidR="00824FF5" w:rsidRPr="002C2C54" w:rsidRDefault="00824FF5" w:rsidP="00B63921">
      <w:pPr>
        <w:rPr>
          <w:rFonts w:cs="Arial"/>
          <w:color w:val="000000" w:themeColor="text1"/>
          <w:szCs w:val="24"/>
          <w:lang w:eastAsia="en-GB"/>
        </w:rPr>
      </w:pPr>
      <w:r w:rsidRPr="002C2C54">
        <w:rPr>
          <w:rFonts w:cs="Arial"/>
          <w:color w:val="000000" w:themeColor="text1"/>
          <w:szCs w:val="24"/>
          <w:lang w:eastAsia="en-GB"/>
        </w:rPr>
        <w:t>In order to deliver a valuable and effective resuscitation training the Clinical Education Department, following guidance from RCUK, requires the following candidate numbers to enable delivery of the course;</w:t>
      </w:r>
    </w:p>
    <w:p w14:paraId="13F8C1A1" w14:textId="77777777" w:rsidR="00BB2D03" w:rsidRPr="002C2C54" w:rsidRDefault="00BB2D03" w:rsidP="00B63921">
      <w:pPr>
        <w:rPr>
          <w:rFonts w:cs="Arial"/>
          <w:color w:val="000000" w:themeColor="text1"/>
          <w:szCs w:val="24"/>
          <w:lang w:eastAsia="en-GB"/>
        </w:rPr>
      </w:pPr>
      <w:r w:rsidRPr="002C2C54">
        <w:rPr>
          <w:rFonts w:cs="Arial"/>
          <w:color w:val="000000" w:themeColor="text1"/>
          <w:szCs w:val="24"/>
          <w:lang w:eastAsia="en-GB"/>
        </w:rPr>
        <w:t>BLS – No minimum numbers mandated</w:t>
      </w:r>
    </w:p>
    <w:p w14:paraId="492909FD" w14:textId="77777777" w:rsidR="00824FF5" w:rsidRPr="002C2C54" w:rsidRDefault="00824FF5" w:rsidP="00B63921">
      <w:pPr>
        <w:rPr>
          <w:rFonts w:cs="Arial"/>
          <w:color w:val="000000" w:themeColor="text1"/>
          <w:szCs w:val="24"/>
          <w:lang w:eastAsia="en-GB"/>
        </w:rPr>
      </w:pPr>
      <w:r w:rsidRPr="002C2C54">
        <w:rPr>
          <w:rFonts w:cs="Arial"/>
          <w:color w:val="000000" w:themeColor="text1"/>
          <w:szCs w:val="24"/>
          <w:lang w:eastAsia="en-GB"/>
        </w:rPr>
        <w:t xml:space="preserve">ILS – Minimum 3 Candidates </w:t>
      </w:r>
    </w:p>
    <w:p w14:paraId="46711A35" w14:textId="77777777" w:rsidR="00BB2D03" w:rsidRPr="002C2C54" w:rsidRDefault="00BB2D03" w:rsidP="00B63921">
      <w:pPr>
        <w:rPr>
          <w:rFonts w:cs="Arial"/>
          <w:color w:val="000000" w:themeColor="text1"/>
          <w:szCs w:val="24"/>
          <w:lang w:eastAsia="en-GB"/>
        </w:rPr>
      </w:pPr>
      <w:r w:rsidRPr="002C2C54">
        <w:rPr>
          <w:rFonts w:cs="Arial"/>
          <w:color w:val="000000" w:themeColor="text1"/>
          <w:szCs w:val="24"/>
          <w:lang w:eastAsia="en-GB"/>
        </w:rPr>
        <w:t>ALS – No minimum numbers mandated</w:t>
      </w:r>
    </w:p>
    <w:p w14:paraId="7C074149" w14:textId="77777777" w:rsidR="00FB3AA8" w:rsidRPr="002C2C54" w:rsidRDefault="00824FF5" w:rsidP="00B63921">
      <w:pPr>
        <w:rPr>
          <w:rFonts w:cs="Arial"/>
          <w:color w:val="000000" w:themeColor="text1"/>
          <w:szCs w:val="24"/>
          <w:lang w:eastAsia="en-GB"/>
        </w:rPr>
      </w:pPr>
      <w:r w:rsidRPr="002C2C54">
        <w:rPr>
          <w:rFonts w:cs="Arial"/>
          <w:color w:val="000000" w:themeColor="text1"/>
          <w:szCs w:val="24"/>
          <w:lang w:eastAsia="en-GB"/>
        </w:rPr>
        <w:t xml:space="preserve">AIM – Minimum 6 Candidates  </w:t>
      </w:r>
    </w:p>
    <w:p w14:paraId="1E9720CF" w14:textId="77777777" w:rsidR="003A7193" w:rsidRDefault="003A7193" w:rsidP="00B63921">
      <w:pPr>
        <w:rPr>
          <w:rFonts w:cs="Arial"/>
          <w:color w:val="000000" w:themeColor="text1"/>
          <w:lang w:eastAsia="en-GB"/>
        </w:rPr>
      </w:pPr>
    </w:p>
    <w:p w14:paraId="24B07396" w14:textId="77777777" w:rsidR="003A7193" w:rsidRDefault="003A7193" w:rsidP="00B63921">
      <w:pPr>
        <w:rPr>
          <w:rFonts w:cs="Arial"/>
          <w:b/>
          <w:color w:val="000000" w:themeColor="text1"/>
          <w:lang w:eastAsia="en-GB"/>
        </w:rPr>
      </w:pPr>
      <w:r>
        <w:rPr>
          <w:rFonts w:cs="Arial"/>
          <w:b/>
          <w:color w:val="000000" w:themeColor="text1"/>
          <w:lang w:eastAsia="en-GB"/>
        </w:rPr>
        <w:t>6.7 Basic Life Support Cascade Trainer</w:t>
      </w:r>
    </w:p>
    <w:p w14:paraId="53634978" w14:textId="5DCF12BE" w:rsidR="00B63921" w:rsidRDefault="003A7193" w:rsidP="00B63921">
      <w:pPr>
        <w:rPr>
          <w:rFonts w:cs="Arial"/>
          <w:color w:val="000000" w:themeColor="text1"/>
          <w:lang w:eastAsia="en-GB"/>
        </w:rPr>
      </w:pPr>
      <w:r>
        <w:rPr>
          <w:rFonts w:cs="Arial"/>
          <w:color w:val="000000" w:themeColor="text1"/>
          <w:lang w:eastAsia="en-GB"/>
        </w:rPr>
        <w:t>The clinical education department will deliver cascade training to designated clinical members o</w:t>
      </w:r>
      <w:r w:rsidR="005D1B79">
        <w:rPr>
          <w:rFonts w:cs="Arial"/>
          <w:color w:val="000000" w:themeColor="text1"/>
          <w:lang w:eastAsia="en-GB"/>
        </w:rPr>
        <w:t>f staff who will then deliver Basic Life support</w:t>
      </w:r>
      <w:r>
        <w:rPr>
          <w:rFonts w:cs="Arial"/>
          <w:color w:val="000000" w:themeColor="text1"/>
          <w:lang w:eastAsia="en-GB"/>
        </w:rPr>
        <w:t xml:space="preserve"> training to relevant staff within their clinical department/area. The cascade trainer will ensure that teaching is delivered to current Resuscitation Council (UK) guidelines and all training records are delivered to the clinical education department. The Resuscitation leads will identify relevant clinical areas where cascade training is appropriate and will assess all cascade trainers on an annual basis to en</w:t>
      </w:r>
      <w:r w:rsidR="005D1B79">
        <w:rPr>
          <w:rFonts w:cs="Arial"/>
          <w:color w:val="000000" w:themeColor="text1"/>
          <w:lang w:eastAsia="en-GB"/>
        </w:rPr>
        <w:t>sure standardisation of resuscitation education</w:t>
      </w:r>
      <w:r>
        <w:rPr>
          <w:rFonts w:cs="Arial"/>
          <w:color w:val="000000" w:themeColor="text1"/>
          <w:lang w:eastAsia="en-GB"/>
        </w:rPr>
        <w:t xml:space="preserve">. </w:t>
      </w:r>
      <w:r w:rsidR="00B64B3D">
        <w:rPr>
          <w:rFonts w:cs="Arial"/>
          <w:color w:val="000000" w:themeColor="text1"/>
          <w:lang w:eastAsia="en-GB"/>
        </w:rPr>
        <w:t>The Resuscitation Leads</w:t>
      </w:r>
      <w:r w:rsidR="00755073" w:rsidRPr="00B64B3D">
        <w:rPr>
          <w:rFonts w:cs="Arial"/>
          <w:color w:val="000000" w:themeColor="text1"/>
          <w:lang w:eastAsia="en-GB"/>
        </w:rPr>
        <w:t xml:space="preserve"> will ensure that </w:t>
      </w:r>
      <w:r w:rsidR="00B64B3D">
        <w:rPr>
          <w:rFonts w:cs="Arial"/>
          <w:color w:val="000000" w:themeColor="text1"/>
          <w:lang w:eastAsia="en-GB"/>
        </w:rPr>
        <w:t xml:space="preserve">cascade trainers are </w:t>
      </w:r>
      <w:r w:rsidR="00993140" w:rsidRPr="00B64B3D">
        <w:rPr>
          <w:rFonts w:cs="Arial"/>
          <w:color w:val="000000" w:themeColor="text1"/>
          <w:lang w:eastAsia="en-GB"/>
        </w:rPr>
        <w:t>updated should Nation</w:t>
      </w:r>
      <w:r w:rsidR="00B64B3D">
        <w:rPr>
          <w:rFonts w:cs="Arial"/>
          <w:color w:val="000000" w:themeColor="text1"/>
          <w:lang w:eastAsia="en-GB"/>
        </w:rPr>
        <w:t>al guidelines or trust policies changes</w:t>
      </w:r>
      <w:r w:rsidR="00857477">
        <w:rPr>
          <w:rFonts w:cs="Arial"/>
          <w:color w:val="000000" w:themeColor="text1"/>
          <w:lang w:eastAsia="en-GB"/>
        </w:rPr>
        <w:t>.</w:t>
      </w:r>
      <w:r w:rsidR="00A56726">
        <w:rPr>
          <w:rFonts w:cs="Arial"/>
          <w:color w:val="000000" w:themeColor="text1"/>
          <w:lang w:eastAsia="en-GB"/>
        </w:rPr>
        <w:t xml:space="preserve"> Registered </w:t>
      </w:r>
      <w:proofErr w:type="gramStart"/>
      <w:r w:rsidR="00A56726">
        <w:rPr>
          <w:rFonts w:cs="Arial"/>
          <w:color w:val="000000" w:themeColor="text1"/>
          <w:lang w:eastAsia="en-GB"/>
        </w:rPr>
        <w:t>staff who are</w:t>
      </w:r>
      <w:proofErr w:type="gramEnd"/>
      <w:r w:rsidR="00A56726">
        <w:rPr>
          <w:rFonts w:cs="Arial"/>
          <w:color w:val="000000" w:themeColor="text1"/>
          <w:lang w:eastAsia="en-GB"/>
        </w:rPr>
        <w:t xml:space="preserve"> cascade trainers will deliver training inclusive of BLS levels 2 and 3. Non-registered </w:t>
      </w:r>
      <w:proofErr w:type="gramStart"/>
      <w:r w:rsidR="00A56726">
        <w:rPr>
          <w:rFonts w:cs="Arial"/>
          <w:color w:val="000000" w:themeColor="text1"/>
          <w:lang w:eastAsia="en-GB"/>
        </w:rPr>
        <w:t>staff who are</w:t>
      </w:r>
      <w:proofErr w:type="gramEnd"/>
      <w:r w:rsidR="00A56726">
        <w:rPr>
          <w:rFonts w:cs="Arial"/>
          <w:color w:val="000000" w:themeColor="text1"/>
          <w:lang w:eastAsia="en-GB"/>
        </w:rPr>
        <w:t xml:space="preserve"> cascade trainers will deliver BLS level 2 only. </w:t>
      </w:r>
      <w:r w:rsidR="00C165E6">
        <w:rPr>
          <w:rFonts w:cs="Arial"/>
          <w:color w:val="000000" w:themeColor="text1"/>
          <w:lang w:eastAsia="en-GB"/>
        </w:rPr>
        <w:t xml:space="preserve">Cascade trainers will be </w:t>
      </w:r>
      <w:r w:rsidR="00C165E6">
        <w:rPr>
          <w:rFonts w:cs="Arial"/>
          <w:color w:val="000000" w:themeColor="text1"/>
          <w:lang w:eastAsia="en-GB"/>
        </w:rPr>
        <w:lastRenderedPageBreak/>
        <w:t>reviewed by the Clinical Education team on an annual basis to ensure standardisation of course content and delivery.</w:t>
      </w:r>
    </w:p>
    <w:p w14:paraId="1BCDF32D" w14:textId="77777777" w:rsidR="00755073" w:rsidRPr="002C2C54" w:rsidRDefault="00755073" w:rsidP="00B63921">
      <w:pPr>
        <w:rPr>
          <w:rFonts w:cs="Arial"/>
          <w:color w:val="000000" w:themeColor="text1"/>
          <w:lang w:eastAsia="en-GB"/>
        </w:rPr>
      </w:pPr>
    </w:p>
    <w:p w14:paraId="1D8B782B" w14:textId="683C4BFA" w:rsidR="00AB0827" w:rsidRPr="003A7193" w:rsidRDefault="00AB0827" w:rsidP="00C94EF6">
      <w:pPr>
        <w:pStyle w:val="Heading1"/>
        <w:rPr>
          <w:color w:val="000000" w:themeColor="text1"/>
          <w:sz w:val="24"/>
          <w:szCs w:val="24"/>
        </w:rPr>
      </w:pPr>
      <w:bookmarkStart w:id="31" w:name="_Toc48587386"/>
      <w:r w:rsidRPr="003A7193">
        <w:rPr>
          <w:color w:val="000000" w:themeColor="text1"/>
          <w:sz w:val="24"/>
          <w:szCs w:val="24"/>
        </w:rPr>
        <w:t xml:space="preserve">7. </w:t>
      </w:r>
      <w:r w:rsidR="00755545" w:rsidRPr="003A7193">
        <w:rPr>
          <w:color w:val="000000" w:themeColor="text1"/>
          <w:sz w:val="24"/>
          <w:szCs w:val="24"/>
        </w:rPr>
        <w:t>Resuscitation Courses Finance</w:t>
      </w:r>
      <w:bookmarkEnd w:id="31"/>
    </w:p>
    <w:p w14:paraId="6C3B9F64" w14:textId="77777777" w:rsidR="00C94EF6" w:rsidRPr="002C2C54" w:rsidRDefault="00C94EF6" w:rsidP="00C94EF6">
      <w:pPr>
        <w:rPr>
          <w:rFonts w:cs="Arial"/>
          <w:color w:val="000000" w:themeColor="text1"/>
          <w:lang w:eastAsia="en-GB"/>
        </w:rPr>
      </w:pPr>
    </w:p>
    <w:p w14:paraId="018D24B7" w14:textId="77777777" w:rsidR="00ED7B05" w:rsidRDefault="00755545" w:rsidP="00075F18">
      <w:pPr>
        <w:rPr>
          <w:rFonts w:cs="Arial"/>
          <w:color w:val="000000" w:themeColor="text1"/>
          <w:szCs w:val="24"/>
          <w:lang w:eastAsia="en-GB"/>
        </w:rPr>
      </w:pPr>
      <w:r w:rsidRPr="002C2C54">
        <w:rPr>
          <w:rFonts w:cs="Arial"/>
          <w:color w:val="000000" w:themeColor="text1"/>
          <w:szCs w:val="24"/>
          <w:lang w:eastAsia="en-GB"/>
        </w:rPr>
        <w:t xml:space="preserve">The Clinical Education Department will </w:t>
      </w:r>
      <w:r w:rsidR="00991B68" w:rsidRPr="002C2C54">
        <w:rPr>
          <w:rFonts w:cs="Arial"/>
          <w:color w:val="000000" w:themeColor="text1"/>
          <w:szCs w:val="24"/>
          <w:lang w:eastAsia="en-GB"/>
        </w:rPr>
        <w:t>set resuscitation course costs taking account of relevant regulatory body registrati</w:t>
      </w:r>
      <w:r w:rsidR="00ED7B05">
        <w:rPr>
          <w:rFonts w:cs="Arial"/>
          <w:color w:val="000000" w:themeColor="text1"/>
          <w:szCs w:val="24"/>
          <w:lang w:eastAsia="en-GB"/>
        </w:rPr>
        <w:t xml:space="preserve">on and other relevant costings. </w:t>
      </w:r>
    </w:p>
    <w:p w14:paraId="0A8DC7BE" w14:textId="19D30969" w:rsidR="00755545" w:rsidRDefault="00ED7B05" w:rsidP="00075F18">
      <w:pPr>
        <w:rPr>
          <w:rFonts w:cs="Arial"/>
          <w:color w:val="000000" w:themeColor="text1"/>
          <w:szCs w:val="24"/>
          <w:lang w:eastAsia="en-GB"/>
        </w:rPr>
      </w:pPr>
      <w:r>
        <w:rPr>
          <w:rFonts w:cs="Arial"/>
          <w:color w:val="000000" w:themeColor="text1"/>
          <w:szCs w:val="24"/>
          <w:lang w:eastAsia="en-GB"/>
        </w:rPr>
        <w:t>Standard course fees;</w:t>
      </w:r>
    </w:p>
    <w:p w14:paraId="3414B791" w14:textId="44F6F3F3" w:rsidR="00ED7B05" w:rsidRDefault="00ED7B05" w:rsidP="00075F18">
      <w:pPr>
        <w:rPr>
          <w:rFonts w:cs="Arial"/>
          <w:color w:val="000000" w:themeColor="text1"/>
          <w:szCs w:val="24"/>
          <w:lang w:eastAsia="en-GB"/>
        </w:rPr>
      </w:pPr>
      <w:r>
        <w:rPr>
          <w:rFonts w:cs="Arial"/>
          <w:color w:val="000000" w:themeColor="text1"/>
          <w:szCs w:val="24"/>
          <w:lang w:eastAsia="en-GB"/>
        </w:rPr>
        <w:t>ALS - £</w:t>
      </w:r>
      <w:r w:rsidR="001F1833">
        <w:rPr>
          <w:rFonts w:cs="Arial"/>
          <w:color w:val="000000" w:themeColor="text1"/>
          <w:szCs w:val="24"/>
          <w:lang w:eastAsia="en-GB"/>
        </w:rPr>
        <w:t>28</w:t>
      </w:r>
      <w:r w:rsidR="004E7DD1">
        <w:rPr>
          <w:rFonts w:cs="Arial"/>
          <w:color w:val="000000" w:themeColor="text1"/>
          <w:szCs w:val="24"/>
          <w:lang w:eastAsia="en-GB"/>
        </w:rPr>
        <w:t>5</w:t>
      </w:r>
    </w:p>
    <w:p w14:paraId="501CC72A" w14:textId="2BD6A664" w:rsidR="00ED7B05" w:rsidRDefault="004E7DD1" w:rsidP="00075F18">
      <w:pPr>
        <w:rPr>
          <w:rFonts w:cs="Arial"/>
          <w:color w:val="000000" w:themeColor="text1"/>
          <w:szCs w:val="24"/>
          <w:lang w:eastAsia="en-GB"/>
        </w:rPr>
      </w:pPr>
      <w:proofErr w:type="gramStart"/>
      <w:r>
        <w:rPr>
          <w:rFonts w:cs="Arial"/>
          <w:color w:val="000000" w:themeColor="text1"/>
          <w:szCs w:val="24"/>
          <w:lang w:eastAsia="en-GB"/>
        </w:rPr>
        <w:t>e-ILS</w:t>
      </w:r>
      <w:proofErr w:type="gramEnd"/>
      <w:r>
        <w:rPr>
          <w:rFonts w:cs="Arial"/>
          <w:color w:val="000000" w:themeColor="text1"/>
          <w:szCs w:val="24"/>
          <w:lang w:eastAsia="en-GB"/>
        </w:rPr>
        <w:t xml:space="preserve"> – £12</w:t>
      </w:r>
      <w:r w:rsidR="00ED7B05">
        <w:rPr>
          <w:rFonts w:cs="Arial"/>
          <w:color w:val="000000" w:themeColor="text1"/>
          <w:szCs w:val="24"/>
          <w:lang w:eastAsia="en-GB"/>
        </w:rPr>
        <w:t>0</w:t>
      </w:r>
    </w:p>
    <w:p w14:paraId="686C209D" w14:textId="655B1C37" w:rsidR="00ED7B05" w:rsidRDefault="001F1833" w:rsidP="00075F18">
      <w:pPr>
        <w:rPr>
          <w:rFonts w:cs="Arial"/>
          <w:color w:val="000000" w:themeColor="text1"/>
          <w:szCs w:val="24"/>
          <w:lang w:eastAsia="en-GB"/>
        </w:rPr>
      </w:pPr>
      <w:r>
        <w:rPr>
          <w:rFonts w:cs="Arial"/>
          <w:color w:val="000000" w:themeColor="text1"/>
          <w:szCs w:val="24"/>
          <w:lang w:eastAsia="en-GB"/>
        </w:rPr>
        <w:t>BLS - £7</w:t>
      </w:r>
      <w:r w:rsidR="00ED7B05">
        <w:rPr>
          <w:rFonts w:cs="Arial"/>
          <w:color w:val="000000" w:themeColor="text1"/>
          <w:szCs w:val="24"/>
          <w:lang w:eastAsia="en-GB"/>
        </w:rPr>
        <w:t>0</w:t>
      </w:r>
    </w:p>
    <w:p w14:paraId="754F4C8F" w14:textId="0295B3BF" w:rsidR="00ED7B05" w:rsidRDefault="001F1833" w:rsidP="00075F18">
      <w:pPr>
        <w:rPr>
          <w:rFonts w:cs="Arial"/>
          <w:color w:val="000000" w:themeColor="text1"/>
          <w:szCs w:val="24"/>
          <w:lang w:eastAsia="en-GB"/>
        </w:rPr>
      </w:pPr>
      <w:r>
        <w:rPr>
          <w:rFonts w:cs="Arial"/>
          <w:color w:val="000000" w:themeColor="text1"/>
          <w:szCs w:val="24"/>
          <w:lang w:eastAsia="en-GB"/>
        </w:rPr>
        <w:t>AIM - £21</w:t>
      </w:r>
      <w:r w:rsidR="00ED7B05">
        <w:rPr>
          <w:rFonts w:cs="Arial"/>
          <w:color w:val="000000" w:themeColor="text1"/>
          <w:szCs w:val="24"/>
          <w:lang w:eastAsia="en-GB"/>
        </w:rPr>
        <w:t>0</w:t>
      </w:r>
    </w:p>
    <w:p w14:paraId="650B4F4E" w14:textId="0669A15B" w:rsidR="00ED7B05" w:rsidRDefault="004E7DD1" w:rsidP="00075F18">
      <w:pPr>
        <w:rPr>
          <w:rFonts w:cs="Arial"/>
          <w:color w:val="000000" w:themeColor="text1"/>
          <w:szCs w:val="24"/>
          <w:lang w:eastAsia="en-GB"/>
        </w:rPr>
      </w:pPr>
      <w:r>
        <w:rPr>
          <w:rFonts w:cs="Arial"/>
          <w:color w:val="000000" w:themeColor="text1"/>
          <w:szCs w:val="24"/>
          <w:lang w:eastAsia="en-GB"/>
        </w:rPr>
        <w:t>GIC - £68</w:t>
      </w:r>
      <w:r w:rsidR="00ED7B05">
        <w:rPr>
          <w:rFonts w:cs="Arial"/>
          <w:color w:val="000000" w:themeColor="text1"/>
          <w:szCs w:val="24"/>
          <w:lang w:eastAsia="en-GB"/>
        </w:rPr>
        <w:t>0</w:t>
      </w:r>
    </w:p>
    <w:p w14:paraId="393A672C" w14:textId="5145745B" w:rsidR="00ED7B05" w:rsidRDefault="00ED7B05" w:rsidP="00075F18">
      <w:pPr>
        <w:rPr>
          <w:rFonts w:cs="Arial"/>
          <w:color w:val="000000" w:themeColor="text1"/>
          <w:szCs w:val="24"/>
          <w:lang w:eastAsia="en-GB"/>
        </w:rPr>
      </w:pPr>
      <w:r>
        <w:rPr>
          <w:rFonts w:cs="Arial"/>
          <w:color w:val="000000" w:themeColor="text1"/>
          <w:szCs w:val="24"/>
          <w:lang w:eastAsia="en-GB"/>
        </w:rPr>
        <w:t>ETC - £775</w:t>
      </w:r>
    </w:p>
    <w:p w14:paraId="3AD9D176" w14:textId="32E421FF" w:rsidR="00ED7B05" w:rsidRDefault="004E7DD1" w:rsidP="00075F18">
      <w:pPr>
        <w:rPr>
          <w:rFonts w:cs="Arial"/>
          <w:color w:val="000000" w:themeColor="text1"/>
          <w:szCs w:val="24"/>
          <w:lang w:eastAsia="en-GB"/>
        </w:rPr>
      </w:pPr>
      <w:r>
        <w:rPr>
          <w:rFonts w:cs="Arial"/>
          <w:color w:val="000000" w:themeColor="text1"/>
          <w:szCs w:val="24"/>
          <w:lang w:eastAsia="en-GB"/>
        </w:rPr>
        <w:t>ATLS -£67</w:t>
      </w:r>
      <w:r w:rsidR="00ED7B05">
        <w:rPr>
          <w:rFonts w:cs="Arial"/>
          <w:color w:val="000000" w:themeColor="text1"/>
          <w:szCs w:val="24"/>
          <w:lang w:eastAsia="en-GB"/>
        </w:rPr>
        <w:t>0</w:t>
      </w:r>
    </w:p>
    <w:p w14:paraId="17CE9CB3" w14:textId="64AEBEB6" w:rsidR="00C04CB6" w:rsidRDefault="004E7DD1" w:rsidP="00075F18">
      <w:pPr>
        <w:rPr>
          <w:rFonts w:cs="Arial"/>
          <w:color w:val="000000" w:themeColor="text1"/>
          <w:szCs w:val="24"/>
          <w:lang w:eastAsia="en-GB"/>
        </w:rPr>
      </w:pPr>
      <w:r>
        <w:rPr>
          <w:rFonts w:cs="Arial"/>
          <w:color w:val="000000" w:themeColor="text1"/>
          <w:szCs w:val="24"/>
          <w:lang w:eastAsia="en-GB"/>
        </w:rPr>
        <w:t>ATLS (Re-certification) - £42</w:t>
      </w:r>
      <w:r w:rsidR="00C04CB6">
        <w:rPr>
          <w:rFonts w:cs="Arial"/>
          <w:color w:val="000000" w:themeColor="text1"/>
          <w:szCs w:val="24"/>
          <w:lang w:eastAsia="en-GB"/>
        </w:rPr>
        <w:t>0</w:t>
      </w:r>
    </w:p>
    <w:p w14:paraId="708DB4C0" w14:textId="77777777" w:rsidR="00ED7B05" w:rsidRPr="002C2C54" w:rsidRDefault="00ED7B05" w:rsidP="00075F18">
      <w:pPr>
        <w:rPr>
          <w:rFonts w:cs="Arial"/>
          <w:color w:val="000000" w:themeColor="text1"/>
          <w:szCs w:val="24"/>
          <w:lang w:eastAsia="en-GB"/>
        </w:rPr>
      </w:pPr>
    </w:p>
    <w:p w14:paraId="7C346763" w14:textId="77777777" w:rsidR="00991B68" w:rsidRPr="002C2C54" w:rsidRDefault="00991B68" w:rsidP="00C94EF6">
      <w:pPr>
        <w:pStyle w:val="Heading2"/>
        <w:rPr>
          <w:rFonts w:cs="Arial"/>
          <w:color w:val="000000" w:themeColor="text1"/>
          <w:lang w:eastAsia="en-GB"/>
        </w:rPr>
      </w:pPr>
      <w:bookmarkStart w:id="32" w:name="_Toc48587387"/>
      <w:r w:rsidRPr="002C2C54">
        <w:rPr>
          <w:rFonts w:cs="Arial"/>
          <w:color w:val="000000" w:themeColor="text1"/>
          <w:lang w:eastAsia="en-GB"/>
        </w:rPr>
        <w:t>7.1 Discounts of Course Fees</w:t>
      </w:r>
      <w:r w:rsidR="000C3AEE" w:rsidRPr="002C2C54">
        <w:rPr>
          <w:rFonts w:cs="Arial"/>
          <w:color w:val="000000" w:themeColor="text1"/>
          <w:lang w:eastAsia="en-GB"/>
        </w:rPr>
        <w:t xml:space="preserve"> for</w:t>
      </w:r>
      <w:r w:rsidR="00D048B2" w:rsidRPr="002C2C54">
        <w:rPr>
          <w:rFonts w:cs="Arial"/>
          <w:color w:val="000000" w:themeColor="text1"/>
          <w:lang w:eastAsia="en-GB"/>
        </w:rPr>
        <w:t xml:space="preserve"> Resuscitation Course Bookings</w:t>
      </w:r>
      <w:bookmarkEnd w:id="32"/>
    </w:p>
    <w:p w14:paraId="016F36FB" w14:textId="77777777" w:rsidR="00991B68" w:rsidRPr="002C2C54" w:rsidRDefault="00991B68" w:rsidP="00075F18">
      <w:pPr>
        <w:rPr>
          <w:rFonts w:cs="Arial"/>
          <w:color w:val="000000" w:themeColor="text1"/>
          <w:szCs w:val="24"/>
          <w:lang w:eastAsia="en-GB"/>
        </w:rPr>
      </w:pPr>
      <w:r w:rsidRPr="002C2C54">
        <w:rPr>
          <w:rFonts w:cs="Arial"/>
          <w:color w:val="000000" w:themeColor="text1"/>
          <w:szCs w:val="24"/>
          <w:lang w:eastAsia="en-GB"/>
        </w:rPr>
        <w:t>Discounts on course fees may be offered when;</w:t>
      </w:r>
    </w:p>
    <w:p w14:paraId="229CF1F5" w14:textId="77777777" w:rsidR="00991B68" w:rsidRPr="002C2C54" w:rsidRDefault="00991B68" w:rsidP="00075F18">
      <w:pPr>
        <w:rPr>
          <w:rFonts w:cs="Arial"/>
          <w:color w:val="000000" w:themeColor="text1"/>
          <w:szCs w:val="24"/>
          <w:lang w:eastAsia="en-GB"/>
        </w:rPr>
      </w:pPr>
      <w:proofErr w:type="gramStart"/>
      <w:r w:rsidRPr="002C2C54">
        <w:rPr>
          <w:rFonts w:cs="Arial"/>
          <w:color w:val="000000" w:themeColor="text1"/>
          <w:szCs w:val="24"/>
          <w:lang w:eastAsia="en-GB"/>
        </w:rPr>
        <w:t>Large group bookings</w:t>
      </w:r>
      <w:r w:rsidR="00D048B2" w:rsidRPr="002C2C54">
        <w:rPr>
          <w:rFonts w:cs="Arial"/>
          <w:color w:val="000000" w:themeColor="text1"/>
          <w:szCs w:val="24"/>
          <w:lang w:eastAsia="en-GB"/>
        </w:rPr>
        <w:t xml:space="preserve"> of 20 candidates or over for ILS/ 12 candidates or</w:t>
      </w:r>
      <w:r w:rsidR="00B51092" w:rsidRPr="002C2C54">
        <w:rPr>
          <w:rFonts w:cs="Arial"/>
          <w:color w:val="000000" w:themeColor="text1"/>
          <w:szCs w:val="24"/>
          <w:lang w:eastAsia="en-GB"/>
        </w:rPr>
        <w:t xml:space="preserve"> over for AIM a 20</w:t>
      </w:r>
      <w:r w:rsidR="00D048B2" w:rsidRPr="002C2C54">
        <w:rPr>
          <w:rFonts w:cs="Arial"/>
          <w:color w:val="000000" w:themeColor="text1"/>
          <w:szCs w:val="24"/>
          <w:lang w:eastAsia="en-GB"/>
        </w:rPr>
        <w:t>% discount of total course fee.</w:t>
      </w:r>
      <w:proofErr w:type="gramEnd"/>
      <w:r w:rsidR="00B51092" w:rsidRPr="002C2C54">
        <w:rPr>
          <w:rFonts w:cs="Arial"/>
          <w:color w:val="000000" w:themeColor="text1"/>
          <w:szCs w:val="24"/>
          <w:lang w:eastAsia="en-GB"/>
        </w:rPr>
        <w:t xml:space="preserve"> </w:t>
      </w:r>
    </w:p>
    <w:p w14:paraId="79FB1560" w14:textId="77777777" w:rsidR="00D048B2" w:rsidRPr="002C2C54" w:rsidRDefault="00D048B2" w:rsidP="00075F18">
      <w:pPr>
        <w:rPr>
          <w:rFonts w:cs="Arial"/>
          <w:color w:val="000000" w:themeColor="text1"/>
          <w:szCs w:val="24"/>
          <w:lang w:eastAsia="en-GB"/>
        </w:rPr>
      </w:pPr>
      <w:r w:rsidRPr="002C2C54">
        <w:rPr>
          <w:rFonts w:cs="Arial"/>
          <w:color w:val="000000" w:themeColor="text1"/>
          <w:szCs w:val="24"/>
          <w:lang w:eastAsia="en-GB"/>
        </w:rPr>
        <w:t xml:space="preserve">ALS </w:t>
      </w:r>
      <w:r w:rsidR="00760145" w:rsidRPr="002C2C54">
        <w:rPr>
          <w:rFonts w:cs="Arial"/>
          <w:color w:val="000000" w:themeColor="text1"/>
          <w:szCs w:val="24"/>
          <w:lang w:eastAsia="en-GB"/>
        </w:rPr>
        <w:t>course fee may be wavered</w:t>
      </w:r>
      <w:r w:rsidR="00B51092" w:rsidRPr="002C2C54">
        <w:rPr>
          <w:rFonts w:cs="Arial"/>
          <w:color w:val="000000" w:themeColor="text1"/>
          <w:szCs w:val="24"/>
          <w:lang w:eastAsia="en-GB"/>
        </w:rPr>
        <w:t xml:space="preserve"> at the discretion of the Resuscitation Leads</w:t>
      </w:r>
      <w:r w:rsidR="00760145" w:rsidRPr="002C2C54">
        <w:rPr>
          <w:rFonts w:cs="Arial"/>
          <w:color w:val="000000" w:themeColor="text1"/>
          <w:szCs w:val="24"/>
          <w:lang w:eastAsia="en-GB"/>
        </w:rPr>
        <w:t xml:space="preserve"> providing agreement that an ALS instructor from the staff member wishing to attend the course instructs on 2 ALS courses within a calendar year.</w:t>
      </w:r>
    </w:p>
    <w:p w14:paraId="306FF342" w14:textId="77777777" w:rsidR="0046151D" w:rsidRDefault="00760145" w:rsidP="00075F18">
      <w:pPr>
        <w:rPr>
          <w:rFonts w:cs="Arial"/>
          <w:color w:val="000000" w:themeColor="text1"/>
          <w:szCs w:val="24"/>
          <w:lang w:eastAsia="en-GB"/>
        </w:rPr>
      </w:pPr>
      <w:r w:rsidRPr="002C2C54">
        <w:rPr>
          <w:rFonts w:cs="Arial"/>
          <w:color w:val="000000" w:themeColor="text1"/>
          <w:szCs w:val="24"/>
          <w:lang w:eastAsia="en-GB"/>
        </w:rPr>
        <w:t>GIC fee may be wavered providing agreement that an ALS instructor/ GIC instructor from the staff member wishing to attend the cour</w:t>
      </w:r>
      <w:r w:rsidR="00B51092" w:rsidRPr="002C2C54">
        <w:rPr>
          <w:rFonts w:cs="Arial"/>
          <w:color w:val="000000" w:themeColor="text1"/>
          <w:szCs w:val="24"/>
          <w:lang w:eastAsia="en-GB"/>
        </w:rPr>
        <w:t>se instructs on 4 ALS courses/ 2</w:t>
      </w:r>
      <w:r w:rsidRPr="002C2C54">
        <w:rPr>
          <w:rFonts w:cs="Arial"/>
          <w:color w:val="000000" w:themeColor="text1"/>
          <w:szCs w:val="24"/>
          <w:lang w:eastAsia="en-GB"/>
        </w:rPr>
        <w:t xml:space="preserve"> GIC within a calendar year and the instructor candidate agrees to teach on 2 ALS courses following successful completion of the GIC. </w:t>
      </w:r>
    </w:p>
    <w:p w14:paraId="51D3F215" w14:textId="77777777" w:rsidR="0046151D" w:rsidRPr="002C2C54" w:rsidRDefault="0046151D" w:rsidP="00C94EF6">
      <w:pPr>
        <w:pStyle w:val="Heading2"/>
        <w:rPr>
          <w:rFonts w:cs="Arial"/>
          <w:color w:val="000000" w:themeColor="text1"/>
          <w:lang w:eastAsia="en-GB"/>
        </w:rPr>
      </w:pPr>
    </w:p>
    <w:p w14:paraId="4AFAF7EE" w14:textId="77777777" w:rsidR="00760145" w:rsidRPr="002C2C54" w:rsidRDefault="00760145" w:rsidP="00C94EF6">
      <w:pPr>
        <w:pStyle w:val="Heading2"/>
        <w:rPr>
          <w:rFonts w:cs="Arial"/>
          <w:color w:val="000000" w:themeColor="text1"/>
          <w:lang w:eastAsia="en-GB"/>
        </w:rPr>
      </w:pPr>
      <w:bookmarkStart w:id="33" w:name="_Toc48587388"/>
      <w:r w:rsidRPr="002C2C54">
        <w:rPr>
          <w:rFonts w:cs="Arial"/>
          <w:color w:val="000000" w:themeColor="text1"/>
          <w:lang w:eastAsia="en-GB"/>
        </w:rPr>
        <w:t>7.2 Resuscitation Course Refunds of Course Fees</w:t>
      </w:r>
      <w:bookmarkEnd w:id="33"/>
    </w:p>
    <w:p w14:paraId="1906394F" w14:textId="77777777" w:rsidR="000C3AEE" w:rsidRPr="002C2C54" w:rsidRDefault="000C3AEE" w:rsidP="00075F18">
      <w:pPr>
        <w:rPr>
          <w:rFonts w:cs="Arial"/>
          <w:color w:val="000000" w:themeColor="text1"/>
          <w:szCs w:val="24"/>
          <w:lang w:eastAsia="en-GB"/>
        </w:rPr>
      </w:pPr>
      <w:r w:rsidRPr="002C2C54">
        <w:rPr>
          <w:rFonts w:cs="Arial"/>
          <w:color w:val="000000" w:themeColor="text1"/>
          <w:szCs w:val="24"/>
          <w:lang w:eastAsia="en-GB"/>
        </w:rPr>
        <w:t>Upon candidates booking onto a resuscitation course that requires payment the candidate will be provided with the following information;</w:t>
      </w:r>
    </w:p>
    <w:p w14:paraId="1ED148FE" w14:textId="77777777" w:rsidR="000C3AEE" w:rsidRPr="002C2C54" w:rsidRDefault="000C3AEE" w:rsidP="000C3AEE">
      <w:pPr>
        <w:pStyle w:val="ListParagraph"/>
        <w:numPr>
          <w:ilvl w:val="0"/>
          <w:numId w:val="16"/>
        </w:numPr>
        <w:rPr>
          <w:rFonts w:cs="Arial"/>
          <w:color w:val="000000" w:themeColor="text1"/>
          <w:szCs w:val="24"/>
          <w:lang w:eastAsia="en-GB"/>
        </w:rPr>
      </w:pPr>
      <w:r w:rsidRPr="002C2C54">
        <w:rPr>
          <w:rFonts w:cs="Arial"/>
          <w:color w:val="000000" w:themeColor="text1"/>
          <w:szCs w:val="24"/>
          <w:lang w:eastAsia="en-GB"/>
        </w:rPr>
        <w:t>Full refund of course fee will be given if cancellation of course is over 6 weeks prior to the course date</w:t>
      </w:r>
    </w:p>
    <w:p w14:paraId="5DEA0214" w14:textId="77777777" w:rsidR="000C3AEE" w:rsidRPr="002C2C54" w:rsidRDefault="000C3AEE" w:rsidP="000C3AEE">
      <w:pPr>
        <w:pStyle w:val="ListParagraph"/>
        <w:numPr>
          <w:ilvl w:val="0"/>
          <w:numId w:val="16"/>
        </w:numPr>
        <w:rPr>
          <w:rFonts w:cs="Arial"/>
          <w:color w:val="000000" w:themeColor="text1"/>
          <w:szCs w:val="24"/>
          <w:lang w:eastAsia="en-GB"/>
        </w:rPr>
      </w:pPr>
      <w:r w:rsidRPr="002C2C54">
        <w:rPr>
          <w:rFonts w:cs="Arial"/>
          <w:color w:val="000000" w:themeColor="text1"/>
          <w:szCs w:val="24"/>
          <w:lang w:eastAsia="en-GB"/>
        </w:rPr>
        <w:t>Half of the course fee will be refunded if the cancellation is 4 weeks prior to the course date.</w:t>
      </w:r>
    </w:p>
    <w:p w14:paraId="755E8FE1" w14:textId="77777777" w:rsidR="000C3AEE" w:rsidRPr="002C2C54" w:rsidRDefault="000C3AEE" w:rsidP="000C3AEE">
      <w:pPr>
        <w:pStyle w:val="ListParagraph"/>
        <w:numPr>
          <w:ilvl w:val="0"/>
          <w:numId w:val="16"/>
        </w:numPr>
        <w:rPr>
          <w:rFonts w:cs="Arial"/>
          <w:color w:val="000000" w:themeColor="text1"/>
          <w:szCs w:val="24"/>
          <w:lang w:eastAsia="en-GB"/>
        </w:rPr>
      </w:pPr>
      <w:r w:rsidRPr="002C2C54">
        <w:rPr>
          <w:rFonts w:cs="Arial"/>
          <w:color w:val="000000" w:themeColor="text1"/>
          <w:szCs w:val="24"/>
          <w:lang w:eastAsia="en-GB"/>
        </w:rPr>
        <w:t xml:space="preserve">Should the cancellation be less than four weeks prior to the course date no refund will be </w:t>
      </w:r>
      <w:proofErr w:type="gramStart"/>
      <w:r w:rsidRPr="002C2C54">
        <w:rPr>
          <w:rFonts w:cs="Arial"/>
          <w:color w:val="000000" w:themeColor="text1"/>
          <w:szCs w:val="24"/>
          <w:lang w:eastAsia="en-GB"/>
        </w:rPr>
        <w:t>issued.</w:t>
      </w:r>
      <w:proofErr w:type="gramEnd"/>
    </w:p>
    <w:p w14:paraId="47C2AA0B" w14:textId="77777777" w:rsidR="000B3A07" w:rsidRPr="002C2C54" w:rsidRDefault="000B3A07" w:rsidP="000C3AEE">
      <w:pPr>
        <w:pStyle w:val="ListParagraph"/>
        <w:numPr>
          <w:ilvl w:val="0"/>
          <w:numId w:val="16"/>
        </w:numPr>
        <w:rPr>
          <w:rFonts w:cs="Arial"/>
          <w:color w:val="000000" w:themeColor="text1"/>
          <w:lang w:eastAsia="en-GB"/>
        </w:rPr>
      </w:pPr>
    </w:p>
    <w:p w14:paraId="120232DA" w14:textId="77777777" w:rsidR="000B3A07" w:rsidRPr="002C2C54" w:rsidRDefault="00E50A20" w:rsidP="00E66F05">
      <w:pPr>
        <w:rPr>
          <w:rFonts w:cs="Arial"/>
          <w:color w:val="000000" w:themeColor="text1"/>
          <w:szCs w:val="24"/>
          <w:lang w:eastAsia="en-GB"/>
        </w:rPr>
      </w:pPr>
      <w:r w:rsidRPr="002C2C54">
        <w:rPr>
          <w:rFonts w:cs="Arial"/>
          <w:color w:val="000000" w:themeColor="text1"/>
          <w:szCs w:val="24"/>
          <w:lang w:eastAsia="en-GB"/>
        </w:rPr>
        <w:t xml:space="preserve">In exceptional circumstances </w:t>
      </w:r>
      <w:r w:rsidR="000B3A07" w:rsidRPr="002C2C54">
        <w:rPr>
          <w:rFonts w:cs="Arial"/>
          <w:color w:val="000000" w:themeColor="text1"/>
          <w:szCs w:val="24"/>
          <w:lang w:eastAsia="en-GB"/>
        </w:rPr>
        <w:t>amendments</w:t>
      </w:r>
      <w:r w:rsidR="00E66F05" w:rsidRPr="002C2C54">
        <w:rPr>
          <w:rFonts w:cs="Arial"/>
          <w:color w:val="000000" w:themeColor="text1"/>
          <w:szCs w:val="24"/>
          <w:lang w:eastAsia="en-GB"/>
        </w:rPr>
        <w:t xml:space="preserve"> to the above will be considered</w:t>
      </w:r>
      <w:r w:rsidR="000B3A07" w:rsidRPr="002C2C54">
        <w:rPr>
          <w:rFonts w:cs="Arial"/>
          <w:color w:val="000000" w:themeColor="text1"/>
          <w:szCs w:val="24"/>
          <w:lang w:eastAsia="en-GB"/>
        </w:rPr>
        <w:t xml:space="preserve"> as listed below;</w:t>
      </w:r>
    </w:p>
    <w:p w14:paraId="79659A47" w14:textId="77777777" w:rsidR="000B3A07" w:rsidRPr="002C2C54" w:rsidRDefault="0067159E" w:rsidP="00E66F05">
      <w:pPr>
        <w:rPr>
          <w:rFonts w:cs="Arial"/>
          <w:color w:val="000000" w:themeColor="text1"/>
          <w:szCs w:val="24"/>
          <w:lang w:eastAsia="en-GB"/>
        </w:rPr>
      </w:pPr>
      <w:r w:rsidRPr="002C2C54">
        <w:rPr>
          <w:rFonts w:cs="Arial"/>
          <w:color w:val="000000" w:themeColor="text1"/>
          <w:szCs w:val="24"/>
          <w:lang w:eastAsia="en-GB"/>
        </w:rPr>
        <w:t>-</w:t>
      </w:r>
      <w:r w:rsidR="000B3A07" w:rsidRPr="002C2C54">
        <w:rPr>
          <w:rFonts w:cs="Arial"/>
          <w:color w:val="000000" w:themeColor="text1"/>
          <w:szCs w:val="24"/>
          <w:lang w:eastAsia="en-GB"/>
        </w:rPr>
        <w:t xml:space="preserve">Following bereavement factors will be taken into consideration when determining a course fee refund such as; </w:t>
      </w:r>
    </w:p>
    <w:p w14:paraId="49DC81C4" w14:textId="77777777" w:rsidR="000B3A07" w:rsidRPr="002C2C54" w:rsidRDefault="00B51092" w:rsidP="00B51092">
      <w:pPr>
        <w:pStyle w:val="ListParagraph"/>
        <w:numPr>
          <w:ilvl w:val="0"/>
          <w:numId w:val="16"/>
        </w:numPr>
        <w:rPr>
          <w:rFonts w:cs="Arial"/>
          <w:color w:val="000000" w:themeColor="text1"/>
          <w:szCs w:val="24"/>
          <w:lang w:eastAsia="en-GB"/>
        </w:rPr>
      </w:pPr>
      <w:r w:rsidRPr="002C2C54">
        <w:rPr>
          <w:rFonts w:cs="Arial"/>
          <w:color w:val="000000" w:themeColor="text1"/>
          <w:szCs w:val="24"/>
          <w:lang w:eastAsia="en-GB"/>
        </w:rPr>
        <w:t>Where</w:t>
      </w:r>
      <w:r w:rsidR="0067159E" w:rsidRPr="002C2C54">
        <w:rPr>
          <w:rFonts w:cs="Arial"/>
          <w:color w:val="000000" w:themeColor="text1"/>
          <w:szCs w:val="24"/>
          <w:lang w:eastAsia="en-GB"/>
        </w:rPr>
        <w:t xml:space="preserve"> bereavement</w:t>
      </w:r>
      <w:r w:rsidRPr="002C2C54">
        <w:rPr>
          <w:rFonts w:cs="Arial"/>
          <w:color w:val="000000" w:themeColor="text1"/>
          <w:szCs w:val="24"/>
          <w:lang w:eastAsia="en-GB"/>
        </w:rPr>
        <w:t xml:space="preserve"> has occurred and the c</w:t>
      </w:r>
      <w:r w:rsidR="000B3A07" w:rsidRPr="002C2C54">
        <w:rPr>
          <w:rFonts w:cs="Arial"/>
          <w:color w:val="000000" w:themeColor="text1"/>
          <w:szCs w:val="24"/>
          <w:lang w:eastAsia="en-GB"/>
        </w:rPr>
        <w:t>loseness of the relationship with the deceased.</w:t>
      </w:r>
    </w:p>
    <w:p w14:paraId="2B6B0C4E" w14:textId="77777777" w:rsidR="000B3A07" w:rsidRPr="002C2C54" w:rsidRDefault="000B3A07" w:rsidP="000B3A07">
      <w:pPr>
        <w:pStyle w:val="ListParagraph"/>
        <w:numPr>
          <w:ilvl w:val="0"/>
          <w:numId w:val="16"/>
        </w:numPr>
        <w:rPr>
          <w:rFonts w:cs="Arial"/>
          <w:color w:val="000000" w:themeColor="text1"/>
          <w:szCs w:val="24"/>
          <w:lang w:eastAsia="en-GB"/>
        </w:rPr>
      </w:pPr>
      <w:r w:rsidRPr="002C2C54">
        <w:rPr>
          <w:rFonts w:cs="Arial"/>
          <w:color w:val="000000" w:themeColor="text1"/>
          <w:szCs w:val="24"/>
          <w:lang w:eastAsia="en-GB"/>
        </w:rPr>
        <w:t>Date and place of funeral and travelling distance.</w:t>
      </w:r>
    </w:p>
    <w:p w14:paraId="44C3C67B" w14:textId="77777777" w:rsidR="000B3A07" w:rsidRPr="002C2C54" w:rsidRDefault="000B3A07" w:rsidP="000B3A07">
      <w:pPr>
        <w:rPr>
          <w:rFonts w:cs="Arial"/>
          <w:color w:val="000000" w:themeColor="text1"/>
          <w:szCs w:val="24"/>
          <w:lang w:eastAsia="en-GB"/>
        </w:rPr>
      </w:pPr>
      <w:r w:rsidRPr="002C2C54">
        <w:rPr>
          <w:rFonts w:cs="Arial"/>
          <w:color w:val="000000" w:themeColor="text1"/>
          <w:szCs w:val="24"/>
          <w:lang w:eastAsia="en-GB"/>
        </w:rPr>
        <w:t xml:space="preserve"> </w:t>
      </w:r>
    </w:p>
    <w:p w14:paraId="25A234BA" w14:textId="1020BEBB" w:rsidR="00310C16" w:rsidRDefault="0067159E" w:rsidP="00557EBB">
      <w:pPr>
        <w:pStyle w:val="ListParagraph"/>
        <w:numPr>
          <w:ilvl w:val="0"/>
          <w:numId w:val="16"/>
        </w:numPr>
        <w:rPr>
          <w:rFonts w:cs="Arial"/>
          <w:color w:val="000000" w:themeColor="text1"/>
          <w:szCs w:val="24"/>
          <w:lang w:eastAsia="en-GB"/>
        </w:rPr>
      </w:pPr>
      <w:r w:rsidRPr="00557EBB">
        <w:rPr>
          <w:rFonts w:cs="Arial"/>
          <w:color w:val="000000" w:themeColor="text1"/>
          <w:szCs w:val="24"/>
          <w:lang w:eastAsia="en-GB"/>
        </w:rPr>
        <w:t xml:space="preserve">In the event of an episode of acute sickness (inclusive of antenatal/postnatal complications) an alternative course date will be offered to the candidate by the Clinical Education Department. </w:t>
      </w:r>
    </w:p>
    <w:p w14:paraId="7A7C29A8" w14:textId="77777777" w:rsidR="00557EBB" w:rsidRPr="00557EBB" w:rsidRDefault="00557EBB" w:rsidP="00557EBB">
      <w:pPr>
        <w:pStyle w:val="ListParagraph"/>
        <w:rPr>
          <w:rFonts w:cs="Arial"/>
          <w:color w:val="000000" w:themeColor="text1"/>
          <w:szCs w:val="24"/>
          <w:lang w:eastAsia="en-GB"/>
        </w:rPr>
      </w:pPr>
    </w:p>
    <w:p w14:paraId="2B01ADFA" w14:textId="07E53508" w:rsidR="00557EBB" w:rsidRPr="00557EBB" w:rsidRDefault="00557EBB" w:rsidP="00557EBB">
      <w:pPr>
        <w:pStyle w:val="ListParagraph"/>
        <w:numPr>
          <w:ilvl w:val="0"/>
          <w:numId w:val="16"/>
        </w:numPr>
        <w:rPr>
          <w:rFonts w:cs="Arial"/>
          <w:color w:val="000000" w:themeColor="text1"/>
          <w:szCs w:val="24"/>
          <w:lang w:eastAsia="en-GB"/>
        </w:rPr>
      </w:pPr>
      <w:r>
        <w:rPr>
          <w:rFonts w:cs="Arial"/>
          <w:color w:val="000000" w:themeColor="text1"/>
          <w:szCs w:val="24"/>
          <w:lang w:eastAsia="en-GB"/>
        </w:rPr>
        <w:t>In the event that a candidate has tested positive for Covid-19/ isolating due to Covid-19 an alternative course date will be offered to the candidate by the Clinical Education Department on production of evidence of swab result/ isolation notice.</w:t>
      </w:r>
    </w:p>
    <w:p w14:paraId="5ACD8774" w14:textId="77777777" w:rsidR="00D330BE" w:rsidRPr="002C2C54" w:rsidRDefault="00D330BE" w:rsidP="00C94EF6">
      <w:pPr>
        <w:pStyle w:val="Heading2"/>
        <w:rPr>
          <w:rFonts w:cs="Arial"/>
          <w:color w:val="000000" w:themeColor="text1"/>
          <w:lang w:eastAsia="en-GB"/>
        </w:rPr>
      </w:pPr>
    </w:p>
    <w:p w14:paraId="19D25CB6" w14:textId="77777777" w:rsidR="00D330BE" w:rsidRPr="002C2C54" w:rsidRDefault="00D330BE" w:rsidP="00C94EF6">
      <w:pPr>
        <w:pStyle w:val="Heading2"/>
        <w:rPr>
          <w:rFonts w:cs="Arial"/>
          <w:color w:val="000000" w:themeColor="text1"/>
          <w:szCs w:val="24"/>
          <w:lang w:eastAsia="en-GB"/>
        </w:rPr>
      </w:pPr>
      <w:bookmarkStart w:id="34" w:name="_Toc48587389"/>
      <w:r w:rsidRPr="002C2C54">
        <w:rPr>
          <w:rFonts w:cs="Arial"/>
          <w:color w:val="000000" w:themeColor="text1"/>
          <w:szCs w:val="24"/>
          <w:lang w:eastAsia="en-GB"/>
        </w:rPr>
        <w:t>7.3 Payment of ALS Medical Directors/ Instructors</w:t>
      </w:r>
      <w:bookmarkEnd w:id="34"/>
    </w:p>
    <w:p w14:paraId="363B775A" w14:textId="77777777" w:rsidR="00D330BE" w:rsidRPr="002C2C54" w:rsidRDefault="00D330BE" w:rsidP="000C3AEE">
      <w:pPr>
        <w:rPr>
          <w:rFonts w:cs="Arial"/>
          <w:color w:val="000000" w:themeColor="text1"/>
          <w:szCs w:val="24"/>
          <w:lang w:eastAsia="en-GB"/>
        </w:rPr>
      </w:pPr>
    </w:p>
    <w:p w14:paraId="225E8B3E" w14:textId="46ECDAC4" w:rsidR="00865E04" w:rsidRPr="002C2C54" w:rsidRDefault="00865E04" w:rsidP="000C3AEE">
      <w:pPr>
        <w:rPr>
          <w:rFonts w:cs="Arial"/>
          <w:color w:val="000000" w:themeColor="text1"/>
          <w:szCs w:val="24"/>
          <w:lang w:eastAsia="en-GB"/>
        </w:rPr>
      </w:pPr>
      <w:r w:rsidRPr="002C2C54">
        <w:rPr>
          <w:rFonts w:cs="Arial"/>
          <w:color w:val="000000" w:themeColor="text1"/>
          <w:szCs w:val="24"/>
          <w:lang w:eastAsia="en-GB"/>
        </w:rPr>
        <w:t>The Clinical Education Department on occasions make payment to ALS c</w:t>
      </w:r>
      <w:r w:rsidR="00AF4263">
        <w:rPr>
          <w:rFonts w:cs="Arial"/>
          <w:color w:val="000000" w:themeColor="text1"/>
          <w:szCs w:val="24"/>
          <w:lang w:eastAsia="en-GB"/>
        </w:rPr>
        <w:t xml:space="preserve">ourse Medical Directors and/ or </w:t>
      </w:r>
      <w:r w:rsidRPr="002C2C54">
        <w:rPr>
          <w:rFonts w:cs="Arial"/>
          <w:color w:val="000000" w:themeColor="text1"/>
          <w:szCs w:val="24"/>
          <w:lang w:eastAsia="en-GB"/>
        </w:rPr>
        <w:t xml:space="preserve">Instructors for their time teaching on the course. </w:t>
      </w:r>
      <w:r w:rsidR="00AF4263">
        <w:rPr>
          <w:rFonts w:cs="Arial"/>
          <w:color w:val="000000" w:themeColor="text1"/>
          <w:szCs w:val="24"/>
          <w:lang w:eastAsia="en-GB"/>
        </w:rPr>
        <w:t xml:space="preserve">This payment is provided in the instance that faculty are delivering teaching outside of their working hours. Offer of honorarium payment maybe withdrawn by the Clinical Education department prior to the ALS course date should other non-honorarium </w:t>
      </w:r>
      <w:r w:rsidR="00AF4263">
        <w:rPr>
          <w:rFonts w:cs="Arial"/>
          <w:color w:val="000000" w:themeColor="text1"/>
          <w:szCs w:val="24"/>
          <w:lang w:eastAsia="en-GB"/>
        </w:rPr>
        <w:lastRenderedPageBreak/>
        <w:t>receiving faculty become available</w:t>
      </w:r>
      <w:r w:rsidR="00083D9D">
        <w:rPr>
          <w:rFonts w:cs="Arial"/>
          <w:color w:val="000000" w:themeColor="text1"/>
          <w:szCs w:val="24"/>
          <w:lang w:eastAsia="en-GB"/>
        </w:rPr>
        <w:t xml:space="preserve"> to teach on the course</w:t>
      </w:r>
      <w:r w:rsidR="00AF4263">
        <w:rPr>
          <w:rFonts w:cs="Arial"/>
          <w:color w:val="000000" w:themeColor="text1"/>
          <w:szCs w:val="24"/>
          <w:lang w:eastAsia="en-GB"/>
        </w:rPr>
        <w:t xml:space="preserve">. The maximum number of honorarium receiving faculty teaching on a course at any one time is two </w:t>
      </w:r>
      <w:r w:rsidR="00083D9D">
        <w:rPr>
          <w:rFonts w:cs="Arial"/>
          <w:color w:val="000000" w:themeColor="text1"/>
          <w:szCs w:val="24"/>
          <w:lang w:eastAsia="en-GB"/>
        </w:rPr>
        <w:t>instructors</w:t>
      </w:r>
      <w:r w:rsidR="00AF4263">
        <w:rPr>
          <w:rFonts w:cs="Arial"/>
          <w:color w:val="000000" w:themeColor="text1"/>
          <w:szCs w:val="24"/>
          <w:lang w:eastAsia="en-GB"/>
        </w:rPr>
        <w:t xml:space="preserve"> and one medical director. </w:t>
      </w:r>
      <w:r w:rsidRPr="002C2C54">
        <w:rPr>
          <w:rFonts w:cs="Arial"/>
          <w:color w:val="000000" w:themeColor="text1"/>
          <w:szCs w:val="24"/>
          <w:lang w:eastAsia="en-GB"/>
        </w:rPr>
        <w:t>The set payments for such as listed below;</w:t>
      </w:r>
    </w:p>
    <w:p w14:paraId="2010914F" w14:textId="77777777" w:rsidR="00865E04" w:rsidRPr="002C2C54" w:rsidRDefault="00865E04" w:rsidP="000C3AEE">
      <w:pPr>
        <w:rPr>
          <w:rFonts w:cs="Arial"/>
          <w:color w:val="000000" w:themeColor="text1"/>
          <w:szCs w:val="24"/>
          <w:lang w:eastAsia="en-GB"/>
        </w:rPr>
      </w:pPr>
    </w:p>
    <w:p w14:paraId="36A337A0" w14:textId="77777777" w:rsidR="00865E04" w:rsidRPr="002C2C54" w:rsidRDefault="00865E04" w:rsidP="000C3AEE">
      <w:pPr>
        <w:rPr>
          <w:rFonts w:cs="Arial"/>
          <w:color w:val="000000" w:themeColor="text1"/>
          <w:szCs w:val="24"/>
          <w:lang w:eastAsia="en-GB"/>
        </w:rPr>
      </w:pPr>
      <w:r w:rsidRPr="002C2C54">
        <w:rPr>
          <w:rFonts w:cs="Arial"/>
          <w:color w:val="000000" w:themeColor="text1"/>
          <w:szCs w:val="24"/>
          <w:lang w:eastAsia="en-GB"/>
        </w:rPr>
        <w:t>Medical Director on site teaching - £400 per course</w:t>
      </w:r>
    </w:p>
    <w:p w14:paraId="2E99CA3F" w14:textId="77777777" w:rsidR="00865E04" w:rsidRPr="002C2C54" w:rsidRDefault="00865E04" w:rsidP="000C3AEE">
      <w:pPr>
        <w:rPr>
          <w:rFonts w:cs="Arial"/>
          <w:color w:val="000000" w:themeColor="text1"/>
          <w:szCs w:val="24"/>
          <w:lang w:eastAsia="en-GB"/>
        </w:rPr>
      </w:pPr>
      <w:r w:rsidRPr="002C2C54">
        <w:rPr>
          <w:rFonts w:cs="Arial"/>
          <w:color w:val="000000" w:themeColor="text1"/>
          <w:szCs w:val="24"/>
          <w:lang w:eastAsia="en-GB"/>
        </w:rPr>
        <w:t>Medical Director remote contact for course - £200 per course</w:t>
      </w:r>
    </w:p>
    <w:p w14:paraId="5CF0938C" w14:textId="6024365F" w:rsidR="00865E04" w:rsidRDefault="00E802A5" w:rsidP="000C3AEE">
      <w:pPr>
        <w:rPr>
          <w:rFonts w:cs="Arial"/>
          <w:color w:val="000000" w:themeColor="text1"/>
          <w:szCs w:val="24"/>
          <w:lang w:eastAsia="en-GB"/>
        </w:rPr>
      </w:pPr>
      <w:r>
        <w:rPr>
          <w:rFonts w:cs="Arial"/>
          <w:color w:val="000000" w:themeColor="text1"/>
          <w:szCs w:val="24"/>
          <w:lang w:eastAsia="en-GB"/>
        </w:rPr>
        <w:t>Instructor - £150</w:t>
      </w:r>
      <w:r w:rsidR="00865E04" w:rsidRPr="002C2C54">
        <w:rPr>
          <w:rFonts w:cs="Arial"/>
          <w:color w:val="000000" w:themeColor="text1"/>
          <w:szCs w:val="24"/>
          <w:lang w:eastAsia="en-GB"/>
        </w:rPr>
        <w:t xml:space="preserve"> per course</w:t>
      </w:r>
    </w:p>
    <w:p w14:paraId="145958B3" w14:textId="77777777" w:rsidR="00865E04" w:rsidRPr="002C2C54" w:rsidRDefault="00865E04" w:rsidP="000C3AEE">
      <w:pPr>
        <w:rPr>
          <w:rFonts w:cs="Arial"/>
          <w:color w:val="000000" w:themeColor="text1"/>
          <w:szCs w:val="24"/>
          <w:lang w:eastAsia="en-GB"/>
        </w:rPr>
      </w:pPr>
    </w:p>
    <w:p w14:paraId="0448D585" w14:textId="34567090" w:rsidR="00B4499F" w:rsidRDefault="00865E04" w:rsidP="00865E04">
      <w:pPr>
        <w:rPr>
          <w:rFonts w:cs="Arial"/>
          <w:color w:val="000000" w:themeColor="text1"/>
          <w:szCs w:val="24"/>
          <w:lang w:eastAsia="en-GB"/>
        </w:rPr>
      </w:pPr>
      <w:r w:rsidRPr="002C2C54">
        <w:rPr>
          <w:rFonts w:cs="Arial"/>
          <w:color w:val="000000" w:themeColor="text1"/>
          <w:szCs w:val="24"/>
          <w:lang w:eastAsia="en-GB"/>
        </w:rPr>
        <w:t xml:space="preserve">Payment of expenses for travel costs and car parking are also </w:t>
      </w:r>
      <w:r w:rsidR="007F1CC9" w:rsidRPr="002C2C54">
        <w:rPr>
          <w:rFonts w:cs="Arial"/>
          <w:color w:val="000000" w:themeColor="text1"/>
          <w:szCs w:val="24"/>
          <w:lang w:eastAsia="en-GB"/>
        </w:rPr>
        <w:t>reimbursed</w:t>
      </w:r>
      <w:r w:rsidRPr="002C2C54">
        <w:rPr>
          <w:rFonts w:cs="Arial"/>
          <w:color w:val="000000" w:themeColor="text1"/>
          <w:szCs w:val="24"/>
          <w:lang w:eastAsia="en-GB"/>
        </w:rPr>
        <w:t xml:space="preserve"> to all non- trust staff ALS course faculty. </w:t>
      </w:r>
      <w:r w:rsidR="00C90641">
        <w:rPr>
          <w:rFonts w:cs="Arial"/>
          <w:color w:val="000000" w:themeColor="text1"/>
          <w:szCs w:val="24"/>
          <w:lang w:eastAsia="en-GB"/>
        </w:rPr>
        <w:t>Accommodation will be provided for faculty travelling from outside of the local region. Receipts</w:t>
      </w:r>
      <w:r w:rsidR="007F1CC9">
        <w:rPr>
          <w:rFonts w:cs="Arial"/>
          <w:color w:val="000000" w:themeColor="text1"/>
          <w:szCs w:val="24"/>
          <w:lang w:eastAsia="en-GB"/>
        </w:rPr>
        <w:t xml:space="preserve"> must be provided. </w:t>
      </w:r>
    </w:p>
    <w:p w14:paraId="409278EE" w14:textId="77777777" w:rsidR="005429C4" w:rsidRDefault="005429C4" w:rsidP="00865E04">
      <w:pPr>
        <w:rPr>
          <w:rFonts w:cs="Arial"/>
          <w:color w:val="000000" w:themeColor="text1"/>
          <w:szCs w:val="24"/>
          <w:lang w:eastAsia="en-GB"/>
        </w:rPr>
      </w:pPr>
    </w:p>
    <w:p w14:paraId="4E36231E" w14:textId="77777777" w:rsidR="005429C4" w:rsidRDefault="005429C4" w:rsidP="00865E04">
      <w:pPr>
        <w:rPr>
          <w:rFonts w:cs="Arial"/>
          <w:color w:val="000000" w:themeColor="text1"/>
          <w:szCs w:val="24"/>
          <w:lang w:eastAsia="en-GB"/>
        </w:rPr>
      </w:pPr>
    </w:p>
    <w:p w14:paraId="176B126E" w14:textId="29A7B15C" w:rsidR="005429C4" w:rsidRDefault="005429C4" w:rsidP="00865E04">
      <w:pPr>
        <w:rPr>
          <w:rFonts w:cs="Arial"/>
          <w:b/>
          <w:color w:val="000000" w:themeColor="text1"/>
          <w:szCs w:val="24"/>
          <w:lang w:eastAsia="en-GB"/>
        </w:rPr>
      </w:pPr>
      <w:r>
        <w:rPr>
          <w:rFonts w:cs="Arial"/>
          <w:b/>
          <w:color w:val="000000" w:themeColor="text1"/>
          <w:szCs w:val="24"/>
          <w:lang w:eastAsia="en-GB"/>
        </w:rPr>
        <w:t>8. Resuscitation Trolley/ Equipment</w:t>
      </w:r>
    </w:p>
    <w:p w14:paraId="363FCA1D" w14:textId="553D58EF" w:rsidR="00C90641" w:rsidRDefault="00C90641" w:rsidP="00865E04">
      <w:pPr>
        <w:rPr>
          <w:rFonts w:cs="Arial"/>
          <w:szCs w:val="24"/>
        </w:rPr>
      </w:pPr>
      <w:r>
        <w:rPr>
          <w:rFonts w:cs="Arial"/>
          <w:szCs w:val="24"/>
        </w:rPr>
        <w:t>Resuscitation Council (UK) (2018)</w:t>
      </w:r>
      <w:r w:rsidR="008125E7">
        <w:rPr>
          <w:rFonts w:cs="Arial"/>
          <w:szCs w:val="24"/>
        </w:rPr>
        <w:t xml:space="preserve"> recommends that equipment used for cardiopulmonary resuscitation to be standardised. Therefore resuscitation equipment, inclusive of defibrillators and emergency suction, will be standardised throughout the individual trust sites. It is recommended that resuscitation equipment and drugs are available to staff immediately and presented in a clear logical manner to enable easier use during an emergency which will be provided trust wide.</w:t>
      </w:r>
    </w:p>
    <w:p w14:paraId="2D89A42A" w14:textId="77777777" w:rsidR="008125E7" w:rsidRDefault="008125E7" w:rsidP="00865E04">
      <w:pPr>
        <w:rPr>
          <w:rFonts w:cs="Arial"/>
          <w:szCs w:val="24"/>
        </w:rPr>
      </w:pPr>
    </w:p>
    <w:p w14:paraId="146BA2D9" w14:textId="117FF0D5" w:rsidR="008125E7" w:rsidRDefault="00C165E6" w:rsidP="00865E04">
      <w:pPr>
        <w:rPr>
          <w:rFonts w:cs="Arial"/>
          <w:szCs w:val="24"/>
        </w:rPr>
      </w:pPr>
      <w:r>
        <w:rPr>
          <w:rFonts w:cs="Arial"/>
          <w:szCs w:val="24"/>
        </w:rPr>
        <w:t xml:space="preserve">Aintree site </w:t>
      </w:r>
      <w:r w:rsidR="00D35257">
        <w:rPr>
          <w:rFonts w:cs="Arial"/>
          <w:szCs w:val="24"/>
        </w:rPr>
        <w:t>Please re</w:t>
      </w:r>
      <w:r w:rsidR="00083D9D">
        <w:rPr>
          <w:rFonts w:cs="Arial"/>
          <w:szCs w:val="24"/>
        </w:rPr>
        <w:t>fer to the Medical Emergency Team (MET)</w:t>
      </w:r>
      <w:r w:rsidR="00D35257">
        <w:rPr>
          <w:rFonts w:cs="Arial"/>
          <w:szCs w:val="24"/>
        </w:rPr>
        <w:t xml:space="preserve"> SOP for information r</w:t>
      </w:r>
      <w:r w:rsidR="00083D9D">
        <w:rPr>
          <w:rFonts w:cs="Arial"/>
          <w:szCs w:val="24"/>
        </w:rPr>
        <w:t>egarding MET Trolley equipment.</w:t>
      </w:r>
      <w:r>
        <w:rPr>
          <w:rFonts w:cs="Arial"/>
          <w:szCs w:val="24"/>
        </w:rPr>
        <w:t xml:space="preserve"> Royal and </w:t>
      </w:r>
      <w:proofErr w:type="spellStart"/>
      <w:r>
        <w:rPr>
          <w:rFonts w:cs="Arial"/>
          <w:szCs w:val="24"/>
        </w:rPr>
        <w:t>Broadgreen</w:t>
      </w:r>
      <w:proofErr w:type="spellEnd"/>
      <w:r>
        <w:rPr>
          <w:rFonts w:cs="Arial"/>
          <w:szCs w:val="24"/>
        </w:rPr>
        <w:t xml:space="preserve"> sites please see appendix 6 for information regarding emergency grab bag equipment.</w:t>
      </w:r>
    </w:p>
    <w:p w14:paraId="00530C2B" w14:textId="77777777" w:rsidR="008125E7" w:rsidRDefault="008125E7" w:rsidP="00865E04">
      <w:pPr>
        <w:rPr>
          <w:rFonts w:cs="Arial"/>
          <w:szCs w:val="24"/>
        </w:rPr>
      </w:pPr>
    </w:p>
    <w:p w14:paraId="7805DB5A" w14:textId="5A62A5CB" w:rsidR="00896315" w:rsidRDefault="009D5887" w:rsidP="00896315">
      <w:pPr>
        <w:pStyle w:val="Default"/>
        <w:rPr>
          <w:b/>
          <w:bCs/>
        </w:rPr>
      </w:pPr>
      <w:r>
        <w:rPr>
          <w:b/>
        </w:rPr>
        <w:t xml:space="preserve">8.1 </w:t>
      </w:r>
      <w:r w:rsidRPr="009D5887">
        <w:rPr>
          <w:b/>
        </w:rPr>
        <w:t>Process</w:t>
      </w:r>
      <w:r w:rsidR="005815C9">
        <w:rPr>
          <w:b/>
          <w:bCs/>
        </w:rPr>
        <w:t xml:space="preserve"> for </w:t>
      </w:r>
      <w:r w:rsidR="00680409">
        <w:rPr>
          <w:b/>
          <w:bCs/>
        </w:rPr>
        <w:t xml:space="preserve">Ensuring Continual Availability </w:t>
      </w:r>
      <w:r w:rsidR="005815C9">
        <w:rPr>
          <w:b/>
          <w:bCs/>
        </w:rPr>
        <w:t>of Resuscitation E</w:t>
      </w:r>
      <w:r w:rsidR="00896315" w:rsidRPr="009D5887">
        <w:rPr>
          <w:b/>
          <w:bCs/>
        </w:rPr>
        <w:t xml:space="preserve">quipment </w:t>
      </w:r>
    </w:p>
    <w:p w14:paraId="38DB4B30" w14:textId="77777777" w:rsidR="009D5887" w:rsidRPr="009D5887" w:rsidRDefault="009D5887" w:rsidP="00896315">
      <w:pPr>
        <w:pStyle w:val="Default"/>
      </w:pPr>
    </w:p>
    <w:p w14:paraId="6A381B58" w14:textId="6219A5EF" w:rsidR="009D5887" w:rsidRDefault="00896315" w:rsidP="00B40997">
      <w:pPr>
        <w:pStyle w:val="Default"/>
      </w:pPr>
      <w:r w:rsidRPr="009D5887">
        <w:t>All clinic</w:t>
      </w:r>
      <w:r w:rsidR="001A139D">
        <w:t>al areas have a fully equipped resuscitation t</w:t>
      </w:r>
      <w:r w:rsidRPr="009D5887">
        <w:t>rolley together with access to a defibrillator. Resuscitation trolley contents are subject to minor changes dependent upon an ongoing assessment of the most common equipment and drugs used during calls. A list of the equipment is availabl</w:t>
      </w:r>
      <w:r w:rsidR="007302BA">
        <w:t>e on the Resuscitation Department page on the staff hub</w:t>
      </w:r>
      <w:r w:rsidR="001A139D">
        <w:t>. Resuscitation t</w:t>
      </w:r>
      <w:r w:rsidRPr="009D5887">
        <w:t>rolleys can be restocked from a central store</w:t>
      </w:r>
      <w:r w:rsidR="009D5887">
        <w:t>. Within Aintree site thi</w:t>
      </w:r>
      <w:r w:rsidR="007302BA">
        <w:t>s equipment is stored on ward 12</w:t>
      </w:r>
      <w:r w:rsidR="009D5887">
        <w:t xml:space="preserve"> and access gained by</w:t>
      </w:r>
      <w:r w:rsidRPr="009D5887">
        <w:t xml:space="preserve"> obtaining and signing for a key from the front desk in Main Reception. Any equipment taken</w:t>
      </w:r>
      <w:r w:rsidR="009D5887">
        <w:t xml:space="preserve"> </w:t>
      </w:r>
      <w:r w:rsidR="009D5887" w:rsidRPr="009D5887">
        <w:t xml:space="preserve">from </w:t>
      </w:r>
      <w:r w:rsidR="009D5887" w:rsidRPr="009D5887">
        <w:lastRenderedPageBreak/>
        <w:t>the central store must be signed for and the key returned to main reception and signed back in.</w:t>
      </w:r>
      <w:r w:rsidR="009D5887">
        <w:t xml:space="preserve"> </w:t>
      </w:r>
      <w:r w:rsidR="00F164ED">
        <w:t>Within the Royal Liverpool site th</w:t>
      </w:r>
      <w:r w:rsidR="007302BA">
        <w:t>is equipment is stored on the 9</w:t>
      </w:r>
      <w:r w:rsidR="00F164ED" w:rsidRPr="00F164ED">
        <w:rPr>
          <w:vertAlign w:val="superscript"/>
        </w:rPr>
        <w:t>th</w:t>
      </w:r>
      <w:r w:rsidR="007302BA">
        <w:t xml:space="preserve"> Floor</w:t>
      </w:r>
      <w:r w:rsidR="00B4499F">
        <w:t xml:space="preserve">, </w:t>
      </w:r>
      <w:r w:rsidR="007302BA">
        <w:t xml:space="preserve">key obtained from security office located on ground floor. </w:t>
      </w:r>
      <w:r w:rsidR="00F164ED" w:rsidRPr="008125E7">
        <w:t xml:space="preserve">Within </w:t>
      </w:r>
      <w:proofErr w:type="spellStart"/>
      <w:r w:rsidR="00F164ED" w:rsidRPr="008125E7">
        <w:t>Broadgreen</w:t>
      </w:r>
      <w:proofErr w:type="spellEnd"/>
      <w:r w:rsidR="00F164ED" w:rsidRPr="008125E7">
        <w:t xml:space="preserve"> site this</w:t>
      </w:r>
      <w:r w:rsidR="007302BA">
        <w:t xml:space="preserve"> equipment storage cupboard is located</w:t>
      </w:r>
      <w:r w:rsidR="00B4499F" w:rsidRPr="008125E7">
        <w:t xml:space="preserve"> on Ward</w:t>
      </w:r>
      <w:r w:rsidR="007302BA">
        <w:t>s</w:t>
      </w:r>
      <w:r w:rsidR="00B4499F" w:rsidRPr="008125E7">
        <w:t xml:space="preserve"> </w:t>
      </w:r>
      <w:r w:rsidR="007302BA">
        <w:t xml:space="preserve">5 and </w:t>
      </w:r>
      <w:r w:rsidR="00B4499F" w:rsidRPr="008125E7">
        <w:t>7</w:t>
      </w:r>
      <w:r w:rsidR="007302BA">
        <w:t xml:space="preserve"> </w:t>
      </w:r>
      <w:proofErr w:type="gramStart"/>
      <w:r w:rsidR="007302BA">
        <w:t>corridor</w:t>
      </w:r>
      <w:proofErr w:type="gramEnd"/>
      <w:r w:rsidR="00B4499F" w:rsidRPr="008125E7">
        <w:t xml:space="preserve">, access via </w:t>
      </w:r>
      <w:r w:rsidR="007302BA">
        <w:t>Duty Manager or Nurse practitioners or</w:t>
      </w:r>
      <w:r w:rsidR="00B4499F" w:rsidRPr="008125E7">
        <w:t xml:space="preserve"> security</w:t>
      </w:r>
      <w:r w:rsidR="007302BA">
        <w:t xml:space="preserve">. </w:t>
      </w:r>
      <w:r w:rsidR="00993140">
        <w:t xml:space="preserve"> </w:t>
      </w:r>
    </w:p>
    <w:p w14:paraId="3E29679D" w14:textId="77777777" w:rsidR="00B40997" w:rsidRDefault="00B40997" w:rsidP="00B40997">
      <w:pPr>
        <w:pStyle w:val="Default"/>
      </w:pPr>
    </w:p>
    <w:p w14:paraId="5578D0D2" w14:textId="77777777" w:rsidR="00B40997" w:rsidRDefault="00B40997" w:rsidP="00B40997">
      <w:pPr>
        <w:pStyle w:val="Default"/>
      </w:pPr>
    </w:p>
    <w:p w14:paraId="36D74042" w14:textId="0C16A3B7" w:rsidR="00C841E5" w:rsidRDefault="00C841E5" w:rsidP="00C841E5">
      <w:pPr>
        <w:rPr>
          <w:b/>
          <w:szCs w:val="24"/>
        </w:rPr>
      </w:pPr>
      <w:r>
        <w:rPr>
          <w:b/>
          <w:szCs w:val="24"/>
        </w:rPr>
        <w:t>8.2 Resuscitation Trolley Equipment Checks</w:t>
      </w:r>
      <w:r w:rsidR="00AE0F72">
        <w:rPr>
          <w:b/>
          <w:szCs w:val="24"/>
        </w:rPr>
        <w:t xml:space="preserve"> and Audit</w:t>
      </w:r>
    </w:p>
    <w:p w14:paraId="7B845E0D" w14:textId="2494956D" w:rsidR="007F4E62" w:rsidRDefault="00C841E5" w:rsidP="00C753E0">
      <w:r w:rsidRPr="009D5887">
        <w:t xml:space="preserve">Resuscitation Trolleys MUST </w:t>
      </w:r>
      <w:proofErr w:type="gramStart"/>
      <w:r w:rsidRPr="009D5887">
        <w:t>be</w:t>
      </w:r>
      <w:proofErr w:type="gramEnd"/>
      <w:r w:rsidRPr="009D5887">
        <w:t xml:space="preserve"> checked on a daily basis by the Ward or Departmental Manager or delegated deputy. The person to whom this task is delegated must be a professionally accountable individual (refer to Trus</w:t>
      </w:r>
      <w:r w:rsidR="001A139D">
        <w:t>t Medical Devices Policy). The r</w:t>
      </w:r>
      <w:r w:rsidRPr="009D5887">
        <w:t xml:space="preserve">esuscitation trolley checklist </w:t>
      </w:r>
      <w:r w:rsidR="00CD3BDA">
        <w:t>(Appendix 6</w:t>
      </w:r>
      <w:r w:rsidR="00C753E0">
        <w:t xml:space="preserve"> and via Staff Hub</w:t>
      </w:r>
      <w:r w:rsidR="00C753E0" w:rsidRPr="00C753E0">
        <w:t xml:space="preserve"> </w:t>
      </w:r>
      <w:hyperlink r:id="rId10" w:history="1">
        <w:r w:rsidR="00C753E0">
          <w:rPr>
            <w:rStyle w:val="Hyperlink"/>
          </w:rPr>
          <w:t>http://liverpool-hr.nhs.sitekit.net/working-with-us/Course%20Prospectus/resuscitation-training.htm</w:t>
        </w:r>
      </w:hyperlink>
      <w:r w:rsidR="00C753E0">
        <w:t xml:space="preserve"> </w:t>
      </w:r>
      <w:r>
        <w:t xml:space="preserve">) </w:t>
      </w:r>
      <w:r w:rsidRPr="009D5887">
        <w:t>must be completed and stored on</w:t>
      </w:r>
      <w:r w:rsidRPr="00C841E5">
        <w:t xml:space="preserve"> </w:t>
      </w:r>
      <w:r w:rsidR="001A139D">
        <w:t>the r</w:t>
      </w:r>
      <w:r w:rsidRPr="009D5887">
        <w:t>esuscitation trolley to provide an audit trail that the required checks have been undertaken</w:t>
      </w:r>
      <w:r w:rsidR="00CD3BDA">
        <w:t>.</w:t>
      </w:r>
      <w:r>
        <w:t xml:space="preserve"> The Clinical Education Department will </w:t>
      </w:r>
      <w:r w:rsidR="001A139D">
        <w:t xml:space="preserve">audit all Resuscitation </w:t>
      </w:r>
      <w:r w:rsidR="00984F2B">
        <w:t>Trolleys</w:t>
      </w:r>
      <w:r>
        <w:t xml:space="preserve"> trust wide on a quarterly basis (six monthly for satellite sites)</w:t>
      </w:r>
      <w:r w:rsidR="007F4E62">
        <w:t xml:space="preserve">. </w:t>
      </w:r>
      <w:r w:rsidR="00554763">
        <w:t>The process of this audit is:</w:t>
      </w:r>
    </w:p>
    <w:p w14:paraId="38799772" w14:textId="77777777" w:rsidR="00554763" w:rsidRDefault="00554763" w:rsidP="00554763">
      <w:pPr>
        <w:pStyle w:val="Default"/>
      </w:pPr>
    </w:p>
    <w:p w14:paraId="20191E9F" w14:textId="39E1A16E" w:rsidR="007F4E62" w:rsidRDefault="007F4E62" w:rsidP="007F4E62">
      <w:pPr>
        <w:pStyle w:val="ListParagraph"/>
        <w:numPr>
          <w:ilvl w:val="0"/>
          <w:numId w:val="26"/>
        </w:numPr>
        <w:spacing w:after="0" w:line="240" w:lineRule="auto"/>
        <w:contextualSpacing w:val="0"/>
      </w:pPr>
      <w:r>
        <w:t xml:space="preserve">The total number of items on the checklist is 100% </w:t>
      </w:r>
    </w:p>
    <w:p w14:paraId="7EB88403" w14:textId="434C7855" w:rsidR="007F4E62" w:rsidRDefault="00554763" w:rsidP="007F4E62">
      <w:pPr>
        <w:pStyle w:val="ListParagraph"/>
        <w:numPr>
          <w:ilvl w:val="0"/>
          <w:numId w:val="26"/>
        </w:numPr>
        <w:spacing w:after="0" w:line="240" w:lineRule="auto"/>
        <w:contextualSpacing w:val="0"/>
      </w:pPr>
      <w:r>
        <w:t>T</w:t>
      </w:r>
      <w:r w:rsidR="007F4E62">
        <w:t xml:space="preserve">he </w:t>
      </w:r>
      <w:r>
        <w:t xml:space="preserve">number of items </w:t>
      </w:r>
      <w:r w:rsidR="001A139D">
        <w:t>that are present/ fit for purpose</w:t>
      </w:r>
      <w:r w:rsidR="007F4E62">
        <w:t xml:space="preserve"> produces the % of compliance for that </w:t>
      </w:r>
      <w:r>
        <w:t xml:space="preserve">individual </w:t>
      </w:r>
      <w:r w:rsidR="007F4E62">
        <w:t xml:space="preserve">trolley. </w:t>
      </w:r>
    </w:p>
    <w:p w14:paraId="07AD6785" w14:textId="377CEB73" w:rsidR="007F4E62" w:rsidRDefault="007F4E62" w:rsidP="007F4E62">
      <w:pPr>
        <w:pStyle w:val="ListParagraph"/>
        <w:numPr>
          <w:ilvl w:val="0"/>
          <w:numId w:val="26"/>
        </w:numPr>
        <w:spacing w:after="0" w:line="240" w:lineRule="auto"/>
        <w:contextualSpacing w:val="0"/>
      </w:pPr>
      <w:r>
        <w:t xml:space="preserve">Should </w:t>
      </w:r>
      <w:r w:rsidR="00554763">
        <w:t>the trolley be missing an item</w:t>
      </w:r>
      <w:r w:rsidR="001A139D">
        <w:t>/ item not fit for purpose</w:t>
      </w:r>
      <w:r w:rsidR="00554763">
        <w:t xml:space="preserve"> th</w:t>
      </w:r>
      <w:r w:rsidR="001A139D">
        <w:t>at has potential to result in</w:t>
      </w:r>
      <w:r w:rsidR="00554763">
        <w:t xml:space="preserve"> a</w:t>
      </w:r>
      <w:r>
        <w:t xml:space="preserve"> patient safety issue (e.g. </w:t>
      </w:r>
      <w:r w:rsidR="00554763">
        <w:t xml:space="preserve">missing </w:t>
      </w:r>
      <w:r>
        <w:t>defib</w:t>
      </w:r>
      <w:r w:rsidR="00554763">
        <w:t>rillator pads) would result in an</w:t>
      </w:r>
      <w:r>
        <w:t xml:space="preserve"> autom</w:t>
      </w:r>
      <w:r w:rsidR="001A139D">
        <w:t>atic r</w:t>
      </w:r>
      <w:r w:rsidR="00554763">
        <w:t>esuscitation trolley audit failure.</w:t>
      </w:r>
    </w:p>
    <w:p w14:paraId="36965E29" w14:textId="2710D0DC" w:rsidR="001A139D" w:rsidRDefault="007F4E62" w:rsidP="007F4E62">
      <w:pPr>
        <w:pStyle w:val="ListParagraph"/>
        <w:numPr>
          <w:ilvl w:val="0"/>
          <w:numId w:val="26"/>
        </w:numPr>
        <w:spacing w:after="0" w:line="240" w:lineRule="auto"/>
        <w:contextualSpacing w:val="0"/>
      </w:pPr>
      <w:r>
        <w:t>Esc</w:t>
      </w:r>
      <w:r w:rsidR="00554763">
        <w:t xml:space="preserve">alation for trolley failures: </w:t>
      </w:r>
      <w:r w:rsidR="001A139D">
        <w:tab/>
      </w:r>
      <w:r w:rsidR="001A139D">
        <w:tab/>
      </w:r>
      <w:r w:rsidR="001A139D">
        <w:tab/>
      </w:r>
    </w:p>
    <w:p w14:paraId="4B294DE8" w14:textId="38D513D9" w:rsidR="001A139D" w:rsidRDefault="001A139D" w:rsidP="001A139D">
      <w:pPr>
        <w:pStyle w:val="ListParagraph"/>
        <w:numPr>
          <w:ilvl w:val="2"/>
          <w:numId w:val="26"/>
        </w:numPr>
        <w:spacing w:after="0" w:line="240" w:lineRule="auto"/>
        <w:contextualSpacing w:val="0"/>
      </w:pPr>
      <w:r>
        <w:t>Inform</w:t>
      </w:r>
      <w:r w:rsidR="007F4E62">
        <w:t xml:space="preserve"> ward/ depar</w:t>
      </w:r>
      <w:r>
        <w:t xml:space="preserve">tment manager (or delegated deputy) at time of audit </w:t>
      </w:r>
      <w:r w:rsidR="007F4E62">
        <w:t>an</w:t>
      </w:r>
      <w:r>
        <w:t>d follow up</w:t>
      </w:r>
      <w:r w:rsidR="007F4E62">
        <w:t xml:space="preserve"> email to ward/ department manager detailing rea</w:t>
      </w:r>
      <w:r w:rsidR="00984F2B">
        <w:t>son for trolley failure,</w:t>
      </w:r>
      <w:r w:rsidR="007F4E62">
        <w:t xml:space="preserve"> compliance</w:t>
      </w:r>
      <w:r>
        <w:t xml:space="preserve"> figure as a %</w:t>
      </w:r>
      <w:r w:rsidR="00984F2B">
        <w:t xml:space="preserve"> and an action plan for ward/ department to implement (appendix 7)</w:t>
      </w:r>
      <w:r w:rsidR="007F4E62">
        <w:t xml:space="preserve">. </w:t>
      </w:r>
    </w:p>
    <w:p w14:paraId="65787CC5" w14:textId="08A74866" w:rsidR="00554763" w:rsidRDefault="007F4E62" w:rsidP="001A139D">
      <w:pPr>
        <w:pStyle w:val="ListParagraph"/>
        <w:numPr>
          <w:ilvl w:val="2"/>
          <w:numId w:val="26"/>
        </w:numPr>
        <w:spacing w:after="0" w:line="240" w:lineRule="auto"/>
        <w:contextualSpacing w:val="0"/>
      </w:pPr>
      <w:r>
        <w:t>Trolle</w:t>
      </w:r>
      <w:r w:rsidR="00B40997">
        <w:t>y re-audited within the next two</w:t>
      </w:r>
      <w:r>
        <w:t xml:space="preserve"> weeks.</w:t>
      </w:r>
      <w:r w:rsidR="00993140" w:rsidRPr="00993140">
        <w:rPr>
          <w:highlight w:val="yellow"/>
        </w:rPr>
        <w:t xml:space="preserve"> </w:t>
      </w:r>
    </w:p>
    <w:p w14:paraId="226919AF" w14:textId="4F1CA8AB" w:rsidR="007F4E62" w:rsidRDefault="00AE0F72" w:rsidP="007F4E62">
      <w:pPr>
        <w:pStyle w:val="ListParagraph"/>
        <w:numPr>
          <w:ilvl w:val="0"/>
          <w:numId w:val="26"/>
        </w:numPr>
        <w:spacing w:after="0" w:line="240" w:lineRule="auto"/>
        <w:contextualSpacing w:val="0"/>
      </w:pPr>
      <w:r>
        <w:t>In the event that</w:t>
      </w:r>
      <w:r w:rsidR="00554763">
        <w:t xml:space="preserve"> </w:t>
      </w:r>
      <w:r>
        <w:t>a resuscitation trolley fails</w:t>
      </w:r>
      <w:r w:rsidR="00554763">
        <w:t xml:space="preserve"> on re-audit this will be</w:t>
      </w:r>
      <w:r>
        <w:t xml:space="preserve"> escalated to m</w:t>
      </w:r>
      <w:r w:rsidR="007F4E62">
        <w:t>atron/ divisional lead</w:t>
      </w:r>
    </w:p>
    <w:p w14:paraId="350B032D" w14:textId="77777777" w:rsidR="007F4E62" w:rsidRDefault="007F4E62" w:rsidP="007F4E62">
      <w:pPr>
        <w:pStyle w:val="ListParagraph"/>
        <w:numPr>
          <w:ilvl w:val="0"/>
          <w:numId w:val="26"/>
        </w:numPr>
        <w:spacing w:after="0" w:line="240" w:lineRule="auto"/>
        <w:contextualSpacing w:val="0"/>
      </w:pPr>
      <w:r>
        <w:t xml:space="preserve">All resuscitation trolleys audited quarterly and re-audited within the same quarter. </w:t>
      </w:r>
    </w:p>
    <w:p w14:paraId="61A50E9C" w14:textId="2FF3B833" w:rsidR="00554763" w:rsidRDefault="00AE0F72" w:rsidP="007F4E62">
      <w:pPr>
        <w:pStyle w:val="ListParagraph"/>
        <w:numPr>
          <w:ilvl w:val="0"/>
          <w:numId w:val="26"/>
        </w:numPr>
        <w:spacing w:after="0" w:line="240" w:lineRule="auto"/>
        <w:contextualSpacing w:val="0"/>
      </w:pPr>
      <w:r>
        <w:t>Resuscitation trolley audit compliance trust wide is reportable to Deteriorating Patient and Resuscitation Operational Group on a quarterly basis.</w:t>
      </w:r>
    </w:p>
    <w:p w14:paraId="6CFC466A" w14:textId="2526355D" w:rsidR="00455B01" w:rsidRDefault="00455B01" w:rsidP="007F4E62">
      <w:pPr>
        <w:pStyle w:val="ListParagraph"/>
        <w:numPr>
          <w:ilvl w:val="0"/>
          <w:numId w:val="26"/>
        </w:numPr>
        <w:spacing w:after="0" w:line="240" w:lineRule="auto"/>
        <w:contextualSpacing w:val="0"/>
      </w:pPr>
      <w:r>
        <w:t xml:space="preserve">The Resuscitation trolley checklists are to be located on the trolley for a 1 month period. Following this 1 month period the checklists are to be stored within the ward/ department for a 12 month period. </w:t>
      </w:r>
    </w:p>
    <w:p w14:paraId="02859C75" w14:textId="77777777" w:rsidR="007F4E62" w:rsidRDefault="007F4E62" w:rsidP="007F4E62"/>
    <w:p w14:paraId="5ACFF671" w14:textId="3B98756B" w:rsidR="007F4E62" w:rsidRDefault="007F4E62" w:rsidP="007F4E62">
      <w:r>
        <w:t xml:space="preserve">The </w:t>
      </w:r>
      <w:r w:rsidR="001A139D">
        <w:t>resuscitation trolley audit</w:t>
      </w:r>
      <w:r w:rsidR="00AE0F72">
        <w:t xml:space="preserve"> compliance </w:t>
      </w:r>
      <w:r w:rsidR="001A139D">
        <w:t>is</w:t>
      </w:r>
      <w:r w:rsidR="00AE0F72">
        <w:t xml:space="preserve"> RAG rated as categorised</w:t>
      </w:r>
      <w:r>
        <w:t xml:space="preserve"> below; </w:t>
      </w:r>
    </w:p>
    <w:p w14:paraId="3FB0EBD9" w14:textId="77777777" w:rsidR="007F4E62" w:rsidRDefault="007F4E62" w:rsidP="00AE0F72">
      <w:pPr>
        <w:ind w:left="720" w:firstLine="720"/>
      </w:pPr>
      <w:r>
        <w:t xml:space="preserve">90-100% = Green             </w:t>
      </w:r>
    </w:p>
    <w:p w14:paraId="0154CB03" w14:textId="2744416D" w:rsidR="007F4E62" w:rsidRDefault="007F4E62" w:rsidP="007F4E62">
      <w:pPr>
        <w:ind w:left="720" w:firstLine="720"/>
      </w:pPr>
      <w:r>
        <w:lastRenderedPageBreak/>
        <w:t>80-90%</w:t>
      </w:r>
      <w:r w:rsidR="00AE0F72">
        <w:t> =</w:t>
      </w:r>
      <w:r>
        <w:t xml:space="preserve"> Amber  </w:t>
      </w:r>
    </w:p>
    <w:p w14:paraId="639FE91D" w14:textId="77777777" w:rsidR="00AE0F72" w:rsidRDefault="00AE0F72" w:rsidP="00AE0F72">
      <w:pPr>
        <w:ind w:left="720" w:firstLine="720"/>
      </w:pPr>
      <w:r>
        <w:t>Less than 80% = Red</w:t>
      </w:r>
    </w:p>
    <w:p w14:paraId="7DAF1575" w14:textId="08BEF2BA" w:rsidR="007F4E62" w:rsidRDefault="007F4E62" w:rsidP="00AE0F72">
      <w:pPr>
        <w:ind w:left="720" w:firstLine="720"/>
      </w:pPr>
      <w:r>
        <w:t>           </w:t>
      </w:r>
    </w:p>
    <w:p w14:paraId="40D71F8E" w14:textId="42F3432E" w:rsidR="007F4E62" w:rsidRPr="00BC2C93" w:rsidRDefault="00AE0F72" w:rsidP="00AE0F72">
      <w:pPr>
        <w:rPr>
          <w:b/>
        </w:rPr>
      </w:pPr>
      <w:r w:rsidRPr="00BC2C93">
        <w:rPr>
          <w:b/>
        </w:rPr>
        <w:t>Should</w:t>
      </w:r>
      <w:r w:rsidR="007F4E62" w:rsidRPr="00BC2C93">
        <w:rPr>
          <w:b/>
        </w:rPr>
        <w:t xml:space="preserve"> a</w:t>
      </w:r>
      <w:r w:rsidRPr="00BC2C93">
        <w:rPr>
          <w:b/>
        </w:rPr>
        <w:t xml:space="preserve"> missing/not fit for purpose piece of </w:t>
      </w:r>
      <w:r w:rsidR="001A139D">
        <w:rPr>
          <w:b/>
        </w:rPr>
        <w:t>r</w:t>
      </w:r>
      <w:r w:rsidR="00BC2C93">
        <w:rPr>
          <w:b/>
        </w:rPr>
        <w:t xml:space="preserve">esuscitation </w:t>
      </w:r>
      <w:r w:rsidRPr="00BC2C93">
        <w:rPr>
          <w:b/>
        </w:rPr>
        <w:t>equipment have the potential to result in a</w:t>
      </w:r>
      <w:r w:rsidR="007F4E62" w:rsidRPr="00BC2C93">
        <w:rPr>
          <w:b/>
        </w:rPr>
        <w:t xml:space="preserve"> patie</w:t>
      </w:r>
      <w:r w:rsidRPr="00BC2C93">
        <w:rPr>
          <w:b/>
        </w:rPr>
        <w:t>nt safety issue then this would lead to an</w:t>
      </w:r>
      <w:r w:rsidR="007F4E62" w:rsidRPr="00BC2C93">
        <w:rPr>
          <w:b/>
        </w:rPr>
        <w:t xml:space="preserve"> automatic </w:t>
      </w:r>
      <w:r w:rsidRPr="00BC2C93">
        <w:rPr>
          <w:b/>
        </w:rPr>
        <w:t xml:space="preserve">resuscitation trolley audit </w:t>
      </w:r>
      <w:r w:rsidR="007F4E62" w:rsidRPr="00BC2C93">
        <w:rPr>
          <w:b/>
        </w:rPr>
        <w:t>failure</w:t>
      </w:r>
      <w:r w:rsidRPr="00BC2C93">
        <w:rPr>
          <w:b/>
        </w:rPr>
        <w:t xml:space="preserve"> (Red)</w:t>
      </w:r>
      <w:r w:rsidR="00BC2C93" w:rsidRPr="00BC2C93">
        <w:rPr>
          <w:b/>
        </w:rPr>
        <w:t>.</w:t>
      </w:r>
    </w:p>
    <w:p w14:paraId="7AC8E2D7" w14:textId="735678BD" w:rsidR="00C841E5" w:rsidRPr="009D5887" w:rsidRDefault="00C841E5" w:rsidP="00C841E5">
      <w:pPr>
        <w:pStyle w:val="Default"/>
      </w:pPr>
      <w:r>
        <w:t xml:space="preserve"> </w:t>
      </w:r>
    </w:p>
    <w:p w14:paraId="6AE03828" w14:textId="77777777" w:rsidR="00C841E5" w:rsidRDefault="00C841E5" w:rsidP="00896315">
      <w:pPr>
        <w:rPr>
          <w:szCs w:val="24"/>
        </w:rPr>
      </w:pPr>
    </w:p>
    <w:p w14:paraId="057DE0E7" w14:textId="2123151C" w:rsidR="009D5887" w:rsidRDefault="00C841E5" w:rsidP="00896315">
      <w:pPr>
        <w:rPr>
          <w:b/>
          <w:szCs w:val="24"/>
        </w:rPr>
      </w:pPr>
      <w:r>
        <w:rPr>
          <w:b/>
          <w:szCs w:val="24"/>
        </w:rPr>
        <w:t>8.3</w:t>
      </w:r>
      <w:r w:rsidR="009D5887">
        <w:rPr>
          <w:b/>
          <w:szCs w:val="24"/>
        </w:rPr>
        <w:t xml:space="preserve"> Paediatric Resuscitation Equipment</w:t>
      </w:r>
      <w:r w:rsidR="00FF231E">
        <w:rPr>
          <w:b/>
          <w:szCs w:val="24"/>
        </w:rPr>
        <w:t xml:space="preserve"> and Provision</w:t>
      </w:r>
    </w:p>
    <w:p w14:paraId="37715680" w14:textId="41DE78B2" w:rsidR="00C841E5" w:rsidRDefault="009D5887" w:rsidP="00896315">
      <w:pPr>
        <w:rPr>
          <w:szCs w:val="24"/>
        </w:rPr>
      </w:pPr>
      <w:r>
        <w:rPr>
          <w:szCs w:val="24"/>
        </w:rPr>
        <w:t>A</w:t>
      </w:r>
      <w:r w:rsidR="00C14607">
        <w:rPr>
          <w:szCs w:val="24"/>
        </w:rPr>
        <w:t>t Aintree site</w:t>
      </w:r>
      <w:r>
        <w:rPr>
          <w:szCs w:val="24"/>
        </w:rPr>
        <w:t xml:space="preserve"> paedia</w:t>
      </w:r>
      <w:r w:rsidR="00C14607">
        <w:rPr>
          <w:szCs w:val="24"/>
        </w:rPr>
        <w:t>tric resuscitation equipment</w:t>
      </w:r>
      <w:r>
        <w:rPr>
          <w:szCs w:val="24"/>
        </w:rPr>
        <w:t xml:space="preserve"> is </w:t>
      </w:r>
      <w:r w:rsidR="00C14607">
        <w:rPr>
          <w:szCs w:val="24"/>
        </w:rPr>
        <w:t>available within the Emergency Department and Main A theatre recovery for use in the event of a paediatric cardiac arrest</w:t>
      </w:r>
      <w:r w:rsidR="004631A6">
        <w:rPr>
          <w:szCs w:val="24"/>
        </w:rPr>
        <w:t>.</w:t>
      </w:r>
    </w:p>
    <w:p w14:paraId="42B67130" w14:textId="4EA156F6" w:rsidR="00EC0D69" w:rsidRDefault="00EC0D69" w:rsidP="00896315">
      <w:pPr>
        <w:rPr>
          <w:szCs w:val="24"/>
        </w:rPr>
      </w:pPr>
      <w:r>
        <w:rPr>
          <w:szCs w:val="24"/>
        </w:rPr>
        <w:t xml:space="preserve">Compliance is checked by Emergency Department staff/ Theatre staff and overseen by the Clinical Education department. </w:t>
      </w:r>
    </w:p>
    <w:p w14:paraId="33F5EC97" w14:textId="2ACFC996" w:rsidR="004631A6" w:rsidRDefault="004631A6" w:rsidP="00896315">
      <w:pPr>
        <w:rPr>
          <w:szCs w:val="24"/>
        </w:rPr>
      </w:pPr>
      <w:r>
        <w:rPr>
          <w:szCs w:val="24"/>
        </w:rPr>
        <w:t>At the Royal Liverpool site paediatric resuscitation equipment is available within the Emergency Department, St Pauls Theatres and Outpatient Department,</w:t>
      </w:r>
      <w:r w:rsidR="00455B01">
        <w:rPr>
          <w:szCs w:val="24"/>
        </w:rPr>
        <w:t xml:space="preserve"> Deputy Managers Office, ACU and</w:t>
      </w:r>
      <w:r>
        <w:rPr>
          <w:szCs w:val="24"/>
        </w:rPr>
        <w:t xml:space="preserve"> Ward 9Y.</w:t>
      </w:r>
    </w:p>
    <w:p w14:paraId="11C52AE2" w14:textId="3C0A020B" w:rsidR="004631A6" w:rsidRDefault="004631A6" w:rsidP="00896315">
      <w:pPr>
        <w:rPr>
          <w:szCs w:val="24"/>
        </w:rPr>
      </w:pPr>
      <w:r>
        <w:rPr>
          <w:szCs w:val="24"/>
        </w:rPr>
        <w:t xml:space="preserve">At </w:t>
      </w:r>
      <w:proofErr w:type="spellStart"/>
      <w:r>
        <w:rPr>
          <w:szCs w:val="24"/>
        </w:rPr>
        <w:t>Broadgreen</w:t>
      </w:r>
      <w:proofErr w:type="spellEnd"/>
      <w:r>
        <w:rPr>
          <w:szCs w:val="24"/>
        </w:rPr>
        <w:t xml:space="preserve"> site paediatric equipment available within the resuscitation equipment bag located with security.</w:t>
      </w:r>
    </w:p>
    <w:p w14:paraId="65F6A521" w14:textId="27F3BECF" w:rsidR="00B40997" w:rsidRDefault="004631A6" w:rsidP="00B40997">
      <w:pPr>
        <w:rPr>
          <w:szCs w:val="24"/>
        </w:rPr>
      </w:pPr>
      <w:r>
        <w:rPr>
          <w:szCs w:val="24"/>
        </w:rPr>
        <w:t>At the Dental hospital paediatric equipment is available within the Theatre Department and Paediatric Department</w:t>
      </w:r>
      <w:r w:rsidRPr="00993140">
        <w:rPr>
          <w:szCs w:val="24"/>
        </w:rPr>
        <w:t xml:space="preserve">. </w:t>
      </w:r>
      <w:r w:rsidR="00B40997" w:rsidRPr="00B40997">
        <w:rPr>
          <w:szCs w:val="24"/>
        </w:rPr>
        <w:t>The emergency trolleys within these have an additional paediatric airway drawer, additional venepuncture equipment and emergency drugs for paediatrics.</w:t>
      </w:r>
    </w:p>
    <w:p w14:paraId="0DD013DF" w14:textId="77C5B20D" w:rsidR="00EC0D69" w:rsidRDefault="00EC0D69" w:rsidP="00EC0D69">
      <w:pPr>
        <w:rPr>
          <w:szCs w:val="24"/>
        </w:rPr>
      </w:pPr>
      <w:r>
        <w:rPr>
          <w:szCs w:val="24"/>
        </w:rPr>
        <w:t xml:space="preserve">Compliance is checked by relevant clinical areas and overseen by the Clinical Education department. </w:t>
      </w:r>
    </w:p>
    <w:p w14:paraId="764C9CD9" w14:textId="1E4CDD41" w:rsidR="00EC0D69" w:rsidRDefault="00EC0D69" w:rsidP="00EC0D69">
      <w:pPr>
        <w:rPr>
          <w:szCs w:val="24"/>
        </w:rPr>
      </w:pPr>
      <w:r>
        <w:rPr>
          <w:szCs w:val="24"/>
        </w:rPr>
        <w:t>16-18 year old patients are to be treated using adult resuscitation guidelines and equipment.</w:t>
      </w:r>
    </w:p>
    <w:p w14:paraId="008504C4" w14:textId="517E3136" w:rsidR="00EC0D69" w:rsidRPr="00EC0D69" w:rsidRDefault="00EC0D69" w:rsidP="00EC0D69">
      <w:pPr>
        <w:jc w:val="both"/>
        <w:rPr>
          <w:rFonts w:cs="Arial"/>
          <w:szCs w:val="24"/>
        </w:rPr>
      </w:pPr>
      <w:r w:rsidRPr="00EC0D69">
        <w:rPr>
          <w:rFonts w:cs="Arial"/>
          <w:szCs w:val="24"/>
        </w:rPr>
        <w:t>Patients less than 16 years of age are</w:t>
      </w:r>
      <w:r>
        <w:rPr>
          <w:rFonts w:cs="Arial"/>
          <w:szCs w:val="24"/>
        </w:rPr>
        <w:t xml:space="preserve"> to be</w:t>
      </w:r>
      <w:r w:rsidRPr="00EC0D69">
        <w:rPr>
          <w:rFonts w:cs="Arial"/>
          <w:szCs w:val="24"/>
        </w:rPr>
        <w:t xml:space="preserve"> treated using paediatric guidance, requiring designated areas whereby this cohort of patients attend, undergo paediatric resuscitation training and provision of paediatric resuscitation equipment. </w:t>
      </w:r>
    </w:p>
    <w:p w14:paraId="05D0D1FF" w14:textId="77777777" w:rsidR="00EC0D69" w:rsidRDefault="00EC0D69" w:rsidP="00EC0D69">
      <w:pPr>
        <w:rPr>
          <w:szCs w:val="24"/>
        </w:rPr>
      </w:pPr>
    </w:p>
    <w:p w14:paraId="3714CCC6" w14:textId="12507F75" w:rsidR="00EC0D69" w:rsidRDefault="00EC0D69" w:rsidP="00EC0D69">
      <w:pPr>
        <w:rPr>
          <w:szCs w:val="24"/>
        </w:rPr>
      </w:pPr>
    </w:p>
    <w:p w14:paraId="1E920099" w14:textId="77777777" w:rsidR="00EC0D69" w:rsidRDefault="00EC0D69" w:rsidP="00B40997">
      <w:pPr>
        <w:rPr>
          <w:szCs w:val="24"/>
        </w:rPr>
      </w:pPr>
    </w:p>
    <w:p w14:paraId="07B33B29" w14:textId="77777777" w:rsidR="00C841E5" w:rsidRDefault="00C841E5" w:rsidP="00896315">
      <w:pPr>
        <w:rPr>
          <w:szCs w:val="24"/>
        </w:rPr>
      </w:pPr>
    </w:p>
    <w:p w14:paraId="01F13A7D" w14:textId="01889447" w:rsidR="00C841E5" w:rsidRDefault="00C841E5" w:rsidP="00896315">
      <w:pPr>
        <w:rPr>
          <w:b/>
          <w:szCs w:val="24"/>
        </w:rPr>
      </w:pPr>
      <w:r>
        <w:rPr>
          <w:b/>
          <w:szCs w:val="24"/>
        </w:rPr>
        <w:t>8.4 Procurement of Resuscitation Equipment</w:t>
      </w:r>
    </w:p>
    <w:p w14:paraId="1E5D6F6E" w14:textId="34F63FB3" w:rsidR="00C841E5" w:rsidRDefault="00C841E5" w:rsidP="00896315">
      <w:pPr>
        <w:rPr>
          <w:szCs w:val="24"/>
        </w:rPr>
      </w:pPr>
      <w:r>
        <w:rPr>
          <w:szCs w:val="24"/>
        </w:rPr>
        <w:t>The Clinic</w:t>
      </w:r>
      <w:r w:rsidR="0066023A">
        <w:rPr>
          <w:szCs w:val="24"/>
        </w:rPr>
        <w:t>al Lead</w:t>
      </w:r>
      <w:r w:rsidR="0004211B">
        <w:rPr>
          <w:szCs w:val="24"/>
        </w:rPr>
        <w:t xml:space="preserve"> for Resuscitation is</w:t>
      </w:r>
      <w:r>
        <w:rPr>
          <w:szCs w:val="24"/>
        </w:rPr>
        <w:t xml:space="preserve"> responsible for ensuring adequate provision of Resuscitation Equipment across the organisation</w:t>
      </w:r>
      <w:r w:rsidR="005815C9">
        <w:rPr>
          <w:szCs w:val="24"/>
        </w:rPr>
        <w:t xml:space="preserve">. Cost of resuscitation equipment consumable items are procured by the Clinical Education Department and re-charged to the clinical divisions following use of equipment. </w:t>
      </w:r>
    </w:p>
    <w:p w14:paraId="65F68EF7" w14:textId="77777777" w:rsidR="0004211B" w:rsidRDefault="0004211B" w:rsidP="00896315">
      <w:pPr>
        <w:rPr>
          <w:szCs w:val="24"/>
        </w:rPr>
      </w:pPr>
    </w:p>
    <w:p w14:paraId="3ED78ADF" w14:textId="69D2476E" w:rsidR="0004211B" w:rsidRDefault="0004211B" w:rsidP="00896315">
      <w:pPr>
        <w:rPr>
          <w:b/>
          <w:szCs w:val="24"/>
        </w:rPr>
      </w:pPr>
      <w:r>
        <w:rPr>
          <w:b/>
          <w:szCs w:val="24"/>
        </w:rPr>
        <w:t>8.5 Intra-Osseous Device</w:t>
      </w:r>
    </w:p>
    <w:p w14:paraId="6741E098" w14:textId="17C8C6A7" w:rsidR="0004211B" w:rsidRPr="00EC0D69" w:rsidRDefault="0004211B" w:rsidP="0004211B">
      <w:pPr>
        <w:rPr>
          <w:rFonts w:cs="Arial"/>
          <w:szCs w:val="24"/>
          <w:lang w:eastAsia="en-GB"/>
        </w:rPr>
      </w:pPr>
      <w:r w:rsidRPr="00EC0D69">
        <w:rPr>
          <w:rFonts w:cs="Arial"/>
          <w:szCs w:val="24"/>
          <w:lang w:eastAsia="en-GB"/>
        </w:rPr>
        <w:t xml:space="preserve">The intraosseous device (IO) is a portable device which assists rescuers by providing access to deliver emergency medications and fluids required in a medical emergency / cardiac arrest. The intraosseous device is indicated for use in a medical emergency/ cardiac arrest situation when intravenous access is unable to be obtained or is not feasible. </w:t>
      </w:r>
    </w:p>
    <w:p w14:paraId="3C2AFF1C" w14:textId="77777777" w:rsidR="0004211B" w:rsidRPr="00EC0D69" w:rsidRDefault="0004211B" w:rsidP="0004211B">
      <w:pPr>
        <w:spacing w:before="120" w:after="120" w:line="240" w:lineRule="auto"/>
        <w:contextualSpacing/>
        <w:jc w:val="both"/>
        <w:rPr>
          <w:rFonts w:eastAsia="Arial" w:cs="Arial"/>
          <w:color w:val="000000"/>
          <w:szCs w:val="24"/>
          <w:lang w:eastAsia="en-GB"/>
        </w:rPr>
      </w:pPr>
      <w:r w:rsidRPr="00EC0D69">
        <w:rPr>
          <w:rFonts w:eastAsia="Arial" w:cs="Arial"/>
          <w:color w:val="000000"/>
          <w:szCs w:val="24"/>
          <w:lang w:eastAsia="en-GB"/>
        </w:rPr>
        <w:t>IO kits are available in A&amp;E, critical care and Medical emergency trollies (Aintree site) and via the Nurse Practitioners (Royal site).</w:t>
      </w:r>
    </w:p>
    <w:p w14:paraId="316E4168" w14:textId="77777777" w:rsidR="0004211B" w:rsidRPr="00EC0D69" w:rsidRDefault="0004211B" w:rsidP="0004211B">
      <w:pPr>
        <w:spacing w:before="120" w:after="120" w:line="240" w:lineRule="auto"/>
        <w:contextualSpacing/>
        <w:jc w:val="both"/>
        <w:rPr>
          <w:rFonts w:eastAsia="Arial" w:cs="Arial"/>
          <w:color w:val="000000"/>
          <w:szCs w:val="24"/>
          <w:lang w:eastAsia="en-GB"/>
        </w:rPr>
      </w:pPr>
    </w:p>
    <w:p w14:paraId="588996E2" w14:textId="77777777" w:rsidR="0004211B" w:rsidRPr="00EC0D69" w:rsidRDefault="0004211B" w:rsidP="0004211B">
      <w:pPr>
        <w:spacing w:before="120" w:after="120" w:line="240" w:lineRule="auto"/>
        <w:contextualSpacing/>
        <w:jc w:val="both"/>
        <w:rPr>
          <w:rFonts w:eastAsia="Arial" w:cs="Arial"/>
          <w:color w:val="000000"/>
          <w:szCs w:val="24"/>
          <w:lang w:eastAsia="en-GB"/>
        </w:rPr>
      </w:pPr>
      <w:r w:rsidRPr="00EC0D69">
        <w:rPr>
          <w:rFonts w:eastAsia="Arial" w:cs="Arial"/>
          <w:color w:val="000000"/>
          <w:szCs w:val="24"/>
          <w:lang w:eastAsia="en-GB"/>
        </w:rPr>
        <w:t>To re-stock disposable items these are available from the central resuscitation stock cupboard located on, Ward 13 key obtained from security at main reception(Aintree site) and 11</w:t>
      </w:r>
      <w:r w:rsidRPr="00EC0D69">
        <w:rPr>
          <w:rFonts w:eastAsia="Arial" w:cs="Arial"/>
          <w:color w:val="000000"/>
          <w:szCs w:val="24"/>
          <w:vertAlign w:val="superscript"/>
          <w:lang w:eastAsia="en-GB"/>
        </w:rPr>
        <w:t>th</w:t>
      </w:r>
      <w:r w:rsidRPr="00EC0D69">
        <w:rPr>
          <w:rFonts w:eastAsia="Arial" w:cs="Arial"/>
          <w:color w:val="000000"/>
          <w:szCs w:val="24"/>
          <w:lang w:eastAsia="en-GB"/>
        </w:rPr>
        <w:t xml:space="preserve"> floor theatre corridor key obtained from theatre recovery (staff to phone ahead out of hours).</w:t>
      </w:r>
    </w:p>
    <w:p w14:paraId="0C79B197" w14:textId="77777777" w:rsidR="0004211B" w:rsidRPr="00EC0D69" w:rsidRDefault="0004211B" w:rsidP="0004211B">
      <w:pPr>
        <w:spacing w:before="120" w:after="120" w:line="240" w:lineRule="auto"/>
        <w:contextualSpacing/>
        <w:jc w:val="both"/>
        <w:rPr>
          <w:rFonts w:eastAsia="Arial" w:cs="Arial"/>
          <w:color w:val="000000"/>
          <w:szCs w:val="24"/>
          <w:lang w:eastAsia="en-GB"/>
        </w:rPr>
      </w:pPr>
    </w:p>
    <w:p w14:paraId="0E791A32" w14:textId="77777777" w:rsidR="0096584B" w:rsidRPr="00EC0D69" w:rsidRDefault="0004211B" w:rsidP="0004211B">
      <w:pPr>
        <w:spacing w:before="120" w:after="120" w:line="240" w:lineRule="auto"/>
        <w:contextualSpacing/>
        <w:jc w:val="both"/>
        <w:rPr>
          <w:rFonts w:eastAsia="Arial" w:cs="Arial"/>
          <w:color w:val="000000"/>
          <w:szCs w:val="24"/>
          <w:lang w:eastAsia="en-GB"/>
        </w:rPr>
      </w:pPr>
      <w:r w:rsidRPr="00EC0D69">
        <w:rPr>
          <w:rFonts w:eastAsia="Arial" w:cs="Arial"/>
          <w:color w:val="000000"/>
          <w:szCs w:val="24"/>
          <w:lang w:eastAsia="en-GB"/>
        </w:rPr>
        <w:t>For further information please review the IO device SOP</w:t>
      </w:r>
      <w:r w:rsidR="0096584B" w:rsidRPr="00EC0D69">
        <w:rPr>
          <w:rFonts w:eastAsia="Arial" w:cs="Arial"/>
          <w:color w:val="000000"/>
          <w:szCs w:val="24"/>
          <w:lang w:eastAsia="en-GB"/>
        </w:rPr>
        <w:t>:</w:t>
      </w:r>
    </w:p>
    <w:p w14:paraId="5292EE71" w14:textId="0D3DD748" w:rsidR="0004211B" w:rsidRPr="00681E5C" w:rsidRDefault="007302BA" w:rsidP="00681E5C">
      <w:pPr>
        <w:pStyle w:val="NormalWeb"/>
        <w:rPr>
          <w:color w:val="000000"/>
        </w:rPr>
      </w:pPr>
      <w:hyperlink r:id="rId11" w:history="1">
        <w:r w:rsidR="00681E5C">
          <w:rPr>
            <w:rStyle w:val="Hyperlink"/>
            <w:rFonts w:ascii="Calibri" w:hAnsi="Calibri" w:cs="Calibri"/>
          </w:rPr>
          <w:t>http://intranet.aintree.nhs.uk/sites/dms/Documents/Intraosseous%20Device%20SOP.pdf</w:t>
        </w:r>
      </w:hyperlink>
      <w:r w:rsidR="00681E5C">
        <w:rPr>
          <w:color w:val="000000"/>
        </w:rPr>
        <w:t> </w:t>
      </w:r>
    </w:p>
    <w:p w14:paraId="09622FCA" w14:textId="77777777" w:rsidR="0004211B" w:rsidRDefault="0004211B" w:rsidP="00896315">
      <w:pPr>
        <w:rPr>
          <w:b/>
          <w:szCs w:val="24"/>
        </w:rPr>
      </w:pPr>
    </w:p>
    <w:p w14:paraId="49CAE5C8" w14:textId="77777777" w:rsidR="0004211B" w:rsidRDefault="0004211B" w:rsidP="00896315">
      <w:pPr>
        <w:rPr>
          <w:b/>
          <w:szCs w:val="24"/>
        </w:rPr>
      </w:pPr>
      <w:r>
        <w:rPr>
          <w:b/>
          <w:szCs w:val="24"/>
        </w:rPr>
        <w:t xml:space="preserve">8.6 LUCAS Mechanical Chest Compression </w:t>
      </w:r>
      <w:proofErr w:type="gramStart"/>
      <w:r>
        <w:rPr>
          <w:b/>
          <w:szCs w:val="24"/>
        </w:rPr>
        <w:t>Device</w:t>
      </w:r>
      <w:proofErr w:type="gramEnd"/>
    </w:p>
    <w:p w14:paraId="16D015AD" w14:textId="0EF174E1" w:rsidR="0004211B" w:rsidRDefault="0004211B" w:rsidP="00896315">
      <w:pPr>
        <w:rPr>
          <w:rFonts w:cs="Arial"/>
          <w:color w:val="000000"/>
          <w:sz w:val="22"/>
        </w:rPr>
      </w:pPr>
      <w:r>
        <w:rPr>
          <w:b/>
          <w:szCs w:val="24"/>
        </w:rPr>
        <w:t xml:space="preserve"> </w:t>
      </w:r>
      <w:r w:rsidRPr="0004211B">
        <w:rPr>
          <w:rFonts w:cs="Arial"/>
          <w:color w:val="000000"/>
          <w:sz w:val="22"/>
        </w:rPr>
        <w:t>The LUCAS mechanical chest compression device is intended for use to perform external chest compressions on adult patients who have a cardiac arrest</w:t>
      </w:r>
      <w:r>
        <w:rPr>
          <w:rFonts w:cs="Arial"/>
          <w:color w:val="000000"/>
          <w:sz w:val="22"/>
        </w:rPr>
        <w:t>.</w:t>
      </w:r>
    </w:p>
    <w:p w14:paraId="6B9E4509" w14:textId="46B37F69" w:rsidR="0004211B" w:rsidRDefault="0004211B" w:rsidP="00896315">
      <w:pPr>
        <w:rPr>
          <w:rFonts w:cs="Arial"/>
          <w:color w:val="000000"/>
          <w:sz w:val="22"/>
        </w:rPr>
      </w:pPr>
      <w:r w:rsidRPr="0004211B">
        <w:rPr>
          <w:rFonts w:cs="Arial"/>
          <w:color w:val="000000"/>
          <w:sz w:val="22"/>
        </w:rPr>
        <w:t>The use of automated mechanical chest compression devices are a reasonable alternative to high quality manual chest compressions when sustained high quality manual chest compressions are impractical, for example, prolonged Cardio-Respiratory Resuscitation</w:t>
      </w:r>
      <w:r>
        <w:rPr>
          <w:rFonts w:cs="Arial"/>
          <w:color w:val="000000"/>
          <w:sz w:val="22"/>
        </w:rPr>
        <w:t>.</w:t>
      </w:r>
    </w:p>
    <w:p w14:paraId="699158EB" w14:textId="77777777" w:rsidR="0004211B" w:rsidRPr="0004211B" w:rsidRDefault="0004211B" w:rsidP="0004211B">
      <w:pPr>
        <w:jc w:val="both"/>
        <w:rPr>
          <w:rFonts w:cs="Arial"/>
          <w:sz w:val="22"/>
        </w:rPr>
      </w:pPr>
      <w:r w:rsidRPr="0004211B">
        <w:rPr>
          <w:rFonts w:cs="Arial"/>
          <w:sz w:val="22"/>
        </w:rPr>
        <w:t xml:space="preserve">There are 2 LUCAS mechanical chest compression devices available for clinical use at both the Aintree and Royal sites. The devices on both sites are located within the Emergency Department (ED). </w:t>
      </w:r>
    </w:p>
    <w:p w14:paraId="080D1786" w14:textId="77777777" w:rsidR="0004211B" w:rsidRDefault="0004211B" w:rsidP="0004211B">
      <w:pPr>
        <w:jc w:val="both"/>
        <w:rPr>
          <w:rFonts w:cs="Arial"/>
          <w:sz w:val="22"/>
        </w:rPr>
      </w:pPr>
      <w:r w:rsidRPr="0004211B">
        <w:rPr>
          <w:rFonts w:cs="Arial"/>
          <w:sz w:val="22"/>
        </w:rPr>
        <w:lastRenderedPageBreak/>
        <w:t xml:space="preserve">In the event that the LUCAS device is deemed suitable for use within a clinical area outside of the Emergency Department a member of the Medical Emergency Team (MET) may collect one of the LUCAS devices and transport for use across the Aintree or Royal site. </w:t>
      </w:r>
    </w:p>
    <w:p w14:paraId="794C3596" w14:textId="77777777" w:rsidR="0004211B" w:rsidRDefault="0004211B" w:rsidP="0004211B">
      <w:pPr>
        <w:jc w:val="both"/>
        <w:rPr>
          <w:rFonts w:cs="Arial"/>
          <w:sz w:val="22"/>
        </w:rPr>
      </w:pPr>
    </w:p>
    <w:p w14:paraId="3FB78081" w14:textId="18CD1150" w:rsidR="0096584B" w:rsidRDefault="0004211B" w:rsidP="0004211B">
      <w:pPr>
        <w:jc w:val="both"/>
        <w:rPr>
          <w:rFonts w:cs="Arial"/>
          <w:sz w:val="22"/>
        </w:rPr>
      </w:pPr>
      <w:r w:rsidRPr="0096584B">
        <w:rPr>
          <w:rFonts w:cs="Arial"/>
          <w:sz w:val="22"/>
        </w:rPr>
        <w:t>Further information regarding the use of the LUCAS mechanical chest compression device</w:t>
      </w:r>
      <w:r w:rsidR="001C0CC4" w:rsidRPr="0096584B">
        <w:rPr>
          <w:rFonts w:cs="Arial"/>
          <w:sz w:val="22"/>
        </w:rPr>
        <w:t xml:space="preserve"> please review the LUCAS device SOP</w:t>
      </w:r>
      <w:r w:rsidR="00681E5C">
        <w:rPr>
          <w:rFonts w:cs="Arial"/>
          <w:sz w:val="22"/>
        </w:rPr>
        <w:t>:</w:t>
      </w:r>
    </w:p>
    <w:p w14:paraId="3FC0FEE4" w14:textId="29AEFDDE" w:rsidR="00DD637E" w:rsidRPr="00681E5C" w:rsidRDefault="007302BA" w:rsidP="00681E5C">
      <w:pPr>
        <w:pStyle w:val="NormalWeb"/>
        <w:rPr>
          <w:color w:val="000000"/>
        </w:rPr>
      </w:pPr>
      <w:hyperlink r:id="rId12" w:history="1">
        <w:r w:rsidR="00681E5C">
          <w:rPr>
            <w:rStyle w:val="Hyperlink"/>
            <w:rFonts w:ascii="Calibri" w:hAnsi="Calibri" w:cs="Calibri"/>
          </w:rPr>
          <w:t>http://intranet.aintree.nhs.uk/sites/dms/Documents/LUCAS%203%20Chest%20Compression%20Device%20SOP.pdf</w:t>
        </w:r>
      </w:hyperlink>
      <w:r w:rsidR="00681E5C">
        <w:rPr>
          <w:color w:val="000000"/>
        </w:rPr>
        <w:t> </w:t>
      </w:r>
    </w:p>
    <w:p w14:paraId="69FF5874" w14:textId="5F6154C7" w:rsidR="00DD637E" w:rsidRDefault="00DD637E" w:rsidP="0004211B">
      <w:pPr>
        <w:jc w:val="both"/>
        <w:rPr>
          <w:rFonts w:cs="Arial"/>
          <w:b/>
          <w:szCs w:val="24"/>
        </w:rPr>
      </w:pPr>
      <w:r w:rsidRPr="000314DE">
        <w:rPr>
          <w:rFonts w:cs="Arial"/>
          <w:b/>
          <w:szCs w:val="24"/>
        </w:rPr>
        <w:t xml:space="preserve">8.7 Recommended Emergency Cardioversion Energy Levels </w:t>
      </w:r>
    </w:p>
    <w:p w14:paraId="4DD656BC" w14:textId="44D780E0" w:rsidR="000314DE" w:rsidRDefault="00981742" w:rsidP="0004211B">
      <w:pPr>
        <w:jc w:val="both"/>
        <w:rPr>
          <w:rFonts w:cs="Arial"/>
          <w:sz w:val="22"/>
        </w:rPr>
      </w:pPr>
      <w:r>
        <w:rPr>
          <w:rFonts w:cs="Arial"/>
          <w:sz w:val="22"/>
        </w:rPr>
        <w:t>The presence of life threatening symptoms and/ or signs will dictate the urgency and choice of treatment for most arrhythmias. For further guidance on the management of patients with life threatening arrhythmias please review appe</w:t>
      </w:r>
      <w:r w:rsidR="00C753E0">
        <w:rPr>
          <w:rFonts w:cs="Arial"/>
          <w:sz w:val="22"/>
        </w:rPr>
        <w:t>ndix 8</w:t>
      </w:r>
      <w:r w:rsidRPr="00C753E0">
        <w:rPr>
          <w:rFonts w:cs="Arial"/>
          <w:sz w:val="22"/>
        </w:rPr>
        <w:t>.</w:t>
      </w:r>
    </w:p>
    <w:p w14:paraId="6F4F6114" w14:textId="77777777" w:rsidR="00981742" w:rsidRDefault="00981742" w:rsidP="0004211B">
      <w:pPr>
        <w:jc w:val="both"/>
        <w:rPr>
          <w:rFonts w:cs="Arial"/>
          <w:sz w:val="22"/>
        </w:rPr>
      </w:pPr>
    </w:p>
    <w:p w14:paraId="2A2C6DCB" w14:textId="6309DCA1" w:rsidR="00981742" w:rsidRDefault="00981742" w:rsidP="0004211B">
      <w:pPr>
        <w:jc w:val="both"/>
        <w:rPr>
          <w:rFonts w:cs="Arial"/>
          <w:sz w:val="22"/>
        </w:rPr>
      </w:pPr>
      <w:r>
        <w:rPr>
          <w:rFonts w:cs="Arial"/>
          <w:sz w:val="22"/>
        </w:rPr>
        <w:t>In the event that emergency electrical cardioversion is indicated the recommended energy levels to be delivered are;</w:t>
      </w:r>
    </w:p>
    <w:p w14:paraId="21A21B9B" w14:textId="77777777" w:rsidR="00981742" w:rsidRDefault="00981742" w:rsidP="0004211B">
      <w:pPr>
        <w:jc w:val="both"/>
        <w:rPr>
          <w:rFonts w:cs="Arial"/>
          <w:sz w:val="22"/>
        </w:rPr>
      </w:pPr>
    </w:p>
    <w:p w14:paraId="0CC9A837" w14:textId="77777777" w:rsidR="00981742" w:rsidRDefault="00981742" w:rsidP="0004211B">
      <w:pPr>
        <w:jc w:val="both"/>
        <w:rPr>
          <w:rFonts w:cs="Arial"/>
          <w:sz w:val="22"/>
        </w:rPr>
      </w:pPr>
      <w:r w:rsidRPr="00981742">
        <w:rPr>
          <w:rFonts w:cs="Arial"/>
          <w:b/>
          <w:sz w:val="22"/>
        </w:rPr>
        <w:t>Aintree Site</w:t>
      </w:r>
      <w:r>
        <w:rPr>
          <w:rFonts w:cs="Arial"/>
          <w:sz w:val="22"/>
        </w:rPr>
        <w:t xml:space="preserve"> </w:t>
      </w:r>
      <w:proofErr w:type="spellStart"/>
      <w:r>
        <w:rPr>
          <w:rFonts w:cs="Arial"/>
          <w:sz w:val="22"/>
        </w:rPr>
        <w:t>Zoll</w:t>
      </w:r>
      <w:proofErr w:type="spellEnd"/>
      <w:r>
        <w:rPr>
          <w:rFonts w:cs="Arial"/>
          <w:sz w:val="22"/>
        </w:rPr>
        <w:t xml:space="preserve"> R Series Defibrillator commence at 75 Joules (1</w:t>
      </w:r>
      <w:r w:rsidRPr="00981742">
        <w:rPr>
          <w:rFonts w:cs="Arial"/>
          <w:sz w:val="22"/>
          <w:vertAlign w:val="superscript"/>
        </w:rPr>
        <w:t>st</w:t>
      </w:r>
      <w:r>
        <w:rPr>
          <w:rFonts w:cs="Arial"/>
          <w:sz w:val="22"/>
        </w:rPr>
        <w:t xml:space="preserve"> synchronised shock)   120 Joules (2</w:t>
      </w:r>
      <w:r w:rsidRPr="00981742">
        <w:rPr>
          <w:rFonts w:cs="Arial"/>
          <w:sz w:val="22"/>
          <w:vertAlign w:val="superscript"/>
        </w:rPr>
        <w:t>nd</w:t>
      </w:r>
      <w:r>
        <w:rPr>
          <w:rFonts w:cs="Arial"/>
          <w:sz w:val="22"/>
        </w:rPr>
        <w:t xml:space="preserve"> synchronised shock) 150 Joules (3</w:t>
      </w:r>
      <w:r w:rsidRPr="00981742">
        <w:rPr>
          <w:rFonts w:cs="Arial"/>
          <w:sz w:val="22"/>
          <w:vertAlign w:val="superscript"/>
        </w:rPr>
        <w:t>rd</w:t>
      </w:r>
      <w:r>
        <w:rPr>
          <w:rFonts w:cs="Arial"/>
          <w:sz w:val="22"/>
        </w:rPr>
        <w:t xml:space="preserve"> synchronised shock). </w:t>
      </w:r>
      <w:proofErr w:type="gramStart"/>
      <w:r>
        <w:rPr>
          <w:rFonts w:cs="Arial"/>
          <w:sz w:val="22"/>
        </w:rPr>
        <w:t>Maximum energy level for device 200 Joules.</w:t>
      </w:r>
      <w:proofErr w:type="gramEnd"/>
      <w:r>
        <w:rPr>
          <w:rFonts w:cs="Arial"/>
          <w:sz w:val="22"/>
        </w:rPr>
        <w:t xml:space="preserve"> </w:t>
      </w:r>
    </w:p>
    <w:p w14:paraId="52F936DD" w14:textId="77777777" w:rsidR="00981742" w:rsidRDefault="00981742" w:rsidP="0004211B">
      <w:pPr>
        <w:jc w:val="both"/>
        <w:rPr>
          <w:rFonts w:cs="Arial"/>
          <w:sz w:val="22"/>
        </w:rPr>
      </w:pPr>
    </w:p>
    <w:p w14:paraId="0C61E5BB" w14:textId="1CDFBBC6" w:rsidR="00981742" w:rsidRPr="00C753E0" w:rsidRDefault="00981742" w:rsidP="0004211B">
      <w:pPr>
        <w:jc w:val="both"/>
        <w:rPr>
          <w:rFonts w:cs="Arial"/>
          <w:sz w:val="22"/>
        </w:rPr>
      </w:pPr>
      <w:r w:rsidRPr="00981742">
        <w:rPr>
          <w:rFonts w:cs="Arial"/>
          <w:b/>
          <w:sz w:val="22"/>
        </w:rPr>
        <w:t xml:space="preserve">Royal and </w:t>
      </w:r>
      <w:proofErr w:type="spellStart"/>
      <w:r w:rsidRPr="00981742">
        <w:rPr>
          <w:rFonts w:cs="Arial"/>
          <w:b/>
          <w:sz w:val="22"/>
        </w:rPr>
        <w:t>Broadgreen</w:t>
      </w:r>
      <w:proofErr w:type="spellEnd"/>
      <w:r w:rsidRPr="00981742">
        <w:rPr>
          <w:rFonts w:cs="Arial"/>
          <w:b/>
          <w:sz w:val="22"/>
        </w:rPr>
        <w:t xml:space="preserve"> sites </w:t>
      </w:r>
      <w:proofErr w:type="spellStart"/>
      <w:r w:rsidR="00C753E0">
        <w:rPr>
          <w:rFonts w:cs="Arial"/>
          <w:sz w:val="22"/>
        </w:rPr>
        <w:t>Lifepak</w:t>
      </w:r>
      <w:proofErr w:type="spellEnd"/>
      <w:r w:rsidR="00C753E0">
        <w:rPr>
          <w:rFonts w:cs="Arial"/>
          <w:sz w:val="22"/>
        </w:rPr>
        <w:t xml:space="preserve"> 20e Defibrillator commence at 200 Joules (1</w:t>
      </w:r>
      <w:r w:rsidR="00C753E0" w:rsidRPr="00C753E0">
        <w:rPr>
          <w:rFonts w:cs="Arial"/>
          <w:sz w:val="22"/>
          <w:vertAlign w:val="superscript"/>
        </w:rPr>
        <w:t>st</w:t>
      </w:r>
      <w:r w:rsidR="00C753E0">
        <w:rPr>
          <w:rFonts w:cs="Arial"/>
          <w:sz w:val="22"/>
        </w:rPr>
        <w:t xml:space="preserve"> synchronised shock) 300 Joules (2</w:t>
      </w:r>
      <w:r w:rsidR="00C753E0" w:rsidRPr="00C753E0">
        <w:rPr>
          <w:rFonts w:cs="Arial"/>
          <w:sz w:val="22"/>
          <w:vertAlign w:val="superscript"/>
        </w:rPr>
        <w:t>nd</w:t>
      </w:r>
      <w:r w:rsidR="00C753E0">
        <w:rPr>
          <w:rFonts w:cs="Arial"/>
          <w:sz w:val="22"/>
        </w:rPr>
        <w:t xml:space="preserve"> synchronised shock) 360 Joules (3</w:t>
      </w:r>
      <w:r w:rsidR="00C753E0" w:rsidRPr="00C753E0">
        <w:rPr>
          <w:rFonts w:cs="Arial"/>
          <w:sz w:val="22"/>
          <w:vertAlign w:val="superscript"/>
        </w:rPr>
        <w:t>rd</w:t>
      </w:r>
      <w:r w:rsidR="00C753E0">
        <w:rPr>
          <w:rFonts w:cs="Arial"/>
          <w:sz w:val="22"/>
        </w:rPr>
        <w:t xml:space="preserve"> synchronised shock). </w:t>
      </w:r>
      <w:proofErr w:type="gramStart"/>
      <w:r w:rsidR="00C753E0">
        <w:rPr>
          <w:rFonts w:cs="Arial"/>
          <w:sz w:val="22"/>
        </w:rPr>
        <w:t>Maximum energy level for device 360 Joules.</w:t>
      </w:r>
      <w:proofErr w:type="gramEnd"/>
      <w:r w:rsidR="00C753E0">
        <w:rPr>
          <w:rFonts w:cs="Arial"/>
          <w:sz w:val="22"/>
        </w:rPr>
        <w:t xml:space="preserve"> </w:t>
      </w:r>
      <w:r w:rsidRPr="00C753E0">
        <w:rPr>
          <w:rFonts w:cs="Arial"/>
          <w:sz w:val="22"/>
        </w:rPr>
        <w:t xml:space="preserve"> </w:t>
      </w:r>
    </w:p>
    <w:p w14:paraId="32CA499B" w14:textId="77777777" w:rsidR="000314DE" w:rsidRPr="0004211B" w:rsidRDefault="000314DE" w:rsidP="0004211B">
      <w:pPr>
        <w:jc w:val="both"/>
        <w:rPr>
          <w:rFonts w:cs="Arial"/>
          <w:sz w:val="22"/>
        </w:rPr>
      </w:pPr>
    </w:p>
    <w:p w14:paraId="0758F43F" w14:textId="77777777" w:rsidR="00083D9D" w:rsidRDefault="00083D9D" w:rsidP="00896315">
      <w:pPr>
        <w:rPr>
          <w:b/>
          <w:szCs w:val="24"/>
        </w:rPr>
      </w:pPr>
    </w:p>
    <w:p w14:paraId="16047335" w14:textId="77777777" w:rsidR="00AA44F0" w:rsidRDefault="00AA44F0" w:rsidP="00896315">
      <w:pPr>
        <w:rPr>
          <w:szCs w:val="24"/>
        </w:rPr>
      </w:pPr>
    </w:p>
    <w:p w14:paraId="43C46297" w14:textId="088CBB0A" w:rsidR="00AA44F0" w:rsidRDefault="00AA44F0" w:rsidP="00896315">
      <w:pPr>
        <w:rPr>
          <w:b/>
          <w:szCs w:val="24"/>
        </w:rPr>
      </w:pPr>
      <w:r>
        <w:rPr>
          <w:b/>
          <w:szCs w:val="24"/>
        </w:rPr>
        <w:t>9. Cardiac Arrest Activity Audit</w:t>
      </w:r>
    </w:p>
    <w:p w14:paraId="324A8F42" w14:textId="02C546CB" w:rsidR="0066023A" w:rsidRPr="0004211B" w:rsidRDefault="0066023A" w:rsidP="00896315">
      <w:pPr>
        <w:rPr>
          <w:rFonts w:cs="Arial"/>
          <w:szCs w:val="24"/>
        </w:rPr>
      </w:pPr>
      <w:r>
        <w:rPr>
          <w:szCs w:val="24"/>
        </w:rPr>
        <w:t>The Clinical Lead</w:t>
      </w:r>
      <w:r w:rsidR="00410CAF">
        <w:rPr>
          <w:szCs w:val="24"/>
        </w:rPr>
        <w:t xml:space="preserve"> for Resuscitation are responsible for auditing all cardiac arrest events trust wide and reporting this data to the Deteriorating patient and Resuscitation Operational Group (DROG). </w:t>
      </w:r>
      <w:r w:rsidR="00410CAF">
        <w:rPr>
          <w:rFonts w:cs="Arial"/>
          <w:szCs w:val="24"/>
        </w:rPr>
        <w:t>Participation in the National Cardiac Arrest Audit (NCAA) data collection is recommended by Resuscitation Council (UK). The trust adheres to these recomm</w:t>
      </w:r>
      <w:r>
        <w:rPr>
          <w:rFonts w:cs="Arial"/>
          <w:szCs w:val="24"/>
        </w:rPr>
        <w:t>endations and the Clinical Lead</w:t>
      </w:r>
      <w:r w:rsidR="00410CAF">
        <w:rPr>
          <w:rFonts w:cs="Arial"/>
          <w:szCs w:val="24"/>
        </w:rPr>
        <w:t xml:space="preserve"> for Resuscitation </w:t>
      </w:r>
      <w:r w:rsidR="00410CAF">
        <w:rPr>
          <w:rFonts w:cs="Arial"/>
          <w:szCs w:val="24"/>
        </w:rPr>
        <w:lastRenderedPageBreak/>
        <w:t xml:space="preserve">are responsible for ensuring all cardiac arrest data is entered into the NCAA and report quarterly findings to DROG.  </w:t>
      </w:r>
    </w:p>
    <w:p w14:paraId="45824B04" w14:textId="77777777" w:rsidR="009D5887" w:rsidRDefault="009D5887" w:rsidP="00896315">
      <w:pPr>
        <w:rPr>
          <w:b/>
          <w:szCs w:val="24"/>
        </w:rPr>
      </w:pPr>
    </w:p>
    <w:p w14:paraId="4929C0E7" w14:textId="77777777" w:rsidR="009D5887" w:rsidRPr="009D5887" w:rsidRDefault="009D5887" w:rsidP="00896315">
      <w:pPr>
        <w:rPr>
          <w:b/>
          <w:szCs w:val="24"/>
        </w:rPr>
      </w:pPr>
    </w:p>
    <w:p w14:paraId="59FA3915" w14:textId="77777777" w:rsidR="009D5887" w:rsidRDefault="009D5887" w:rsidP="00896315">
      <w:pPr>
        <w:rPr>
          <w:szCs w:val="24"/>
        </w:rPr>
      </w:pPr>
    </w:p>
    <w:p w14:paraId="07757C92" w14:textId="29D63318" w:rsidR="00B360C8" w:rsidRPr="00CD3BDA" w:rsidRDefault="00410CAF" w:rsidP="00CD3BDA">
      <w:pPr>
        <w:rPr>
          <w:rFonts w:eastAsia="MS Mincho" w:cs="Arial"/>
          <w:b/>
          <w:bCs/>
          <w:color w:val="000000" w:themeColor="text1"/>
          <w:kern w:val="32"/>
          <w:sz w:val="26"/>
          <w:szCs w:val="26"/>
          <w:lang w:eastAsia="en-GB"/>
        </w:rPr>
      </w:pPr>
      <w:bookmarkStart w:id="35" w:name="_Toc48585800"/>
      <w:bookmarkStart w:id="36" w:name="_Toc48587390"/>
      <w:r>
        <w:rPr>
          <w:b/>
          <w:color w:val="000000" w:themeColor="text1"/>
        </w:rPr>
        <w:t>10</w:t>
      </w:r>
      <w:r w:rsidR="00AB0827" w:rsidRPr="00CD3BDA">
        <w:rPr>
          <w:b/>
          <w:color w:val="000000" w:themeColor="text1"/>
        </w:rPr>
        <w:t>. Monitoring</w:t>
      </w:r>
      <w:r w:rsidR="00D2297A" w:rsidRPr="00CD3BDA">
        <w:rPr>
          <w:b/>
          <w:color w:val="000000" w:themeColor="text1"/>
        </w:rPr>
        <w:t xml:space="preserve"> of Compliance</w:t>
      </w:r>
      <w:bookmarkEnd w:id="35"/>
      <w:bookmarkEnd w:id="36"/>
    </w:p>
    <w:p w14:paraId="4138A4B6" w14:textId="77777777" w:rsidR="003303D1" w:rsidRPr="002C2C54" w:rsidRDefault="003303D1" w:rsidP="003303D1">
      <w:pPr>
        <w:spacing w:after="0"/>
        <w:rPr>
          <w:rFonts w:cs="Arial"/>
          <w:color w:val="000000" w:themeColor="text1"/>
          <w:lang w:eastAsia="en-GB"/>
        </w:rPr>
      </w:pPr>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1697"/>
        <w:gridCol w:w="1657"/>
        <w:gridCol w:w="1470"/>
        <w:gridCol w:w="1564"/>
        <w:gridCol w:w="1990"/>
      </w:tblGrid>
      <w:tr w:rsidR="002C2C54" w:rsidRPr="002C2C54" w14:paraId="584D5C1E" w14:textId="77777777" w:rsidTr="004C599E">
        <w:trPr>
          <w:tblHeader/>
        </w:trPr>
        <w:tc>
          <w:tcPr>
            <w:tcW w:w="806" w:type="pct"/>
            <w:shd w:val="clear" w:color="auto" w:fill="CCCCCC"/>
            <w:vAlign w:val="center"/>
          </w:tcPr>
          <w:p w14:paraId="3513B262" w14:textId="77777777" w:rsidR="002E3FD5" w:rsidRPr="002C2C54" w:rsidRDefault="002E3FD5" w:rsidP="001E4F52">
            <w:pPr>
              <w:suppressAutoHyphens/>
              <w:spacing w:after="0" w:line="240" w:lineRule="auto"/>
              <w:jc w:val="center"/>
              <w:rPr>
                <w:rFonts w:eastAsia="Times New Roman" w:cs="Arial"/>
                <w:b/>
                <w:color w:val="000000" w:themeColor="text1"/>
                <w:szCs w:val="24"/>
                <w:lang w:val="en-US" w:eastAsia="ar-SA"/>
              </w:rPr>
            </w:pPr>
            <w:r w:rsidRPr="002C2C54">
              <w:rPr>
                <w:rFonts w:eastAsia="Times New Roman" w:cs="Arial"/>
                <w:b/>
                <w:color w:val="000000" w:themeColor="text1"/>
                <w:szCs w:val="24"/>
                <w:lang w:val="en-US" w:eastAsia="ar-SA"/>
              </w:rPr>
              <w:t>Minimum requirement to be monitored</w:t>
            </w:r>
          </w:p>
        </w:tc>
        <w:tc>
          <w:tcPr>
            <w:tcW w:w="852" w:type="pct"/>
            <w:shd w:val="clear" w:color="auto" w:fill="CCCCCC"/>
            <w:vAlign w:val="center"/>
          </w:tcPr>
          <w:p w14:paraId="4FAF3264" w14:textId="77777777" w:rsidR="002E3FD5" w:rsidRPr="002C2C54" w:rsidRDefault="002E3FD5" w:rsidP="001E4F52">
            <w:pPr>
              <w:suppressAutoHyphens/>
              <w:spacing w:after="0" w:line="240" w:lineRule="auto"/>
              <w:jc w:val="center"/>
              <w:rPr>
                <w:rFonts w:eastAsia="Times New Roman" w:cs="Arial"/>
                <w:b/>
                <w:color w:val="000000" w:themeColor="text1"/>
                <w:szCs w:val="24"/>
                <w:lang w:val="en-US" w:eastAsia="ar-SA"/>
              </w:rPr>
            </w:pPr>
            <w:r w:rsidRPr="002C2C54">
              <w:rPr>
                <w:rFonts w:eastAsia="Times New Roman" w:cs="Arial"/>
                <w:b/>
                <w:color w:val="000000" w:themeColor="text1"/>
                <w:szCs w:val="24"/>
                <w:lang w:val="en-US" w:eastAsia="ar-SA"/>
              </w:rPr>
              <w:t>Process for monitoring e.g. audit/ review of incidents/ performance management</w:t>
            </w:r>
          </w:p>
        </w:tc>
        <w:tc>
          <w:tcPr>
            <w:tcW w:w="819" w:type="pct"/>
            <w:shd w:val="clear" w:color="auto" w:fill="CCCCCC"/>
            <w:vAlign w:val="center"/>
          </w:tcPr>
          <w:p w14:paraId="0F2D0989" w14:textId="77777777" w:rsidR="001E4F52" w:rsidRPr="002C2C54" w:rsidRDefault="001E4F52" w:rsidP="001E4F52">
            <w:pPr>
              <w:suppressAutoHyphens/>
              <w:spacing w:after="0" w:line="240" w:lineRule="auto"/>
              <w:jc w:val="center"/>
              <w:rPr>
                <w:rFonts w:eastAsia="Times New Roman" w:cs="Arial"/>
                <w:b/>
                <w:color w:val="000000" w:themeColor="text1"/>
                <w:szCs w:val="24"/>
                <w:lang w:val="en-US" w:eastAsia="ar-SA"/>
              </w:rPr>
            </w:pPr>
          </w:p>
          <w:p w14:paraId="4DD39320" w14:textId="77777777" w:rsidR="002E3FD5" w:rsidRPr="002C2C54" w:rsidRDefault="002E3FD5" w:rsidP="001E4F52">
            <w:pPr>
              <w:suppressAutoHyphens/>
              <w:spacing w:after="0" w:line="240" w:lineRule="auto"/>
              <w:jc w:val="center"/>
              <w:rPr>
                <w:rFonts w:eastAsia="Times New Roman" w:cs="Arial"/>
                <w:b/>
                <w:color w:val="000000" w:themeColor="text1"/>
                <w:szCs w:val="24"/>
                <w:lang w:val="en-US" w:eastAsia="ar-SA"/>
              </w:rPr>
            </w:pPr>
            <w:r w:rsidRPr="002C2C54">
              <w:rPr>
                <w:rFonts w:eastAsia="Times New Roman" w:cs="Arial"/>
                <w:b/>
                <w:color w:val="000000" w:themeColor="text1"/>
                <w:szCs w:val="24"/>
                <w:lang w:val="en-US" w:eastAsia="ar-SA"/>
              </w:rPr>
              <w:t>Job title of individual(s) responsible for monitoring and developing action plan</w:t>
            </w:r>
          </w:p>
        </w:tc>
        <w:tc>
          <w:tcPr>
            <w:tcW w:w="738" w:type="pct"/>
            <w:shd w:val="clear" w:color="auto" w:fill="CCCCCC"/>
            <w:vAlign w:val="center"/>
          </w:tcPr>
          <w:p w14:paraId="48C021F8" w14:textId="77777777" w:rsidR="002E3FD5" w:rsidRPr="002C2C54" w:rsidRDefault="002E3FD5" w:rsidP="001E4F52">
            <w:pPr>
              <w:suppressAutoHyphens/>
              <w:spacing w:after="0" w:line="240" w:lineRule="auto"/>
              <w:jc w:val="center"/>
              <w:rPr>
                <w:rFonts w:eastAsia="Times New Roman" w:cs="Arial"/>
                <w:b/>
                <w:color w:val="000000" w:themeColor="text1"/>
                <w:szCs w:val="24"/>
                <w:lang w:val="en-US" w:eastAsia="ar-SA"/>
              </w:rPr>
            </w:pPr>
            <w:r w:rsidRPr="002C2C54">
              <w:rPr>
                <w:rFonts w:eastAsia="Times New Roman" w:cs="Arial"/>
                <w:b/>
                <w:color w:val="000000" w:themeColor="text1"/>
                <w:szCs w:val="24"/>
                <w:lang w:val="en-US" w:eastAsia="ar-SA"/>
              </w:rPr>
              <w:t>Minimum frequency of monitoring</w:t>
            </w:r>
          </w:p>
        </w:tc>
        <w:tc>
          <w:tcPr>
            <w:tcW w:w="786" w:type="pct"/>
            <w:shd w:val="clear" w:color="auto" w:fill="CCCCCC"/>
            <w:vAlign w:val="center"/>
          </w:tcPr>
          <w:p w14:paraId="0DE3FDCA" w14:textId="77777777" w:rsidR="002E3FD5" w:rsidRPr="002C2C54" w:rsidRDefault="002E3FD5" w:rsidP="001E4F52">
            <w:pPr>
              <w:suppressAutoHyphens/>
              <w:spacing w:after="0" w:line="240" w:lineRule="auto"/>
              <w:jc w:val="center"/>
              <w:rPr>
                <w:rFonts w:eastAsia="Times New Roman" w:cs="Arial"/>
                <w:b/>
                <w:color w:val="000000" w:themeColor="text1"/>
                <w:szCs w:val="24"/>
                <w:lang w:val="en-US" w:eastAsia="ar-SA"/>
              </w:rPr>
            </w:pPr>
            <w:r w:rsidRPr="002C2C54">
              <w:rPr>
                <w:rFonts w:eastAsia="Times New Roman" w:cs="Arial"/>
                <w:b/>
                <w:color w:val="000000" w:themeColor="text1"/>
                <w:szCs w:val="24"/>
                <w:lang w:val="en-US" w:eastAsia="ar-SA"/>
              </w:rPr>
              <w:t>Name of committee responsible for review of results and action plan</w:t>
            </w:r>
          </w:p>
        </w:tc>
        <w:tc>
          <w:tcPr>
            <w:tcW w:w="999" w:type="pct"/>
            <w:shd w:val="clear" w:color="auto" w:fill="CCCCCC"/>
            <w:vAlign w:val="center"/>
          </w:tcPr>
          <w:p w14:paraId="7E8BE7ED" w14:textId="77777777" w:rsidR="002E3FD5" w:rsidRPr="002C2C54" w:rsidRDefault="002E3FD5" w:rsidP="001E4F52">
            <w:pPr>
              <w:suppressAutoHyphens/>
              <w:spacing w:after="0" w:line="240" w:lineRule="auto"/>
              <w:jc w:val="center"/>
              <w:rPr>
                <w:rFonts w:eastAsia="Times New Roman" w:cs="Arial"/>
                <w:b/>
                <w:color w:val="000000" w:themeColor="text1"/>
                <w:szCs w:val="24"/>
                <w:lang w:val="en-US" w:eastAsia="ar-SA"/>
              </w:rPr>
            </w:pPr>
            <w:r w:rsidRPr="002C2C54">
              <w:rPr>
                <w:rFonts w:eastAsia="Times New Roman" w:cs="Arial"/>
                <w:b/>
                <w:color w:val="000000" w:themeColor="text1"/>
                <w:szCs w:val="24"/>
                <w:lang w:val="en-US" w:eastAsia="ar-SA"/>
              </w:rPr>
              <w:t>Job title of individual/ committee responsible for  monitoring implementation of action plan</w:t>
            </w:r>
          </w:p>
        </w:tc>
      </w:tr>
      <w:tr w:rsidR="002C2C54" w:rsidRPr="002C2C54" w14:paraId="69A2D15D" w14:textId="77777777" w:rsidTr="004C599E">
        <w:tc>
          <w:tcPr>
            <w:tcW w:w="806" w:type="pct"/>
          </w:tcPr>
          <w:p w14:paraId="2AD3CFD4" w14:textId="77777777" w:rsidR="004E391E" w:rsidRPr="002C2C54" w:rsidRDefault="004E391E" w:rsidP="004E391E">
            <w:pPr>
              <w:pStyle w:val="Default"/>
              <w:jc w:val="center"/>
              <w:rPr>
                <w:color w:val="000000" w:themeColor="text1"/>
              </w:rPr>
            </w:pPr>
            <w:r w:rsidRPr="002C2C54">
              <w:rPr>
                <w:color w:val="000000" w:themeColor="text1"/>
                <w:sz w:val="22"/>
                <w:szCs w:val="22"/>
              </w:rPr>
              <w:t>Process to ensure compliance with Resuscitation Training (</w:t>
            </w:r>
            <w:r w:rsidRPr="002C2C54">
              <w:rPr>
                <w:b/>
                <w:color w:val="000000" w:themeColor="text1"/>
                <w:sz w:val="22"/>
                <w:szCs w:val="22"/>
              </w:rPr>
              <w:t>section 6</w:t>
            </w:r>
            <w:r w:rsidRPr="002C2C54">
              <w:rPr>
                <w:color w:val="000000" w:themeColor="text1"/>
                <w:sz w:val="22"/>
                <w:szCs w:val="22"/>
              </w:rPr>
              <w:t>)</w:t>
            </w:r>
          </w:p>
          <w:p w14:paraId="1AD8C532" w14:textId="77777777" w:rsidR="002E3FD5" w:rsidRPr="002C2C54" w:rsidRDefault="002E3FD5" w:rsidP="001E4F52">
            <w:pPr>
              <w:suppressAutoHyphens/>
              <w:spacing w:after="0" w:line="240" w:lineRule="auto"/>
              <w:rPr>
                <w:rFonts w:eastAsia="Times New Roman" w:cs="Arial"/>
                <w:color w:val="000000" w:themeColor="text1"/>
                <w:sz w:val="20"/>
                <w:szCs w:val="20"/>
                <w:lang w:val="en-US" w:eastAsia="ar-SA"/>
              </w:rPr>
            </w:pPr>
          </w:p>
        </w:tc>
        <w:tc>
          <w:tcPr>
            <w:tcW w:w="852" w:type="pct"/>
            <w:vAlign w:val="center"/>
          </w:tcPr>
          <w:p w14:paraId="0911C617" w14:textId="77777777" w:rsidR="002E3FD5" w:rsidRPr="002C2C54" w:rsidRDefault="004E391E" w:rsidP="004E391E">
            <w:pPr>
              <w:suppressAutoHyphens/>
              <w:spacing w:after="0" w:line="240" w:lineRule="auto"/>
              <w:jc w:val="center"/>
              <w:rPr>
                <w:rFonts w:eastAsia="Times New Roman" w:cs="Arial"/>
                <w:color w:val="000000" w:themeColor="text1"/>
                <w:sz w:val="20"/>
                <w:szCs w:val="20"/>
                <w:lang w:val="en-US" w:eastAsia="ar-SA"/>
              </w:rPr>
            </w:pPr>
            <w:r w:rsidRPr="002C2C54">
              <w:rPr>
                <w:rFonts w:eastAsia="Times New Roman" w:cs="Arial"/>
                <w:color w:val="000000" w:themeColor="text1"/>
                <w:lang w:val="en-US" w:eastAsia="ar-SA"/>
              </w:rPr>
              <w:t>Audit</w:t>
            </w:r>
          </w:p>
        </w:tc>
        <w:tc>
          <w:tcPr>
            <w:tcW w:w="819" w:type="pct"/>
            <w:vAlign w:val="center"/>
          </w:tcPr>
          <w:p w14:paraId="09E9194E" w14:textId="77777777" w:rsidR="002E3FD5" w:rsidRPr="002C2C54" w:rsidRDefault="004E391E" w:rsidP="004E391E">
            <w:pPr>
              <w:suppressAutoHyphens/>
              <w:spacing w:after="0" w:line="240" w:lineRule="auto"/>
              <w:jc w:val="center"/>
              <w:rPr>
                <w:rFonts w:eastAsia="Times New Roman" w:cs="Arial"/>
                <w:color w:val="000000" w:themeColor="text1"/>
                <w:sz w:val="20"/>
                <w:szCs w:val="20"/>
                <w:lang w:val="en-US" w:eastAsia="ar-SA"/>
              </w:rPr>
            </w:pPr>
            <w:r w:rsidRPr="002C2C54">
              <w:rPr>
                <w:rFonts w:eastAsia="Times New Roman" w:cs="Arial"/>
                <w:color w:val="000000" w:themeColor="text1"/>
                <w:lang w:val="en-US" w:eastAsia="ar-SA"/>
              </w:rPr>
              <w:t>Clinical/ Nurse Lead for Resuscitation</w:t>
            </w:r>
          </w:p>
        </w:tc>
        <w:tc>
          <w:tcPr>
            <w:tcW w:w="738" w:type="pct"/>
            <w:vAlign w:val="center"/>
          </w:tcPr>
          <w:p w14:paraId="4E7C7A9C" w14:textId="77777777" w:rsidR="002E3FD5" w:rsidRPr="002C2C54" w:rsidRDefault="004E391E" w:rsidP="001E4F52">
            <w:pPr>
              <w:suppressAutoHyphens/>
              <w:spacing w:after="0" w:line="240" w:lineRule="auto"/>
              <w:jc w:val="center"/>
              <w:rPr>
                <w:rFonts w:eastAsia="Times New Roman" w:cs="Arial"/>
                <w:color w:val="000000" w:themeColor="text1"/>
                <w:sz w:val="20"/>
                <w:szCs w:val="20"/>
                <w:lang w:val="en-US" w:eastAsia="ar-SA"/>
              </w:rPr>
            </w:pPr>
            <w:r w:rsidRPr="002C2C54">
              <w:rPr>
                <w:rFonts w:eastAsia="Times New Roman" w:cs="Arial"/>
                <w:color w:val="000000" w:themeColor="text1"/>
                <w:lang w:val="en-US" w:eastAsia="ar-SA"/>
              </w:rPr>
              <w:t>Quarterly</w:t>
            </w:r>
          </w:p>
        </w:tc>
        <w:tc>
          <w:tcPr>
            <w:tcW w:w="786" w:type="pct"/>
            <w:vAlign w:val="center"/>
          </w:tcPr>
          <w:p w14:paraId="18789222" w14:textId="77777777" w:rsidR="004C599E" w:rsidRPr="002C2C54" w:rsidRDefault="004C599E" w:rsidP="004C599E">
            <w:pPr>
              <w:pStyle w:val="Default"/>
              <w:jc w:val="center"/>
              <w:rPr>
                <w:color w:val="000000" w:themeColor="text1"/>
                <w:sz w:val="22"/>
                <w:szCs w:val="22"/>
              </w:rPr>
            </w:pPr>
            <w:r w:rsidRPr="002C2C54">
              <w:rPr>
                <w:color w:val="000000" w:themeColor="text1"/>
                <w:sz w:val="22"/>
                <w:szCs w:val="22"/>
              </w:rPr>
              <w:t>Education Governance Group</w:t>
            </w:r>
          </w:p>
          <w:p w14:paraId="648AE58F" w14:textId="77777777" w:rsidR="002E3FD5" w:rsidRPr="002C2C54" w:rsidRDefault="002E3FD5" w:rsidP="001E4F52">
            <w:pPr>
              <w:suppressAutoHyphens/>
              <w:spacing w:after="0" w:line="240" w:lineRule="auto"/>
              <w:jc w:val="center"/>
              <w:rPr>
                <w:rFonts w:eastAsia="Times New Roman" w:cs="Arial"/>
                <w:color w:val="000000" w:themeColor="text1"/>
                <w:lang w:val="en-US" w:eastAsia="ar-SA"/>
              </w:rPr>
            </w:pPr>
          </w:p>
        </w:tc>
        <w:tc>
          <w:tcPr>
            <w:tcW w:w="999" w:type="pct"/>
            <w:vAlign w:val="center"/>
          </w:tcPr>
          <w:p w14:paraId="3F959C88" w14:textId="77777777" w:rsidR="002E3FD5" w:rsidRPr="002C2C54" w:rsidRDefault="004C599E" w:rsidP="004C599E">
            <w:pPr>
              <w:pStyle w:val="Default"/>
              <w:jc w:val="center"/>
              <w:rPr>
                <w:rFonts w:eastAsia="Times New Roman"/>
                <w:color w:val="000000" w:themeColor="text1"/>
                <w:sz w:val="20"/>
                <w:szCs w:val="20"/>
                <w:lang w:val="en-US" w:eastAsia="ar-SA"/>
              </w:rPr>
            </w:pPr>
            <w:r w:rsidRPr="002C2C54">
              <w:rPr>
                <w:rFonts w:eastAsia="Times New Roman"/>
                <w:color w:val="000000" w:themeColor="text1"/>
                <w:sz w:val="20"/>
                <w:szCs w:val="20"/>
                <w:lang w:val="en-US" w:eastAsia="ar-SA"/>
              </w:rPr>
              <w:t>Clinical Education Department</w:t>
            </w:r>
          </w:p>
        </w:tc>
      </w:tr>
      <w:tr w:rsidR="00CD3BDA" w:rsidRPr="002C2C54" w14:paraId="50840303" w14:textId="77777777" w:rsidTr="004C599E">
        <w:tc>
          <w:tcPr>
            <w:tcW w:w="806" w:type="pct"/>
          </w:tcPr>
          <w:p w14:paraId="7374655A" w14:textId="77777777" w:rsidR="00CD3BDA" w:rsidRDefault="00CD3BDA" w:rsidP="004E391E">
            <w:pPr>
              <w:pStyle w:val="Default"/>
              <w:jc w:val="center"/>
              <w:rPr>
                <w:color w:val="000000" w:themeColor="text1"/>
                <w:sz w:val="22"/>
                <w:szCs w:val="22"/>
              </w:rPr>
            </w:pPr>
          </w:p>
          <w:p w14:paraId="536110AD" w14:textId="3530D01F" w:rsidR="00CD3BDA" w:rsidRPr="00CD3BDA" w:rsidRDefault="00CD3BDA" w:rsidP="004E391E">
            <w:pPr>
              <w:pStyle w:val="Default"/>
              <w:jc w:val="center"/>
              <w:rPr>
                <w:color w:val="auto"/>
                <w:sz w:val="22"/>
                <w:szCs w:val="22"/>
              </w:rPr>
            </w:pPr>
            <w:r w:rsidRPr="00CD3BDA">
              <w:rPr>
                <w:color w:val="auto"/>
              </w:rPr>
              <w:t>Process for ensuring the continual availability of resuscitation equipment(</w:t>
            </w:r>
            <w:r>
              <w:rPr>
                <w:b/>
                <w:color w:val="auto"/>
              </w:rPr>
              <w:t>section 8</w:t>
            </w:r>
            <w:r w:rsidRPr="00CD3BDA">
              <w:rPr>
                <w:color w:val="auto"/>
                <w:sz w:val="20"/>
                <w:szCs w:val="20"/>
              </w:rPr>
              <w:t>)</w:t>
            </w:r>
          </w:p>
          <w:p w14:paraId="4DC994BD" w14:textId="77777777" w:rsidR="00CD3BDA" w:rsidRDefault="00CD3BDA" w:rsidP="004E391E">
            <w:pPr>
              <w:pStyle w:val="Default"/>
              <w:jc w:val="center"/>
              <w:rPr>
                <w:color w:val="000000" w:themeColor="text1"/>
                <w:sz w:val="22"/>
                <w:szCs w:val="22"/>
              </w:rPr>
            </w:pPr>
          </w:p>
          <w:p w14:paraId="495BF2F9" w14:textId="77777777" w:rsidR="00CD3BDA" w:rsidRDefault="00CD3BDA" w:rsidP="004E391E">
            <w:pPr>
              <w:pStyle w:val="Default"/>
              <w:jc w:val="center"/>
              <w:rPr>
                <w:color w:val="000000" w:themeColor="text1"/>
                <w:sz w:val="22"/>
                <w:szCs w:val="22"/>
              </w:rPr>
            </w:pPr>
          </w:p>
          <w:p w14:paraId="67850BE7" w14:textId="77777777" w:rsidR="00CD3BDA" w:rsidRDefault="00CD3BDA" w:rsidP="004E391E">
            <w:pPr>
              <w:pStyle w:val="Default"/>
              <w:jc w:val="center"/>
              <w:rPr>
                <w:color w:val="000000" w:themeColor="text1"/>
                <w:sz w:val="22"/>
                <w:szCs w:val="22"/>
              </w:rPr>
            </w:pPr>
          </w:p>
          <w:p w14:paraId="762687C3" w14:textId="77777777" w:rsidR="00CD3BDA" w:rsidRDefault="00CD3BDA" w:rsidP="004E391E">
            <w:pPr>
              <w:pStyle w:val="Default"/>
              <w:jc w:val="center"/>
              <w:rPr>
                <w:color w:val="000000" w:themeColor="text1"/>
                <w:sz w:val="22"/>
                <w:szCs w:val="22"/>
              </w:rPr>
            </w:pPr>
          </w:p>
          <w:p w14:paraId="4D9E52B9" w14:textId="77777777" w:rsidR="00CD3BDA" w:rsidRPr="002C2C54" w:rsidRDefault="00CD3BDA" w:rsidP="004E391E">
            <w:pPr>
              <w:pStyle w:val="Default"/>
              <w:jc w:val="center"/>
              <w:rPr>
                <w:color w:val="000000" w:themeColor="text1"/>
                <w:sz w:val="22"/>
                <w:szCs w:val="22"/>
              </w:rPr>
            </w:pPr>
          </w:p>
        </w:tc>
        <w:tc>
          <w:tcPr>
            <w:tcW w:w="852" w:type="pct"/>
            <w:vAlign w:val="center"/>
          </w:tcPr>
          <w:p w14:paraId="4DD85BC6" w14:textId="2CACFDF2" w:rsidR="00CD3BDA" w:rsidRPr="002C2C54" w:rsidRDefault="00CD3BDA" w:rsidP="004E391E">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t>Audit</w:t>
            </w:r>
          </w:p>
        </w:tc>
        <w:tc>
          <w:tcPr>
            <w:tcW w:w="819" w:type="pct"/>
            <w:vAlign w:val="center"/>
          </w:tcPr>
          <w:p w14:paraId="0045893C" w14:textId="208518AD" w:rsidR="00CD3BDA" w:rsidRPr="002C2C54" w:rsidRDefault="00CD3BDA" w:rsidP="004E391E">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t xml:space="preserve">Clinical/ Nurse Lead for Resuscitation </w:t>
            </w:r>
          </w:p>
        </w:tc>
        <w:tc>
          <w:tcPr>
            <w:tcW w:w="738" w:type="pct"/>
            <w:vAlign w:val="center"/>
          </w:tcPr>
          <w:p w14:paraId="06AE6F29" w14:textId="7DC5C125" w:rsidR="00CD3BDA" w:rsidRPr="002C2C54" w:rsidRDefault="00CD3BDA" w:rsidP="001E4F52">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t>Quarterly</w:t>
            </w:r>
          </w:p>
        </w:tc>
        <w:tc>
          <w:tcPr>
            <w:tcW w:w="786" w:type="pct"/>
            <w:vAlign w:val="center"/>
          </w:tcPr>
          <w:p w14:paraId="6CEB1963" w14:textId="36BC8456" w:rsidR="00CD3BDA" w:rsidRPr="002C2C54" w:rsidRDefault="00CD3BDA" w:rsidP="004C599E">
            <w:pPr>
              <w:pStyle w:val="Default"/>
              <w:jc w:val="center"/>
              <w:rPr>
                <w:color w:val="000000" w:themeColor="text1"/>
                <w:sz w:val="22"/>
                <w:szCs w:val="22"/>
              </w:rPr>
            </w:pPr>
            <w:r>
              <w:rPr>
                <w:color w:val="000000" w:themeColor="text1"/>
                <w:sz w:val="22"/>
                <w:szCs w:val="22"/>
              </w:rPr>
              <w:t>Deteriorating patient and Resuscitation Operational Group</w:t>
            </w:r>
          </w:p>
        </w:tc>
        <w:tc>
          <w:tcPr>
            <w:tcW w:w="999" w:type="pct"/>
            <w:vAlign w:val="center"/>
          </w:tcPr>
          <w:p w14:paraId="1239DA9A" w14:textId="22192663" w:rsidR="00CD3BDA" w:rsidRPr="00AA44F0" w:rsidRDefault="00CD3BDA" w:rsidP="004C599E">
            <w:pPr>
              <w:pStyle w:val="Default"/>
              <w:jc w:val="center"/>
              <w:rPr>
                <w:rFonts w:eastAsia="Times New Roman"/>
                <w:color w:val="000000" w:themeColor="text1"/>
                <w:sz w:val="22"/>
                <w:szCs w:val="22"/>
                <w:lang w:val="en-US" w:eastAsia="ar-SA"/>
              </w:rPr>
            </w:pPr>
            <w:r w:rsidRPr="00AA44F0">
              <w:rPr>
                <w:rFonts w:eastAsia="Times New Roman"/>
                <w:color w:val="000000" w:themeColor="text1"/>
                <w:sz w:val="22"/>
                <w:szCs w:val="22"/>
                <w:lang w:val="en-US" w:eastAsia="ar-SA"/>
              </w:rPr>
              <w:t>Clinical Education Department</w:t>
            </w:r>
          </w:p>
        </w:tc>
      </w:tr>
      <w:tr w:rsidR="00CD3BDA" w:rsidRPr="002C2C54" w14:paraId="1B6D83E7" w14:textId="77777777" w:rsidTr="004C599E">
        <w:tc>
          <w:tcPr>
            <w:tcW w:w="806" w:type="pct"/>
          </w:tcPr>
          <w:p w14:paraId="536A01A5" w14:textId="77777777" w:rsidR="00CD3BDA" w:rsidRDefault="00CD3BDA" w:rsidP="004E391E">
            <w:pPr>
              <w:pStyle w:val="Default"/>
              <w:jc w:val="center"/>
              <w:rPr>
                <w:color w:val="000000" w:themeColor="text1"/>
                <w:sz w:val="22"/>
                <w:szCs w:val="22"/>
              </w:rPr>
            </w:pPr>
          </w:p>
          <w:p w14:paraId="643BA655" w14:textId="62565BDA" w:rsidR="00CD3BDA" w:rsidRPr="00A874E9" w:rsidRDefault="00CD3BDA" w:rsidP="00CD3BDA">
            <w:pPr>
              <w:suppressAutoHyphens/>
              <w:spacing w:after="0" w:line="240" w:lineRule="auto"/>
              <w:jc w:val="center"/>
              <w:rPr>
                <w:rFonts w:eastAsia="Times New Roman" w:cs="Arial"/>
                <w:sz w:val="22"/>
                <w:lang w:val="en-US" w:eastAsia="ar-SA"/>
              </w:rPr>
            </w:pPr>
            <w:r w:rsidRPr="00CD3BDA">
              <w:rPr>
                <w:rFonts w:eastAsia="Times New Roman" w:cs="Arial"/>
                <w:sz w:val="22"/>
                <w:lang w:val="en-US" w:eastAsia="ar-SA"/>
              </w:rPr>
              <w:t>Process to ensure all cardiac arrest events recorded and data entered to the NCAA</w:t>
            </w:r>
            <w:r>
              <w:rPr>
                <w:rFonts w:eastAsia="Times New Roman" w:cs="Arial"/>
                <w:sz w:val="22"/>
                <w:lang w:val="en-US" w:eastAsia="ar-SA"/>
              </w:rPr>
              <w:t xml:space="preserve"> (</w:t>
            </w:r>
            <w:r>
              <w:rPr>
                <w:rFonts w:eastAsia="Times New Roman" w:cs="Arial"/>
                <w:b/>
                <w:sz w:val="22"/>
                <w:lang w:val="en-US" w:eastAsia="ar-SA"/>
              </w:rPr>
              <w:t>Section</w:t>
            </w:r>
            <w:r w:rsidR="00A874E9">
              <w:rPr>
                <w:rFonts w:eastAsia="Times New Roman" w:cs="Arial"/>
                <w:b/>
                <w:sz w:val="22"/>
                <w:lang w:val="en-US" w:eastAsia="ar-SA"/>
              </w:rPr>
              <w:t xml:space="preserve"> 9</w:t>
            </w:r>
            <w:r w:rsidR="00A874E9">
              <w:rPr>
                <w:rFonts w:eastAsia="Times New Roman" w:cs="Arial"/>
                <w:sz w:val="22"/>
                <w:lang w:val="en-US" w:eastAsia="ar-SA"/>
              </w:rPr>
              <w:t>)</w:t>
            </w:r>
          </w:p>
          <w:p w14:paraId="24CDF0C8" w14:textId="77777777" w:rsidR="00CD3BDA" w:rsidRDefault="00CD3BDA" w:rsidP="004E391E">
            <w:pPr>
              <w:pStyle w:val="Default"/>
              <w:jc w:val="center"/>
              <w:rPr>
                <w:color w:val="000000" w:themeColor="text1"/>
                <w:sz w:val="22"/>
                <w:szCs w:val="22"/>
              </w:rPr>
            </w:pPr>
          </w:p>
          <w:p w14:paraId="0B9AFA55" w14:textId="77777777" w:rsidR="00CD3BDA" w:rsidRDefault="00CD3BDA" w:rsidP="004E391E">
            <w:pPr>
              <w:pStyle w:val="Default"/>
              <w:jc w:val="center"/>
              <w:rPr>
                <w:color w:val="000000" w:themeColor="text1"/>
                <w:sz w:val="22"/>
                <w:szCs w:val="22"/>
              </w:rPr>
            </w:pPr>
          </w:p>
          <w:p w14:paraId="538241E7" w14:textId="77777777" w:rsidR="00CD3BDA" w:rsidRDefault="00CD3BDA" w:rsidP="004E391E">
            <w:pPr>
              <w:pStyle w:val="Default"/>
              <w:jc w:val="center"/>
              <w:rPr>
                <w:color w:val="000000" w:themeColor="text1"/>
                <w:sz w:val="22"/>
                <w:szCs w:val="22"/>
              </w:rPr>
            </w:pPr>
          </w:p>
          <w:p w14:paraId="47272F82" w14:textId="77777777" w:rsidR="00CD3BDA" w:rsidRDefault="00CD3BDA" w:rsidP="004E391E">
            <w:pPr>
              <w:pStyle w:val="Default"/>
              <w:jc w:val="center"/>
              <w:rPr>
                <w:color w:val="000000" w:themeColor="text1"/>
                <w:sz w:val="22"/>
                <w:szCs w:val="22"/>
              </w:rPr>
            </w:pPr>
          </w:p>
          <w:p w14:paraId="455659FB" w14:textId="77777777" w:rsidR="00CD3BDA" w:rsidRDefault="00CD3BDA" w:rsidP="004E391E">
            <w:pPr>
              <w:pStyle w:val="Default"/>
              <w:jc w:val="center"/>
              <w:rPr>
                <w:color w:val="000000" w:themeColor="text1"/>
                <w:sz w:val="22"/>
                <w:szCs w:val="22"/>
              </w:rPr>
            </w:pPr>
          </w:p>
          <w:p w14:paraId="214B9317" w14:textId="77777777" w:rsidR="00CD3BDA" w:rsidRDefault="00CD3BDA" w:rsidP="004E391E">
            <w:pPr>
              <w:pStyle w:val="Default"/>
              <w:jc w:val="center"/>
              <w:rPr>
                <w:color w:val="000000" w:themeColor="text1"/>
                <w:sz w:val="22"/>
                <w:szCs w:val="22"/>
              </w:rPr>
            </w:pPr>
          </w:p>
        </w:tc>
        <w:tc>
          <w:tcPr>
            <w:tcW w:w="852" w:type="pct"/>
            <w:vAlign w:val="center"/>
          </w:tcPr>
          <w:p w14:paraId="6B56AC60" w14:textId="5F68E4DE" w:rsidR="00CD3BDA" w:rsidRDefault="00CD3BDA" w:rsidP="004E391E">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lastRenderedPageBreak/>
              <w:t>Audit</w:t>
            </w:r>
          </w:p>
        </w:tc>
        <w:tc>
          <w:tcPr>
            <w:tcW w:w="819" w:type="pct"/>
            <w:vAlign w:val="center"/>
          </w:tcPr>
          <w:p w14:paraId="771FC29A" w14:textId="5620F842" w:rsidR="00CD3BDA" w:rsidRDefault="00CD3BDA" w:rsidP="004E391E">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t xml:space="preserve">Clinical/ Nurse Lead for Resuscitation </w:t>
            </w:r>
          </w:p>
        </w:tc>
        <w:tc>
          <w:tcPr>
            <w:tcW w:w="738" w:type="pct"/>
            <w:vAlign w:val="center"/>
          </w:tcPr>
          <w:p w14:paraId="18798529" w14:textId="774B5929" w:rsidR="00CD3BDA" w:rsidRDefault="00CD3BDA" w:rsidP="001E4F52">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t xml:space="preserve">Quarterly </w:t>
            </w:r>
          </w:p>
        </w:tc>
        <w:tc>
          <w:tcPr>
            <w:tcW w:w="786" w:type="pct"/>
            <w:vAlign w:val="center"/>
          </w:tcPr>
          <w:p w14:paraId="08F62913" w14:textId="763F126B" w:rsidR="00CD3BDA" w:rsidRDefault="00CD3BDA" w:rsidP="004C599E">
            <w:pPr>
              <w:pStyle w:val="Default"/>
              <w:jc w:val="center"/>
              <w:rPr>
                <w:color w:val="000000" w:themeColor="text1"/>
                <w:sz w:val="22"/>
                <w:szCs w:val="22"/>
              </w:rPr>
            </w:pPr>
            <w:r>
              <w:rPr>
                <w:color w:val="000000" w:themeColor="text1"/>
                <w:sz w:val="22"/>
                <w:szCs w:val="22"/>
              </w:rPr>
              <w:t>Deteriorating patient and Resuscitation Operational Group</w:t>
            </w:r>
          </w:p>
        </w:tc>
        <w:tc>
          <w:tcPr>
            <w:tcW w:w="999" w:type="pct"/>
            <w:vAlign w:val="center"/>
          </w:tcPr>
          <w:p w14:paraId="669273B3" w14:textId="792DB799" w:rsidR="00CD3BDA" w:rsidRPr="00AA44F0" w:rsidRDefault="00CD3BDA" w:rsidP="004C599E">
            <w:pPr>
              <w:pStyle w:val="Default"/>
              <w:jc w:val="center"/>
              <w:rPr>
                <w:rFonts w:eastAsia="Times New Roman"/>
                <w:color w:val="000000" w:themeColor="text1"/>
                <w:sz w:val="22"/>
                <w:szCs w:val="22"/>
                <w:lang w:val="en-US" w:eastAsia="ar-SA"/>
              </w:rPr>
            </w:pPr>
            <w:r w:rsidRPr="00AA44F0">
              <w:rPr>
                <w:rFonts w:eastAsia="Times New Roman"/>
                <w:color w:val="000000" w:themeColor="text1"/>
                <w:sz w:val="22"/>
                <w:szCs w:val="22"/>
                <w:lang w:val="en-US" w:eastAsia="ar-SA"/>
              </w:rPr>
              <w:t>Clinical Education Department</w:t>
            </w:r>
          </w:p>
        </w:tc>
      </w:tr>
      <w:tr w:rsidR="00AA44F0" w:rsidRPr="002C2C54" w14:paraId="6B855512" w14:textId="77777777" w:rsidTr="004C599E">
        <w:tc>
          <w:tcPr>
            <w:tcW w:w="806" w:type="pct"/>
          </w:tcPr>
          <w:p w14:paraId="751D96A9" w14:textId="77777777" w:rsidR="00AA44F0" w:rsidRDefault="00AA44F0" w:rsidP="004E391E">
            <w:pPr>
              <w:pStyle w:val="Default"/>
              <w:jc w:val="center"/>
              <w:rPr>
                <w:color w:val="000000" w:themeColor="text1"/>
                <w:sz w:val="22"/>
                <w:szCs w:val="22"/>
              </w:rPr>
            </w:pPr>
          </w:p>
          <w:tbl>
            <w:tblPr>
              <w:tblW w:w="0" w:type="auto"/>
              <w:tblBorders>
                <w:top w:val="nil"/>
                <w:left w:val="nil"/>
                <w:bottom w:val="nil"/>
                <w:right w:val="nil"/>
              </w:tblBorders>
              <w:tblLook w:val="0000" w:firstRow="0" w:lastRow="0" w:firstColumn="0" w:lastColumn="0" w:noHBand="0" w:noVBand="0"/>
            </w:tblPr>
            <w:tblGrid>
              <w:gridCol w:w="2041"/>
            </w:tblGrid>
            <w:tr w:rsidR="00AA44F0" w:rsidRPr="00AA44F0" w14:paraId="30B61B09" w14:textId="77777777">
              <w:trPr>
                <w:trHeight w:val="358"/>
              </w:trPr>
              <w:tc>
                <w:tcPr>
                  <w:tcW w:w="0" w:type="auto"/>
                </w:tcPr>
                <w:p w14:paraId="10E80936" w14:textId="404FCB7E" w:rsidR="00AA44F0" w:rsidRPr="00AA44F0" w:rsidRDefault="00AA44F0" w:rsidP="00A874E9">
                  <w:pPr>
                    <w:autoSpaceDE w:val="0"/>
                    <w:autoSpaceDN w:val="0"/>
                    <w:adjustRightInd w:val="0"/>
                    <w:spacing w:after="0" w:line="240" w:lineRule="auto"/>
                    <w:jc w:val="center"/>
                    <w:rPr>
                      <w:rFonts w:cs="Arial"/>
                      <w:b/>
                      <w:color w:val="000000"/>
                      <w:sz w:val="22"/>
                    </w:rPr>
                  </w:pPr>
                  <w:r>
                    <w:rPr>
                      <w:rFonts w:cs="Arial"/>
                      <w:color w:val="000000"/>
                      <w:sz w:val="22"/>
                    </w:rPr>
                    <w:t>Cardiac Arrest Activity (</w:t>
                  </w:r>
                  <w:r>
                    <w:rPr>
                      <w:rFonts w:cs="Arial"/>
                      <w:b/>
                      <w:color w:val="000000"/>
                      <w:sz w:val="22"/>
                    </w:rPr>
                    <w:t>Section</w:t>
                  </w:r>
                  <w:r w:rsidR="00410CAF">
                    <w:rPr>
                      <w:rFonts w:cs="Arial"/>
                      <w:b/>
                      <w:color w:val="000000"/>
                      <w:sz w:val="22"/>
                    </w:rPr>
                    <w:t xml:space="preserve"> 9</w:t>
                  </w:r>
                  <w:r w:rsidR="00A874E9">
                    <w:rPr>
                      <w:rFonts w:cs="Arial"/>
                      <w:color w:val="000000"/>
                      <w:sz w:val="22"/>
                    </w:rPr>
                    <w:t>)</w:t>
                  </w:r>
                  <w:r>
                    <w:rPr>
                      <w:rFonts w:cs="Arial"/>
                      <w:b/>
                      <w:color w:val="000000"/>
                      <w:sz w:val="22"/>
                    </w:rPr>
                    <w:t xml:space="preserve"> </w:t>
                  </w:r>
                </w:p>
              </w:tc>
            </w:tr>
          </w:tbl>
          <w:p w14:paraId="0B29CCCE" w14:textId="77777777" w:rsidR="00AA44F0" w:rsidRDefault="00AA44F0" w:rsidP="004E391E">
            <w:pPr>
              <w:pStyle w:val="Default"/>
              <w:jc w:val="center"/>
              <w:rPr>
                <w:color w:val="000000" w:themeColor="text1"/>
                <w:sz w:val="22"/>
                <w:szCs w:val="22"/>
              </w:rPr>
            </w:pPr>
          </w:p>
          <w:p w14:paraId="5DA2B49B" w14:textId="77777777" w:rsidR="00AA44F0" w:rsidRDefault="00AA44F0" w:rsidP="004E391E">
            <w:pPr>
              <w:pStyle w:val="Default"/>
              <w:jc w:val="center"/>
              <w:rPr>
                <w:color w:val="000000" w:themeColor="text1"/>
                <w:sz w:val="22"/>
                <w:szCs w:val="22"/>
              </w:rPr>
            </w:pPr>
          </w:p>
          <w:p w14:paraId="45F779DF" w14:textId="77777777" w:rsidR="00AA44F0" w:rsidRDefault="00AA44F0" w:rsidP="004E391E">
            <w:pPr>
              <w:pStyle w:val="Default"/>
              <w:jc w:val="center"/>
              <w:rPr>
                <w:color w:val="000000" w:themeColor="text1"/>
                <w:sz w:val="22"/>
                <w:szCs w:val="22"/>
              </w:rPr>
            </w:pPr>
          </w:p>
          <w:p w14:paraId="420B3881" w14:textId="77777777" w:rsidR="00AA44F0" w:rsidRDefault="00AA44F0" w:rsidP="004E391E">
            <w:pPr>
              <w:pStyle w:val="Default"/>
              <w:jc w:val="center"/>
              <w:rPr>
                <w:color w:val="000000" w:themeColor="text1"/>
                <w:sz w:val="22"/>
                <w:szCs w:val="22"/>
              </w:rPr>
            </w:pPr>
          </w:p>
          <w:p w14:paraId="38FF999E" w14:textId="77777777" w:rsidR="00AA44F0" w:rsidRDefault="00AA44F0" w:rsidP="004E391E">
            <w:pPr>
              <w:pStyle w:val="Default"/>
              <w:jc w:val="center"/>
              <w:rPr>
                <w:color w:val="000000" w:themeColor="text1"/>
                <w:sz w:val="22"/>
                <w:szCs w:val="22"/>
              </w:rPr>
            </w:pPr>
          </w:p>
        </w:tc>
        <w:tc>
          <w:tcPr>
            <w:tcW w:w="852" w:type="pct"/>
            <w:vAlign w:val="center"/>
          </w:tcPr>
          <w:p w14:paraId="40B524B4" w14:textId="08FBB125" w:rsidR="00AA44F0" w:rsidRDefault="00AA44F0" w:rsidP="004E391E">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t>Audit</w:t>
            </w:r>
          </w:p>
        </w:tc>
        <w:tc>
          <w:tcPr>
            <w:tcW w:w="819" w:type="pct"/>
            <w:vAlign w:val="center"/>
          </w:tcPr>
          <w:p w14:paraId="004DF339" w14:textId="0D3B77B3" w:rsidR="00AA44F0" w:rsidRDefault="00AA44F0" w:rsidP="004E391E">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t xml:space="preserve">Clinical/ Nurse Lead for Resuscitation </w:t>
            </w:r>
          </w:p>
        </w:tc>
        <w:tc>
          <w:tcPr>
            <w:tcW w:w="738" w:type="pct"/>
            <w:vAlign w:val="center"/>
          </w:tcPr>
          <w:p w14:paraId="49787F6A" w14:textId="28750B48" w:rsidR="00AA44F0" w:rsidRDefault="00AA44F0" w:rsidP="001E4F52">
            <w:pPr>
              <w:suppressAutoHyphens/>
              <w:spacing w:after="0" w:line="240" w:lineRule="auto"/>
              <w:jc w:val="center"/>
              <w:rPr>
                <w:rFonts w:eastAsia="Times New Roman" w:cs="Arial"/>
                <w:color w:val="000000" w:themeColor="text1"/>
                <w:lang w:val="en-US" w:eastAsia="ar-SA"/>
              </w:rPr>
            </w:pPr>
            <w:r>
              <w:rPr>
                <w:rFonts w:eastAsia="Times New Roman" w:cs="Arial"/>
                <w:color w:val="000000" w:themeColor="text1"/>
                <w:lang w:val="en-US" w:eastAsia="ar-SA"/>
              </w:rPr>
              <w:t>Quarterly</w:t>
            </w:r>
          </w:p>
        </w:tc>
        <w:tc>
          <w:tcPr>
            <w:tcW w:w="786" w:type="pct"/>
            <w:vAlign w:val="center"/>
          </w:tcPr>
          <w:p w14:paraId="2EBCD7B5" w14:textId="193734AD" w:rsidR="00AA44F0" w:rsidRDefault="00AA44F0" w:rsidP="004C599E">
            <w:pPr>
              <w:pStyle w:val="Default"/>
              <w:jc w:val="center"/>
              <w:rPr>
                <w:color w:val="000000" w:themeColor="text1"/>
                <w:sz w:val="22"/>
                <w:szCs w:val="22"/>
              </w:rPr>
            </w:pPr>
            <w:r>
              <w:rPr>
                <w:color w:val="000000" w:themeColor="text1"/>
                <w:sz w:val="22"/>
                <w:szCs w:val="22"/>
              </w:rPr>
              <w:t>Deteriorating patient and Resuscitation Operational Group</w:t>
            </w:r>
          </w:p>
        </w:tc>
        <w:tc>
          <w:tcPr>
            <w:tcW w:w="999" w:type="pct"/>
            <w:vAlign w:val="center"/>
          </w:tcPr>
          <w:p w14:paraId="1DAC0695" w14:textId="4F9552C2" w:rsidR="00AA44F0" w:rsidRDefault="00AA44F0" w:rsidP="004C599E">
            <w:pPr>
              <w:pStyle w:val="Default"/>
              <w:jc w:val="center"/>
              <w:rPr>
                <w:rFonts w:eastAsia="Times New Roman"/>
                <w:color w:val="000000" w:themeColor="text1"/>
                <w:sz w:val="20"/>
                <w:szCs w:val="20"/>
                <w:lang w:val="en-US" w:eastAsia="ar-SA"/>
              </w:rPr>
            </w:pPr>
            <w:r w:rsidRPr="00AA44F0">
              <w:rPr>
                <w:rFonts w:eastAsia="Times New Roman"/>
                <w:color w:val="000000" w:themeColor="text1"/>
                <w:sz w:val="22"/>
                <w:szCs w:val="22"/>
                <w:lang w:val="en-US" w:eastAsia="ar-SA"/>
              </w:rPr>
              <w:t>Clinical Education Department</w:t>
            </w:r>
          </w:p>
        </w:tc>
      </w:tr>
    </w:tbl>
    <w:p w14:paraId="2646D353" w14:textId="10202F6B" w:rsidR="006E2D55" w:rsidRPr="002C2C54" w:rsidRDefault="006E2D55" w:rsidP="006E2D55">
      <w:pPr>
        <w:pStyle w:val="ListParagraph"/>
        <w:rPr>
          <w:rFonts w:cs="Arial"/>
          <w:color w:val="000000" w:themeColor="text1"/>
        </w:rPr>
      </w:pPr>
    </w:p>
    <w:p w14:paraId="6010C323" w14:textId="7B7881D8" w:rsidR="00C94EF6" w:rsidRPr="00A874E9" w:rsidRDefault="00C94EF6" w:rsidP="00A874E9">
      <w:pPr>
        <w:rPr>
          <w:rFonts w:cs="Arial"/>
          <w:color w:val="000000" w:themeColor="text1"/>
        </w:rPr>
      </w:pPr>
    </w:p>
    <w:p w14:paraId="0625D845" w14:textId="33211EE1" w:rsidR="006E2D55" w:rsidRPr="002C2C54" w:rsidRDefault="00A874E9" w:rsidP="00C94EF6">
      <w:pPr>
        <w:pStyle w:val="Heading1"/>
        <w:rPr>
          <w:color w:val="000000" w:themeColor="text1"/>
        </w:rPr>
      </w:pPr>
      <w:bookmarkStart w:id="37" w:name="_Toc48585801"/>
      <w:bookmarkStart w:id="38" w:name="_Toc48587391"/>
      <w:r>
        <w:rPr>
          <w:color w:val="000000" w:themeColor="text1"/>
        </w:rPr>
        <w:t>11</w:t>
      </w:r>
      <w:r w:rsidR="003509D2" w:rsidRPr="002C2C54">
        <w:rPr>
          <w:color w:val="000000" w:themeColor="text1"/>
        </w:rPr>
        <w:t>. Relevant</w:t>
      </w:r>
      <w:r w:rsidR="006E2D55" w:rsidRPr="002C2C54">
        <w:rPr>
          <w:color w:val="000000" w:themeColor="text1"/>
        </w:rPr>
        <w:t xml:space="preserve"> </w:t>
      </w:r>
      <w:r w:rsidR="00606D08" w:rsidRPr="002C2C54">
        <w:rPr>
          <w:color w:val="000000" w:themeColor="text1"/>
        </w:rPr>
        <w:t xml:space="preserve">Regulations, </w:t>
      </w:r>
      <w:r w:rsidR="009265CF" w:rsidRPr="002C2C54">
        <w:rPr>
          <w:color w:val="000000" w:themeColor="text1"/>
        </w:rPr>
        <w:t>Standards</w:t>
      </w:r>
      <w:r w:rsidR="006E2D55" w:rsidRPr="002C2C54">
        <w:rPr>
          <w:color w:val="000000" w:themeColor="text1"/>
        </w:rPr>
        <w:t xml:space="preserve"> and References</w:t>
      </w:r>
      <w:bookmarkEnd w:id="37"/>
      <w:bookmarkEnd w:id="38"/>
    </w:p>
    <w:p w14:paraId="74E67C9F" w14:textId="77777777" w:rsidR="002E3FD5" w:rsidRPr="002C2C54" w:rsidRDefault="002E3FD5" w:rsidP="00CE03B5">
      <w:pPr>
        <w:jc w:val="both"/>
        <w:rPr>
          <w:rFonts w:cs="Arial"/>
          <w:color w:val="000000" w:themeColor="text1"/>
          <w:szCs w:val="24"/>
        </w:rPr>
      </w:pPr>
    </w:p>
    <w:p w14:paraId="4947CA62" w14:textId="77777777" w:rsidR="004C599E" w:rsidRPr="002C2C54" w:rsidRDefault="004C599E" w:rsidP="004C599E">
      <w:pPr>
        <w:rPr>
          <w:rFonts w:cs="Arial"/>
          <w:color w:val="000000" w:themeColor="text1"/>
          <w:szCs w:val="24"/>
          <w:lang w:eastAsia="en-GB"/>
        </w:rPr>
      </w:pPr>
      <w:r w:rsidRPr="002C2C54">
        <w:rPr>
          <w:rFonts w:cs="Arial"/>
          <w:color w:val="000000" w:themeColor="text1"/>
          <w:szCs w:val="24"/>
          <w:lang w:eastAsia="en-GB"/>
        </w:rPr>
        <w:t xml:space="preserve">Quality Standards for Cardiopulmonary Resuscitation Practice and Training Acute Care Setting </w:t>
      </w:r>
    </w:p>
    <w:p w14:paraId="622BFDB9" w14:textId="77777777" w:rsidR="004C599E" w:rsidRPr="002C2C54" w:rsidRDefault="007302BA" w:rsidP="004C599E">
      <w:pPr>
        <w:rPr>
          <w:rFonts w:cs="Arial"/>
          <w:color w:val="000000" w:themeColor="text1"/>
          <w:szCs w:val="24"/>
          <w:u w:val="single"/>
          <w:lang w:eastAsia="en-GB"/>
        </w:rPr>
      </w:pPr>
      <w:hyperlink r:id="rId13" w:history="1">
        <w:r w:rsidR="004C599E" w:rsidRPr="002C2C54">
          <w:rPr>
            <w:rFonts w:cs="Arial"/>
            <w:color w:val="000000" w:themeColor="text1"/>
            <w:szCs w:val="24"/>
            <w:u w:val="single"/>
            <w:lang w:eastAsia="en-GB"/>
          </w:rPr>
          <w:t>https://www.resus.org.uk/quality-standards/acute-care-quality-standards-for-cpr/</w:t>
        </w:r>
      </w:hyperlink>
    </w:p>
    <w:p w14:paraId="4CB1802B" w14:textId="77777777" w:rsidR="004C599E" w:rsidRPr="002C2C54" w:rsidRDefault="004C599E" w:rsidP="004C599E">
      <w:pPr>
        <w:rPr>
          <w:rFonts w:cs="Arial"/>
          <w:color w:val="000000" w:themeColor="text1"/>
          <w:szCs w:val="24"/>
          <w:u w:val="single"/>
          <w:lang w:eastAsia="en-GB"/>
        </w:rPr>
      </w:pPr>
    </w:p>
    <w:p w14:paraId="508EC2EB" w14:textId="77777777" w:rsidR="004C599E" w:rsidRPr="002C2C54" w:rsidRDefault="004C599E" w:rsidP="004C599E">
      <w:pPr>
        <w:rPr>
          <w:rFonts w:cs="Arial"/>
          <w:color w:val="000000" w:themeColor="text1"/>
          <w:szCs w:val="24"/>
          <w:lang w:eastAsia="en-GB"/>
        </w:rPr>
      </w:pPr>
      <w:r w:rsidRPr="002C2C54">
        <w:rPr>
          <w:rFonts w:cs="Arial"/>
          <w:color w:val="000000" w:themeColor="text1"/>
          <w:szCs w:val="24"/>
          <w:lang w:eastAsia="en-GB"/>
        </w:rPr>
        <w:t>Guidelines for the Provision of Anaesthetic Services</w:t>
      </w:r>
    </w:p>
    <w:p w14:paraId="0FD88E49" w14:textId="77777777" w:rsidR="004C599E" w:rsidRPr="002C2C54" w:rsidRDefault="007302BA" w:rsidP="004C599E">
      <w:pPr>
        <w:rPr>
          <w:rFonts w:cs="Arial"/>
          <w:color w:val="000000" w:themeColor="text1"/>
          <w:szCs w:val="24"/>
          <w:lang w:eastAsia="en-GB"/>
        </w:rPr>
      </w:pPr>
      <w:hyperlink r:id="rId14" w:history="1">
        <w:r w:rsidR="004C599E" w:rsidRPr="002C2C54">
          <w:rPr>
            <w:rFonts w:cs="Arial"/>
            <w:color w:val="000000" w:themeColor="text1"/>
            <w:szCs w:val="24"/>
            <w:u w:val="single"/>
            <w:lang w:eastAsia="en-GB"/>
          </w:rPr>
          <w:t>https://www.rcoa.ac.uk/safety-standards-quality/guidance-resources/guidelines-provision-anaesthetic-services</w:t>
        </w:r>
      </w:hyperlink>
    </w:p>
    <w:p w14:paraId="01D742FE" w14:textId="77777777" w:rsidR="004C599E" w:rsidRPr="002C2C54" w:rsidRDefault="004C599E" w:rsidP="004C599E">
      <w:pPr>
        <w:rPr>
          <w:rFonts w:cs="Arial"/>
          <w:color w:val="000000" w:themeColor="text1"/>
          <w:lang w:eastAsia="en-GB"/>
        </w:rPr>
      </w:pPr>
    </w:p>
    <w:p w14:paraId="3A31ADCA" w14:textId="77777777" w:rsidR="0037581D" w:rsidRPr="002C2C54" w:rsidRDefault="0037581D" w:rsidP="00C94EF6">
      <w:pPr>
        <w:pStyle w:val="Heading1"/>
        <w:rPr>
          <w:color w:val="000000" w:themeColor="text1"/>
        </w:rPr>
      </w:pPr>
    </w:p>
    <w:p w14:paraId="1EE4FBF9" w14:textId="43ADB024" w:rsidR="003303D1" w:rsidRPr="002C2C54" w:rsidRDefault="00A874E9" w:rsidP="00C94EF6">
      <w:pPr>
        <w:pStyle w:val="Heading1"/>
        <w:rPr>
          <w:color w:val="000000" w:themeColor="text1"/>
        </w:rPr>
      </w:pPr>
      <w:bookmarkStart w:id="39" w:name="_Toc48585802"/>
      <w:bookmarkStart w:id="40" w:name="_Toc48587392"/>
      <w:r>
        <w:rPr>
          <w:color w:val="000000" w:themeColor="text1"/>
        </w:rPr>
        <w:t>12</w:t>
      </w:r>
      <w:r w:rsidR="003509D2" w:rsidRPr="002C2C54">
        <w:rPr>
          <w:color w:val="000000" w:themeColor="text1"/>
        </w:rPr>
        <w:t>. Equality</w:t>
      </w:r>
      <w:r w:rsidR="003303D1" w:rsidRPr="002C2C54">
        <w:rPr>
          <w:color w:val="000000" w:themeColor="text1"/>
        </w:rPr>
        <w:t xml:space="preserve">, Diversity </w:t>
      </w:r>
      <w:r w:rsidR="006D0972" w:rsidRPr="002C2C54">
        <w:rPr>
          <w:color w:val="000000" w:themeColor="text1"/>
        </w:rPr>
        <w:t>and</w:t>
      </w:r>
      <w:r w:rsidR="003303D1" w:rsidRPr="002C2C54">
        <w:rPr>
          <w:color w:val="000000" w:themeColor="text1"/>
        </w:rPr>
        <w:t xml:space="preserve"> Human Right Statement</w:t>
      </w:r>
      <w:bookmarkEnd w:id="39"/>
      <w:bookmarkEnd w:id="40"/>
      <w:r w:rsidR="003303D1" w:rsidRPr="002C2C54">
        <w:rPr>
          <w:color w:val="000000" w:themeColor="text1"/>
        </w:rPr>
        <w:t xml:space="preserve"> </w:t>
      </w:r>
    </w:p>
    <w:p w14:paraId="51A344EA" w14:textId="77777777" w:rsidR="003303D1" w:rsidRPr="002C2C54" w:rsidRDefault="003303D1" w:rsidP="003303D1">
      <w:pPr>
        <w:spacing w:after="0"/>
        <w:rPr>
          <w:rFonts w:eastAsia="MS Mincho" w:cs="Arial"/>
          <w:b/>
          <w:bCs/>
          <w:color w:val="000000" w:themeColor="text1"/>
          <w:kern w:val="32"/>
          <w:szCs w:val="24"/>
          <w:lang w:eastAsia="en-GB"/>
        </w:rPr>
      </w:pPr>
    </w:p>
    <w:p w14:paraId="7F97AD74" w14:textId="77777777" w:rsidR="003303D1" w:rsidRPr="002C2C54" w:rsidRDefault="003303D1" w:rsidP="003303D1">
      <w:pPr>
        <w:jc w:val="both"/>
        <w:rPr>
          <w:rFonts w:cs="Arial"/>
          <w:color w:val="000000" w:themeColor="text1"/>
          <w:szCs w:val="24"/>
        </w:rPr>
      </w:pPr>
      <w:r w:rsidRPr="002C2C54">
        <w:rPr>
          <w:rFonts w:cs="Arial"/>
          <w:color w:val="000000" w:themeColor="text1"/>
          <w:szCs w:val="24"/>
        </w:rPr>
        <w:t xml:space="preserve">The Trust is committed to an environment that promotes equality and embraces diversity in its performance both as a service provider and employer. It will adhere to legal and performance requirements and will mainstream Equality, Diversity and </w:t>
      </w:r>
      <w:r w:rsidRPr="002C2C54">
        <w:rPr>
          <w:rFonts w:cs="Arial"/>
          <w:color w:val="000000" w:themeColor="text1"/>
          <w:szCs w:val="24"/>
        </w:rPr>
        <w:lastRenderedPageBreak/>
        <w:t xml:space="preserve">Human Rights principles through its policies, procedures, service development and engagement processes. This SOP should be implemented with due regard to this commitment. </w:t>
      </w:r>
    </w:p>
    <w:p w14:paraId="78E64348" w14:textId="77777777" w:rsidR="00C06657" w:rsidRPr="002C2C54" w:rsidRDefault="00C06657" w:rsidP="00C94EF6">
      <w:pPr>
        <w:pStyle w:val="Heading1"/>
        <w:rPr>
          <w:color w:val="000000" w:themeColor="text1"/>
        </w:rPr>
      </w:pPr>
    </w:p>
    <w:p w14:paraId="34B02302" w14:textId="45876039" w:rsidR="003303D1" w:rsidRPr="002C2C54" w:rsidRDefault="00A874E9" w:rsidP="00C94EF6">
      <w:pPr>
        <w:pStyle w:val="Heading1"/>
        <w:rPr>
          <w:color w:val="000000" w:themeColor="text1"/>
        </w:rPr>
      </w:pPr>
      <w:bookmarkStart w:id="41" w:name="_Toc48585803"/>
      <w:bookmarkStart w:id="42" w:name="_Toc48587393"/>
      <w:r>
        <w:rPr>
          <w:color w:val="000000" w:themeColor="text1"/>
        </w:rPr>
        <w:t>13</w:t>
      </w:r>
      <w:r w:rsidR="003509D2" w:rsidRPr="002C2C54">
        <w:rPr>
          <w:color w:val="000000" w:themeColor="text1"/>
        </w:rPr>
        <w:t>. Legal</w:t>
      </w:r>
      <w:r w:rsidR="00C557E0" w:rsidRPr="002C2C54">
        <w:rPr>
          <w:color w:val="000000" w:themeColor="text1"/>
        </w:rPr>
        <w:t xml:space="preserve"> Requirements</w:t>
      </w:r>
      <w:bookmarkEnd w:id="41"/>
      <w:bookmarkEnd w:id="42"/>
      <w:r w:rsidR="00C557E0" w:rsidRPr="002C2C54">
        <w:rPr>
          <w:color w:val="000000" w:themeColor="text1"/>
        </w:rPr>
        <w:t xml:space="preserve"> </w:t>
      </w:r>
    </w:p>
    <w:p w14:paraId="643BD552" w14:textId="77777777" w:rsidR="004C599E" w:rsidRPr="002C2C54" w:rsidRDefault="003303D1" w:rsidP="00955811">
      <w:pPr>
        <w:spacing w:before="240"/>
        <w:jc w:val="both"/>
        <w:rPr>
          <w:rFonts w:cs="Arial"/>
          <w:color w:val="000000" w:themeColor="text1"/>
          <w:szCs w:val="24"/>
        </w:rPr>
      </w:pPr>
      <w:r w:rsidRPr="002C2C54">
        <w:rPr>
          <w:rFonts w:cs="Arial"/>
          <w:color w:val="000000" w:themeColor="text1"/>
          <w:szCs w:val="24"/>
        </w:rPr>
        <w:t>This document meets legal and statutory requirements of the EU General Data Protection Regulation (EU 2016/679) and all subsequent and prevailing legislation. It is consistent with the requirements of the NHS Executive set out in Information Security Management: NHS Code of Practice (2007) and builds upon the general requirements published by NHS Digit</w:t>
      </w:r>
      <w:r w:rsidR="00C409B4" w:rsidRPr="002C2C54">
        <w:rPr>
          <w:rFonts w:cs="Arial"/>
          <w:color w:val="000000" w:themeColor="text1"/>
          <w:szCs w:val="24"/>
        </w:rPr>
        <w:t>al/Connecting for Health (</w:t>
      </w:r>
      <w:proofErr w:type="spellStart"/>
      <w:r w:rsidR="00C409B4" w:rsidRPr="002C2C54">
        <w:rPr>
          <w:rFonts w:cs="Arial"/>
          <w:color w:val="000000" w:themeColor="text1"/>
          <w:szCs w:val="24"/>
        </w:rPr>
        <w:t>CfH</w:t>
      </w:r>
      <w:proofErr w:type="spellEnd"/>
      <w:r w:rsidR="00C409B4" w:rsidRPr="002C2C54">
        <w:rPr>
          <w:rFonts w:cs="Arial"/>
          <w:color w:val="000000" w:themeColor="text1"/>
          <w:szCs w:val="24"/>
        </w:rPr>
        <w:t>).</w:t>
      </w:r>
    </w:p>
    <w:p w14:paraId="6673A392" w14:textId="27025AF6" w:rsidR="00C94EF6" w:rsidRPr="002C2C54" w:rsidRDefault="00C94EF6">
      <w:pPr>
        <w:rPr>
          <w:rFonts w:cs="Arial"/>
          <w:color w:val="000000" w:themeColor="text1"/>
          <w:szCs w:val="24"/>
        </w:rPr>
      </w:pPr>
      <w:r w:rsidRPr="002C2C54">
        <w:rPr>
          <w:rFonts w:cs="Arial"/>
          <w:color w:val="000000" w:themeColor="text1"/>
          <w:szCs w:val="24"/>
        </w:rPr>
        <w:br w:type="page"/>
      </w:r>
    </w:p>
    <w:p w14:paraId="2068465E" w14:textId="77777777" w:rsidR="004C599E" w:rsidRPr="002C2C54" w:rsidRDefault="004C599E" w:rsidP="00C94EF6">
      <w:pPr>
        <w:pStyle w:val="Heading1"/>
        <w:rPr>
          <w:color w:val="000000" w:themeColor="text1"/>
        </w:rPr>
      </w:pPr>
    </w:p>
    <w:p w14:paraId="7D5710BF" w14:textId="3EF801E9" w:rsidR="006C69F7" w:rsidRPr="002C2C54" w:rsidRDefault="00A874E9" w:rsidP="002C2C54">
      <w:pPr>
        <w:pStyle w:val="Heading1"/>
        <w:rPr>
          <w:color w:val="000000" w:themeColor="text1"/>
        </w:rPr>
      </w:pPr>
      <w:bookmarkStart w:id="43" w:name="_Toc48585804"/>
      <w:bookmarkStart w:id="44" w:name="_Toc48587394"/>
      <w:r>
        <w:rPr>
          <w:color w:val="000000" w:themeColor="text1"/>
        </w:rPr>
        <w:t>14</w:t>
      </w:r>
      <w:r w:rsidR="00143D39" w:rsidRPr="002C2C54">
        <w:rPr>
          <w:color w:val="000000" w:themeColor="text1"/>
        </w:rPr>
        <w:t>. Appendices</w:t>
      </w:r>
      <w:bookmarkEnd w:id="43"/>
      <w:bookmarkEnd w:id="44"/>
      <w:r w:rsidR="006C69F7" w:rsidRPr="002C2C54">
        <w:rPr>
          <w:color w:val="000000" w:themeColor="text1"/>
        </w:rPr>
        <w:t xml:space="preserve"> </w:t>
      </w:r>
    </w:p>
    <w:p w14:paraId="102A6122" w14:textId="77777777" w:rsidR="006C69F7" w:rsidRPr="002C2C54" w:rsidRDefault="006C69F7" w:rsidP="002C2C54">
      <w:pPr>
        <w:pStyle w:val="Heading2"/>
        <w:rPr>
          <w:rFonts w:cs="Arial"/>
          <w:color w:val="000000" w:themeColor="text1"/>
        </w:rPr>
      </w:pPr>
      <w:bookmarkStart w:id="45" w:name="_Toc48585805"/>
      <w:bookmarkStart w:id="46" w:name="_Toc48587395"/>
      <w:r w:rsidRPr="002C2C54">
        <w:rPr>
          <w:rFonts w:cs="Arial"/>
          <w:color w:val="000000" w:themeColor="text1"/>
        </w:rPr>
        <w:t xml:space="preserve">Appendix1: </w:t>
      </w:r>
      <w:r w:rsidR="006D0972" w:rsidRPr="002C2C54">
        <w:rPr>
          <w:rFonts w:cs="Arial"/>
          <w:color w:val="000000" w:themeColor="text1"/>
        </w:rPr>
        <w:t xml:space="preserve">Control </w:t>
      </w:r>
      <w:r w:rsidRPr="002C2C54">
        <w:rPr>
          <w:rFonts w:cs="Arial"/>
          <w:color w:val="000000" w:themeColor="text1"/>
        </w:rPr>
        <w:t>Front Sheet</w:t>
      </w:r>
      <w:bookmarkEnd w:id="45"/>
      <w:bookmarkEnd w:id="46"/>
    </w:p>
    <w:tbl>
      <w:tblPr>
        <w:tblW w:w="9342" w:type="dxa"/>
        <w:jc w:val="center"/>
        <w:tblLayout w:type="fixed"/>
        <w:tblLook w:val="0000" w:firstRow="0" w:lastRow="0" w:firstColumn="0" w:lastColumn="0" w:noHBand="0" w:noVBand="0"/>
      </w:tblPr>
      <w:tblGrid>
        <w:gridCol w:w="1971"/>
        <w:gridCol w:w="3119"/>
        <w:gridCol w:w="1984"/>
        <w:gridCol w:w="2268"/>
      </w:tblGrid>
      <w:tr w:rsidR="006C69F7" w:rsidRPr="002C2C54" w14:paraId="3BA8BE33" w14:textId="77777777" w:rsidTr="00AB2966">
        <w:trPr>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44DCFEA3"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Author with contact details</w:t>
            </w:r>
          </w:p>
        </w:tc>
        <w:tc>
          <w:tcPr>
            <w:tcW w:w="7371" w:type="dxa"/>
            <w:gridSpan w:val="3"/>
            <w:tcBorders>
              <w:top w:val="single" w:sz="4" w:space="0" w:color="000000"/>
              <w:left w:val="single" w:sz="4" w:space="0" w:color="000000"/>
              <w:bottom w:val="single" w:sz="4" w:space="0" w:color="000000"/>
              <w:right w:val="single" w:sz="4" w:space="0" w:color="000000"/>
            </w:tcBorders>
          </w:tcPr>
          <w:p w14:paraId="6D219046" w14:textId="77777777" w:rsidR="004C599E" w:rsidRPr="002C2C54" w:rsidRDefault="004C599E" w:rsidP="004C599E">
            <w:pPr>
              <w:ind w:left="1440" w:hanging="1440"/>
              <w:rPr>
                <w:rFonts w:cs="Arial"/>
                <w:color w:val="000000" w:themeColor="text1"/>
                <w:szCs w:val="24"/>
              </w:rPr>
            </w:pPr>
            <w:r w:rsidRPr="002C2C54">
              <w:rPr>
                <w:rFonts w:cs="Arial"/>
                <w:color w:val="000000" w:themeColor="text1"/>
                <w:szCs w:val="24"/>
              </w:rPr>
              <w:t xml:space="preserve">Emma Wilkinson- Hall, Clinical lead for Resuscitation, Ext </w:t>
            </w:r>
            <w:r w:rsidR="00D91D95" w:rsidRPr="002C2C54">
              <w:rPr>
                <w:rFonts w:cs="Arial"/>
                <w:color w:val="000000" w:themeColor="text1"/>
                <w:szCs w:val="24"/>
              </w:rPr>
              <w:t>6279</w:t>
            </w:r>
          </w:p>
        </w:tc>
      </w:tr>
      <w:tr w:rsidR="006C69F7" w:rsidRPr="002C2C54" w14:paraId="3C83AFE3" w14:textId="77777777" w:rsidTr="00AB2966">
        <w:trPr>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53956C3D"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Lead Executive/ Senior Manager</w:t>
            </w:r>
          </w:p>
        </w:tc>
        <w:tc>
          <w:tcPr>
            <w:tcW w:w="7371" w:type="dxa"/>
            <w:gridSpan w:val="3"/>
            <w:tcBorders>
              <w:top w:val="single" w:sz="4" w:space="0" w:color="000000"/>
              <w:left w:val="single" w:sz="4" w:space="0" w:color="000000"/>
              <w:bottom w:val="single" w:sz="4" w:space="0" w:color="000000"/>
              <w:right w:val="single" w:sz="4" w:space="0" w:color="000000"/>
            </w:tcBorders>
          </w:tcPr>
          <w:p w14:paraId="26664577" w14:textId="77777777" w:rsidR="006C69F7" w:rsidRPr="002C2C54" w:rsidRDefault="00B51092" w:rsidP="001E4F52">
            <w:pPr>
              <w:ind w:left="1440" w:hanging="1440"/>
              <w:rPr>
                <w:rFonts w:cs="Arial"/>
                <w:color w:val="000000" w:themeColor="text1"/>
                <w:szCs w:val="24"/>
              </w:rPr>
            </w:pPr>
            <w:r w:rsidRPr="002C2C54">
              <w:rPr>
                <w:rFonts w:cs="Arial"/>
                <w:color w:val="000000" w:themeColor="text1"/>
                <w:szCs w:val="24"/>
              </w:rPr>
              <w:t>Debbie Herring, Chief People Officer</w:t>
            </w:r>
          </w:p>
        </w:tc>
      </w:tr>
      <w:tr w:rsidR="006C69F7" w:rsidRPr="002C2C54" w14:paraId="51406027" w14:textId="77777777" w:rsidTr="00AF4F90">
        <w:trPr>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22FF6026"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Original Issue date</w:t>
            </w:r>
          </w:p>
        </w:tc>
        <w:tc>
          <w:tcPr>
            <w:tcW w:w="7371" w:type="dxa"/>
            <w:gridSpan w:val="3"/>
            <w:tcBorders>
              <w:top w:val="single" w:sz="4" w:space="0" w:color="000000"/>
              <w:left w:val="single" w:sz="4" w:space="0" w:color="000000"/>
              <w:bottom w:val="single" w:sz="4" w:space="0" w:color="000000"/>
              <w:right w:val="single" w:sz="4" w:space="0" w:color="000000"/>
            </w:tcBorders>
            <w:shd w:val="clear" w:color="auto" w:fill="auto"/>
          </w:tcPr>
          <w:p w14:paraId="3A184CA0" w14:textId="7A9012B7" w:rsidR="006C69F7" w:rsidRPr="002C2C54" w:rsidRDefault="00984F2B" w:rsidP="001E4F52">
            <w:pPr>
              <w:rPr>
                <w:rFonts w:cs="Arial"/>
                <w:color w:val="000000" w:themeColor="text1"/>
                <w:szCs w:val="24"/>
              </w:rPr>
            </w:pPr>
            <w:r>
              <w:rPr>
                <w:rFonts w:cs="Arial"/>
                <w:color w:val="000000" w:themeColor="text1"/>
                <w:szCs w:val="24"/>
              </w:rPr>
              <w:t>November</w:t>
            </w:r>
            <w:r w:rsidR="00AF4F90" w:rsidRPr="002C2C54">
              <w:rPr>
                <w:rFonts w:cs="Arial"/>
                <w:color w:val="000000" w:themeColor="text1"/>
                <w:szCs w:val="24"/>
              </w:rPr>
              <w:t xml:space="preserve"> 2020</w:t>
            </w:r>
          </w:p>
        </w:tc>
      </w:tr>
      <w:tr w:rsidR="006C69F7" w:rsidRPr="002C2C54" w14:paraId="0CD5DB6B" w14:textId="77777777" w:rsidTr="00AB2966">
        <w:trPr>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2DB5A3B1"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Issue Date:</w:t>
            </w:r>
          </w:p>
        </w:tc>
        <w:tc>
          <w:tcPr>
            <w:tcW w:w="3119" w:type="dxa"/>
            <w:tcBorders>
              <w:top w:val="single" w:sz="4" w:space="0" w:color="000000"/>
              <w:left w:val="single" w:sz="4" w:space="0" w:color="000000"/>
              <w:bottom w:val="single" w:sz="4" w:space="0" w:color="000000"/>
              <w:right w:val="single" w:sz="4" w:space="0" w:color="000000"/>
            </w:tcBorders>
          </w:tcPr>
          <w:p w14:paraId="2C5589E1" w14:textId="77777777" w:rsidR="006C69F7" w:rsidRPr="002C2C54" w:rsidRDefault="006C69F7" w:rsidP="001E4F52">
            <w:pPr>
              <w:rPr>
                <w:rFonts w:cs="Arial"/>
                <w:color w:val="000000" w:themeColor="text1"/>
              </w:rPr>
            </w:pPr>
          </w:p>
        </w:tc>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89748A3" w14:textId="77777777" w:rsidR="006C69F7" w:rsidRPr="002C2C54" w:rsidRDefault="0010647F" w:rsidP="001E4F52">
            <w:pPr>
              <w:rPr>
                <w:rFonts w:cs="Arial"/>
                <w:b/>
                <w:color w:val="000000" w:themeColor="text1"/>
                <w:szCs w:val="24"/>
              </w:rPr>
            </w:pPr>
            <w:r w:rsidRPr="002C2C54">
              <w:rPr>
                <w:rFonts w:cs="Arial"/>
                <w:b/>
                <w:color w:val="000000" w:themeColor="text1"/>
                <w:szCs w:val="24"/>
              </w:rPr>
              <w:t>Review Date</w:t>
            </w:r>
          </w:p>
        </w:tc>
        <w:tc>
          <w:tcPr>
            <w:tcW w:w="2268" w:type="dxa"/>
            <w:tcBorders>
              <w:top w:val="single" w:sz="4" w:space="0" w:color="000000"/>
              <w:left w:val="single" w:sz="4" w:space="0" w:color="000000"/>
              <w:bottom w:val="single" w:sz="4" w:space="0" w:color="000000"/>
              <w:right w:val="single" w:sz="4" w:space="0" w:color="000000"/>
            </w:tcBorders>
          </w:tcPr>
          <w:p w14:paraId="0ECA957F" w14:textId="77777777" w:rsidR="006C69F7" w:rsidRPr="002C2C54" w:rsidRDefault="006C69F7" w:rsidP="001E4F52">
            <w:pPr>
              <w:rPr>
                <w:rFonts w:cs="Arial"/>
                <w:color w:val="000000" w:themeColor="text1"/>
              </w:rPr>
            </w:pPr>
          </w:p>
        </w:tc>
      </w:tr>
      <w:tr w:rsidR="006C69F7" w:rsidRPr="002C2C54" w14:paraId="27572F6D" w14:textId="77777777" w:rsidTr="00AB2966">
        <w:trPr>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034F46C8"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Approval Group</w:t>
            </w:r>
          </w:p>
        </w:tc>
        <w:tc>
          <w:tcPr>
            <w:tcW w:w="7371" w:type="dxa"/>
            <w:gridSpan w:val="3"/>
            <w:tcBorders>
              <w:top w:val="single" w:sz="4" w:space="0" w:color="000000"/>
              <w:left w:val="single" w:sz="4" w:space="0" w:color="000000"/>
              <w:bottom w:val="single" w:sz="4" w:space="0" w:color="000000"/>
              <w:right w:val="single" w:sz="4" w:space="0" w:color="000000"/>
            </w:tcBorders>
          </w:tcPr>
          <w:p w14:paraId="135B0EE5" w14:textId="77777777" w:rsidR="006C69F7" w:rsidRPr="002C2C54" w:rsidRDefault="00D91D95" w:rsidP="001E4F52">
            <w:pPr>
              <w:rPr>
                <w:rFonts w:cs="Arial"/>
                <w:color w:val="000000" w:themeColor="text1"/>
              </w:rPr>
            </w:pPr>
            <w:r w:rsidRPr="002C2C54">
              <w:rPr>
                <w:rFonts w:cs="Arial"/>
                <w:color w:val="000000" w:themeColor="text1"/>
              </w:rPr>
              <w:t>Education Governance Group</w:t>
            </w:r>
          </w:p>
        </w:tc>
      </w:tr>
      <w:tr w:rsidR="006C69F7" w:rsidRPr="002C2C54" w14:paraId="76AB1D89" w14:textId="77777777" w:rsidTr="00AB2966">
        <w:trPr>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56C336F9"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 xml:space="preserve">Consultation </w:t>
            </w:r>
          </w:p>
        </w:tc>
        <w:tc>
          <w:tcPr>
            <w:tcW w:w="7371" w:type="dxa"/>
            <w:gridSpan w:val="3"/>
            <w:tcBorders>
              <w:top w:val="single" w:sz="4" w:space="0" w:color="000000"/>
              <w:left w:val="single" w:sz="4" w:space="0" w:color="000000"/>
              <w:bottom w:val="single" w:sz="4" w:space="0" w:color="000000"/>
              <w:right w:val="single" w:sz="4" w:space="0" w:color="000000"/>
            </w:tcBorders>
          </w:tcPr>
          <w:p w14:paraId="1A20C826" w14:textId="77777777" w:rsidR="006C69F7" w:rsidRPr="002C2C54" w:rsidRDefault="006C69F7" w:rsidP="001E4F52">
            <w:pPr>
              <w:rPr>
                <w:rFonts w:cs="Arial"/>
                <w:color w:val="000000" w:themeColor="text1"/>
              </w:rPr>
            </w:pPr>
          </w:p>
        </w:tc>
      </w:tr>
      <w:tr w:rsidR="006C69F7" w:rsidRPr="002C2C54" w14:paraId="08632791" w14:textId="77777777" w:rsidTr="00AB2966">
        <w:trPr>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1D9918C4"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Location of Staff applicable to</w:t>
            </w:r>
          </w:p>
        </w:tc>
        <w:tc>
          <w:tcPr>
            <w:tcW w:w="3119" w:type="dxa"/>
            <w:tcBorders>
              <w:top w:val="single" w:sz="4" w:space="0" w:color="000000"/>
              <w:left w:val="single" w:sz="4" w:space="0" w:color="000000"/>
              <w:bottom w:val="single" w:sz="4" w:space="0" w:color="000000"/>
              <w:right w:val="single" w:sz="4" w:space="0" w:color="000000"/>
            </w:tcBorders>
          </w:tcPr>
          <w:p w14:paraId="1557E4C2" w14:textId="77777777" w:rsidR="00D91D95" w:rsidRPr="002C2C54" w:rsidRDefault="00E0414C" w:rsidP="001E4F52">
            <w:pPr>
              <w:rPr>
                <w:rFonts w:cs="Arial"/>
                <w:color w:val="000000" w:themeColor="text1"/>
                <w:szCs w:val="24"/>
              </w:rPr>
            </w:pPr>
            <w:r w:rsidRPr="002C2C54">
              <w:rPr>
                <w:rFonts w:eastAsia="MS Mincho" w:cs="Arial"/>
                <w:color w:val="000000" w:themeColor="text1"/>
                <w:lang w:eastAsia="en-GB"/>
              </w:rPr>
              <w:t xml:space="preserve"> </w:t>
            </w:r>
            <w:r w:rsidRPr="002C2C54">
              <w:rPr>
                <w:rFonts w:eastAsia="MS Mincho" w:cs="Arial"/>
                <w:color w:val="000000" w:themeColor="text1"/>
                <w:szCs w:val="24"/>
                <w:lang w:eastAsia="en-GB"/>
              </w:rPr>
              <w:t>Liverpool University Hospitals NHS Foundation Trust</w:t>
            </w:r>
          </w:p>
        </w:tc>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7EF99E0" w14:textId="77777777" w:rsidR="006C69F7" w:rsidRPr="002C2C54" w:rsidRDefault="006C69F7" w:rsidP="001E4F52">
            <w:pPr>
              <w:rPr>
                <w:rFonts w:cs="Arial"/>
                <w:color w:val="000000" w:themeColor="text1"/>
                <w:szCs w:val="24"/>
              </w:rPr>
            </w:pPr>
            <w:r w:rsidRPr="002C2C54">
              <w:rPr>
                <w:rFonts w:cs="Arial"/>
                <w:b/>
                <w:color w:val="000000" w:themeColor="text1"/>
                <w:szCs w:val="24"/>
              </w:rPr>
              <w:t>Staff groups applicable to</w:t>
            </w:r>
          </w:p>
        </w:tc>
        <w:tc>
          <w:tcPr>
            <w:tcW w:w="2268" w:type="dxa"/>
            <w:tcBorders>
              <w:top w:val="single" w:sz="4" w:space="0" w:color="000000"/>
              <w:left w:val="single" w:sz="4" w:space="0" w:color="000000"/>
              <w:bottom w:val="single" w:sz="4" w:space="0" w:color="000000"/>
              <w:right w:val="single" w:sz="4" w:space="0" w:color="000000"/>
            </w:tcBorders>
          </w:tcPr>
          <w:p w14:paraId="6DEF1770" w14:textId="77777777" w:rsidR="006C69F7" w:rsidRPr="002C2C54" w:rsidRDefault="00D91D95" w:rsidP="001E4F52">
            <w:pPr>
              <w:rPr>
                <w:rFonts w:cs="Arial"/>
                <w:color w:val="000000" w:themeColor="text1"/>
                <w:szCs w:val="24"/>
              </w:rPr>
            </w:pPr>
            <w:r w:rsidRPr="002C2C54">
              <w:rPr>
                <w:rFonts w:cs="Arial"/>
                <w:color w:val="000000" w:themeColor="text1"/>
                <w:szCs w:val="24"/>
              </w:rPr>
              <w:t>All</w:t>
            </w:r>
          </w:p>
        </w:tc>
      </w:tr>
      <w:tr w:rsidR="006C69F7" w:rsidRPr="002C2C54" w14:paraId="5AAE68FD" w14:textId="77777777" w:rsidTr="00AB2966">
        <w:trPr>
          <w:trHeight w:val="1615"/>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5EF18D29"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Equality, Diversity And Human Right Statement</w:t>
            </w:r>
          </w:p>
        </w:tc>
        <w:tc>
          <w:tcPr>
            <w:tcW w:w="7371" w:type="dxa"/>
            <w:gridSpan w:val="3"/>
            <w:tcBorders>
              <w:top w:val="single" w:sz="4" w:space="0" w:color="000000"/>
              <w:left w:val="single" w:sz="4" w:space="0" w:color="000000"/>
              <w:bottom w:val="single" w:sz="4" w:space="0" w:color="000000"/>
              <w:right w:val="single" w:sz="4" w:space="0" w:color="000000"/>
            </w:tcBorders>
          </w:tcPr>
          <w:p w14:paraId="73C15387" w14:textId="77777777" w:rsidR="006C69F7" w:rsidRPr="002C2C54" w:rsidRDefault="006C69F7" w:rsidP="002E3FD5">
            <w:pPr>
              <w:autoSpaceDE w:val="0"/>
              <w:autoSpaceDN w:val="0"/>
              <w:rPr>
                <w:rFonts w:cs="Arial"/>
                <w:color w:val="000000" w:themeColor="text1"/>
                <w:szCs w:val="24"/>
              </w:rPr>
            </w:pPr>
            <w:r w:rsidRPr="002C2C54">
              <w:rPr>
                <w:rFonts w:cs="Arial"/>
                <w:color w:val="000000" w:themeColor="text1"/>
                <w:szCs w:val="24"/>
              </w:rPr>
              <w:t>The Trust is committed to an environment that promotes equality and embraces diversity in its performance both as a service provider and employer. It will adhere to legal and performance requirements and will mainstream Equality, Diversity and Human Rights principles through its policies, procedures, service development and engagement processes. This procedure should be implemented with due regard to this commitment.</w:t>
            </w:r>
          </w:p>
        </w:tc>
      </w:tr>
      <w:tr w:rsidR="006C69F7" w:rsidRPr="002C2C54" w14:paraId="2B8196AB" w14:textId="77777777" w:rsidTr="00AB2966">
        <w:trPr>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6FFE90FE"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To be read In conjunction with / Associated Documents:</w:t>
            </w:r>
          </w:p>
        </w:tc>
        <w:tc>
          <w:tcPr>
            <w:tcW w:w="3119" w:type="dxa"/>
            <w:tcBorders>
              <w:top w:val="single" w:sz="4" w:space="0" w:color="000000"/>
              <w:left w:val="single" w:sz="4" w:space="0" w:color="000000"/>
              <w:bottom w:val="single" w:sz="4" w:space="0" w:color="000000"/>
              <w:right w:val="single" w:sz="4" w:space="0" w:color="000000"/>
            </w:tcBorders>
          </w:tcPr>
          <w:p w14:paraId="140D4D5F" w14:textId="77777777" w:rsidR="006C69F7" w:rsidRPr="002C2C54" w:rsidRDefault="006C69F7" w:rsidP="00D91D95">
            <w:pPr>
              <w:spacing w:after="0" w:line="240" w:lineRule="auto"/>
              <w:ind w:left="360"/>
              <w:rPr>
                <w:rFonts w:cs="Arial"/>
                <w:color w:val="000000" w:themeColor="text1"/>
              </w:rPr>
            </w:pPr>
          </w:p>
        </w:tc>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D5DFAF8" w14:textId="77777777" w:rsidR="006C69F7" w:rsidRPr="002C2C54" w:rsidRDefault="006C69F7" w:rsidP="001E4F52">
            <w:pPr>
              <w:rPr>
                <w:rFonts w:cs="Arial"/>
                <w:b/>
                <w:color w:val="000000" w:themeColor="text1"/>
                <w:szCs w:val="24"/>
              </w:rPr>
            </w:pPr>
            <w:r w:rsidRPr="002C2C54">
              <w:rPr>
                <w:rFonts w:cs="Arial"/>
                <w:b/>
                <w:color w:val="000000" w:themeColor="text1"/>
                <w:szCs w:val="24"/>
              </w:rPr>
              <w:t>Information Classification Label</w:t>
            </w:r>
          </w:p>
        </w:tc>
        <w:tc>
          <w:tcPr>
            <w:tcW w:w="2268" w:type="dxa"/>
            <w:tcBorders>
              <w:top w:val="single" w:sz="4" w:space="0" w:color="000000"/>
              <w:left w:val="single" w:sz="4" w:space="0" w:color="000000"/>
              <w:bottom w:val="single" w:sz="4" w:space="0" w:color="000000"/>
              <w:right w:val="single" w:sz="4" w:space="0" w:color="000000"/>
            </w:tcBorders>
          </w:tcPr>
          <w:p w14:paraId="7971E48A" w14:textId="77777777" w:rsidR="006C69F7" w:rsidRPr="002C2C54" w:rsidRDefault="006C69F7" w:rsidP="001E4F52">
            <w:pPr>
              <w:snapToGrid w:val="0"/>
              <w:rPr>
                <w:rFonts w:cs="Arial"/>
                <w:b/>
                <w:color w:val="000000" w:themeColor="text1"/>
                <w:szCs w:val="24"/>
              </w:rPr>
            </w:pPr>
            <w:r w:rsidRPr="002C2C54">
              <w:rPr>
                <w:rFonts w:cs="Arial"/>
                <w:color w:val="000000" w:themeColor="text1"/>
                <w:szCs w:val="24"/>
              </w:rPr>
              <w:fldChar w:fldCharType="begin">
                <w:ffData>
                  <w:name w:val="Check1"/>
                  <w:enabled/>
                  <w:calcOnExit w:val="0"/>
                  <w:checkBox>
                    <w:sizeAuto/>
                    <w:default w:val="0"/>
                  </w:checkBox>
                </w:ffData>
              </w:fldChar>
            </w:r>
            <w:r w:rsidRPr="002C2C54">
              <w:rPr>
                <w:rFonts w:cs="Arial"/>
                <w:color w:val="000000" w:themeColor="text1"/>
                <w:szCs w:val="24"/>
              </w:rPr>
              <w:instrText xml:space="preserve"> FORMCHECKBOX </w:instrText>
            </w:r>
            <w:r w:rsidR="007302BA">
              <w:rPr>
                <w:rFonts w:cs="Arial"/>
                <w:color w:val="000000" w:themeColor="text1"/>
                <w:szCs w:val="24"/>
              </w:rPr>
            </w:r>
            <w:r w:rsidR="007302BA">
              <w:rPr>
                <w:rFonts w:cs="Arial"/>
                <w:color w:val="000000" w:themeColor="text1"/>
                <w:szCs w:val="24"/>
              </w:rPr>
              <w:fldChar w:fldCharType="separate"/>
            </w:r>
            <w:r w:rsidRPr="002C2C54">
              <w:rPr>
                <w:rFonts w:cs="Arial"/>
                <w:color w:val="000000" w:themeColor="text1"/>
                <w:szCs w:val="24"/>
              </w:rPr>
              <w:fldChar w:fldCharType="end"/>
            </w:r>
            <w:r w:rsidRPr="002C2C54">
              <w:rPr>
                <w:rFonts w:cs="Arial"/>
                <w:b/>
                <w:color w:val="000000" w:themeColor="text1"/>
                <w:szCs w:val="24"/>
              </w:rPr>
              <w:t xml:space="preserve"> NHS Confidential</w:t>
            </w:r>
          </w:p>
          <w:p w14:paraId="21598A48" w14:textId="77777777" w:rsidR="006C69F7" w:rsidRPr="002C2C54" w:rsidRDefault="006C69F7" w:rsidP="001E4F52">
            <w:pPr>
              <w:snapToGrid w:val="0"/>
              <w:rPr>
                <w:rFonts w:cs="Arial"/>
                <w:b/>
                <w:color w:val="000000" w:themeColor="text1"/>
                <w:szCs w:val="24"/>
              </w:rPr>
            </w:pPr>
            <w:r w:rsidRPr="002C2C54">
              <w:rPr>
                <w:rFonts w:cs="Arial"/>
                <w:color w:val="000000" w:themeColor="text1"/>
                <w:szCs w:val="24"/>
              </w:rPr>
              <w:fldChar w:fldCharType="begin">
                <w:ffData>
                  <w:name w:val="Check1"/>
                  <w:enabled/>
                  <w:calcOnExit w:val="0"/>
                  <w:checkBox>
                    <w:sizeAuto/>
                    <w:default w:val="0"/>
                  </w:checkBox>
                </w:ffData>
              </w:fldChar>
            </w:r>
            <w:r w:rsidRPr="002C2C54">
              <w:rPr>
                <w:rFonts w:cs="Arial"/>
                <w:color w:val="000000" w:themeColor="text1"/>
                <w:szCs w:val="24"/>
              </w:rPr>
              <w:instrText xml:space="preserve"> FORMCHECKBOX </w:instrText>
            </w:r>
            <w:r w:rsidR="007302BA">
              <w:rPr>
                <w:rFonts w:cs="Arial"/>
                <w:color w:val="000000" w:themeColor="text1"/>
                <w:szCs w:val="24"/>
              </w:rPr>
            </w:r>
            <w:r w:rsidR="007302BA">
              <w:rPr>
                <w:rFonts w:cs="Arial"/>
                <w:color w:val="000000" w:themeColor="text1"/>
                <w:szCs w:val="24"/>
              </w:rPr>
              <w:fldChar w:fldCharType="separate"/>
            </w:r>
            <w:r w:rsidRPr="002C2C54">
              <w:rPr>
                <w:rFonts w:cs="Arial"/>
                <w:color w:val="000000" w:themeColor="text1"/>
                <w:szCs w:val="24"/>
              </w:rPr>
              <w:fldChar w:fldCharType="end"/>
            </w:r>
            <w:r w:rsidRPr="002C2C54">
              <w:rPr>
                <w:rFonts w:cs="Arial"/>
                <w:b/>
                <w:color w:val="000000" w:themeColor="text1"/>
                <w:szCs w:val="24"/>
              </w:rPr>
              <w:t xml:space="preserve"> NHS Protect</w:t>
            </w:r>
          </w:p>
          <w:p w14:paraId="031AA149" w14:textId="77777777" w:rsidR="006C69F7" w:rsidRPr="002C2C54" w:rsidRDefault="000302D9" w:rsidP="001E4F52">
            <w:pPr>
              <w:snapToGrid w:val="0"/>
              <w:rPr>
                <w:rFonts w:cs="Arial"/>
                <w:color w:val="000000" w:themeColor="text1"/>
                <w:szCs w:val="24"/>
              </w:rPr>
            </w:pPr>
            <w:r w:rsidRPr="002C2C54">
              <w:rPr>
                <w:rFonts w:cs="Arial"/>
                <w:color w:val="000000" w:themeColor="text1"/>
                <w:szCs w:val="24"/>
              </w:rPr>
              <w:fldChar w:fldCharType="begin">
                <w:ffData>
                  <w:name w:val="Check1"/>
                  <w:enabled/>
                  <w:calcOnExit w:val="0"/>
                  <w:checkBox>
                    <w:sizeAuto/>
                    <w:default w:val="0"/>
                  </w:checkBox>
                </w:ffData>
              </w:fldChar>
            </w:r>
            <w:bookmarkStart w:id="47" w:name="Check1"/>
            <w:r w:rsidRPr="002C2C54">
              <w:rPr>
                <w:rFonts w:cs="Arial"/>
                <w:color w:val="000000" w:themeColor="text1"/>
                <w:szCs w:val="24"/>
              </w:rPr>
              <w:instrText xml:space="preserve"> FORMCHECKBOX </w:instrText>
            </w:r>
            <w:r w:rsidR="007302BA">
              <w:rPr>
                <w:rFonts w:cs="Arial"/>
                <w:color w:val="000000" w:themeColor="text1"/>
                <w:szCs w:val="24"/>
              </w:rPr>
            </w:r>
            <w:r w:rsidR="007302BA">
              <w:rPr>
                <w:rFonts w:cs="Arial"/>
                <w:color w:val="000000" w:themeColor="text1"/>
                <w:szCs w:val="24"/>
              </w:rPr>
              <w:fldChar w:fldCharType="separate"/>
            </w:r>
            <w:r w:rsidRPr="002C2C54">
              <w:rPr>
                <w:rFonts w:cs="Arial"/>
                <w:color w:val="000000" w:themeColor="text1"/>
                <w:szCs w:val="24"/>
              </w:rPr>
              <w:fldChar w:fldCharType="end"/>
            </w:r>
            <w:bookmarkEnd w:id="47"/>
            <w:r w:rsidR="006C69F7" w:rsidRPr="002C2C54">
              <w:rPr>
                <w:rFonts w:cs="Arial"/>
                <w:b/>
                <w:color w:val="000000" w:themeColor="text1"/>
                <w:szCs w:val="24"/>
              </w:rPr>
              <w:t xml:space="preserve"> Unclassified</w:t>
            </w:r>
            <w:r w:rsidR="006C69F7" w:rsidRPr="002C2C54">
              <w:rPr>
                <w:rFonts w:cs="Arial"/>
                <w:color w:val="000000" w:themeColor="text1"/>
                <w:szCs w:val="24"/>
              </w:rPr>
              <w:t xml:space="preserve">   </w:t>
            </w:r>
          </w:p>
          <w:p w14:paraId="2FAA18AE" w14:textId="77777777" w:rsidR="006C69F7" w:rsidRPr="002C2C54" w:rsidRDefault="006C69F7" w:rsidP="001E4F52">
            <w:pPr>
              <w:snapToGrid w:val="0"/>
              <w:rPr>
                <w:rFonts w:cs="Arial"/>
                <w:color w:val="000000" w:themeColor="text1"/>
              </w:rPr>
            </w:pPr>
          </w:p>
        </w:tc>
      </w:tr>
      <w:tr w:rsidR="006C69F7" w:rsidRPr="002C2C54" w14:paraId="6393725B" w14:textId="77777777" w:rsidTr="00AB2966">
        <w:trPr>
          <w:trHeight w:val="70"/>
          <w:jc w:val="center"/>
        </w:trPr>
        <w:tc>
          <w:tcPr>
            <w:tcW w:w="1971" w:type="dxa"/>
            <w:tcBorders>
              <w:top w:val="single" w:sz="4" w:space="0" w:color="000000"/>
              <w:left w:val="single" w:sz="4" w:space="0" w:color="000000"/>
              <w:bottom w:val="single" w:sz="4" w:space="0" w:color="000000"/>
            </w:tcBorders>
            <w:shd w:val="clear" w:color="auto" w:fill="DBE5F1" w:themeFill="accent1" w:themeFillTint="33"/>
          </w:tcPr>
          <w:p w14:paraId="257DE53B" w14:textId="77777777" w:rsidR="006C69F7" w:rsidRPr="002C2C54" w:rsidRDefault="006C69F7" w:rsidP="001E4F52">
            <w:pPr>
              <w:snapToGrid w:val="0"/>
              <w:rPr>
                <w:rFonts w:cs="Arial"/>
                <w:b/>
                <w:color w:val="000000" w:themeColor="text1"/>
                <w:szCs w:val="24"/>
              </w:rPr>
            </w:pPr>
            <w:r w:rsidRPr="002C2C54">
              <w:rPr>
                <w:rFonts w:cs="Arial"/>
                <w:b/>
                <w:color w:val="000000" w:themeColor="text1"/>
                <w:szCs w:val="24"/>
              </w:rPr>
              <w:t xml:space="preserve">Access to </w:t>
            </w:r>
            <w:r w:rsidRPr="002C2C54">
              <w:rPr>
                <w:rFonts w:cs="Arial"/>
                <w:b/>
                <w:color w:val="000000" w:themeColor="text1"/>
                <w:szCs w:val="24"/>
              </w:rPr>
              <w:lastRenderedPageBreak/>
              <w:t>Information</w:t>
            </w:r>
          </w:p>
        </w:tc>
        <w:tc>
          <w:tcPr>
            <w:tcW w:w="7371" w:type="dxa"/>
            <w:gridSpan w:val="3"/>
            <w:tcBorders>
              <w:top w:val="single" w:sz="4" w:space="0" w:color="000000"/>
              <w:left w:val="single" w:sz="4" w:space="0" w:color="000000"/>
              <w:bottom w:val="single" w:sz="4" w:space="0" w:color="000000"/>
              <w:right w:val="single" w:sz="4" w:space="0" w:color="000000"/>
            </w:tcBorders>
          </w:tcPr>
          <w:p w14:paraId="69CFCA5E" w14:textId="77777777" w:rsidR="006C69F7" w:rsidRPr="002C2C54" w:rsidRDefault="002D73C5" w:rsidP="002D73C5">
            <w:pPr>
              <w:rPr>
                <w:rFonts w:cs="Arial"/>
                <w:color w:val="000000" w:themeColor="text1"/>
                <w:szCs w:val="24"/>
              </w:rPr>
            </w:pPr>
            <w:r w:rsidRPr="002C2C54">
              <w:rPr>
                <w:rFonts w:cs="Arial"/>
                <w:color w:val="000000" w:themeColor="text1"/>
                <w:szCs w:val="24"/>
              </w:rPr>
              <w:lastRenderedPageBreak/>
              <w:t xml:space="preserve">To access this document in another language or format please contact the Patient Information Co-ordinator  </w:t>
            </w:r>
            <w:hyperlink r:id="rId15" w:history="1">
              <w:r w:rsidRPr="002C2C54">
                <w:rPr>
                  <w:rStyle w:val="Hyperlink"/>
                  <w:rFonts w:cs="Arial"/>
                  <w:color w:val="000000" w:themeColor="text1"/>
                  <w:szCs w:val="24"/>
                  <w:u w:val="none"/>
                </w:rPr>
                <w:t>PIF@LiverpoolFT.NHS.UK</w:t>
              </w:r>
            </w:hyperlink>
            <w:r w:rsidRPr="002C2C54">
              <w:rPr>
                <w:rFonts w:cs="Arial"/>
                <w:color w:val="000000" w:themeColor="text1"/>
                <w:szCs w:val="24"/>
              </w:rPr>
              <w:t xml:space="preserve">  or Tel: Ext 2266</w:t>
            </w:r>
          </w:p>
        </w:tc>
      </w:tr>
    </w:tbl>
    <w:p w14:paraId="2A96F0B7" w14:textId="77777777" w:rsidR="00D91D95" w:rsidRPr="002C2C54" w:rsidRDefault="00D91D95" w:rsidP="002C2C54">
      <w:pPr>
        <w:pStyle w:val="Heading2"/>
        <w:rPr>
          <w:rFonts w:cs="Arial"/>
          <w:color w:val="000000" w:themeColor="text1"/>
        </w:rPr>
      </w:pPr>
    </w:p>
    <w:p w14:paraId="7B9D6648" w14:textId="77777777" w:rsidR="003303D1" w:rsidRPr="002C2C54" w:rsidRDefault="006C69F7" w:rsidP="002C2C54">
      <w:pPr>
        <w:pStyle w:val="Heading2"/>
        <w:rPr>
          <w:rFonts w:cs="Arial"/>
          <w:color w:val="000000" w:themeColor="text1"/>
        </w:rPr>
      </w:pPr>
      <w:bookmarkStart w:id="48" w:name="_Toc48585806"/>
      <w:bookmarkStart w:id="49" w:name="_Toc48587396"/>
      <w:r w:rsidRPr="002C2C54">
        <w:rPr>
          <w:rFonts w:cs="Arial"/>
          <w:color w:val="000000" w:themeColor="text1"/>
        </w:rPr>
        <w:t>Appendix 2: Equality Impact Assessment</w:t>
      </w:r>
      <w:bookmarkEnd w:id="48"/>
      <w:bookmarkEnd w:id="49"/>
    </w:p>
    <w:p w14:paraId="6069D523" w14:textId="77777777" w:rsidR="00D968A2" w:rsidRPr="002C2C54" w:rsidRDefault="00D968A2" w:rsidP="00D968A2">
      <w:pPr>
        <w:rPr>
          <w:rFonts w:cs="Arial"/>
          <w:color w:val="000000" w:themeColor="text1"/>
          <w:sz w:val="16"/>
          <w:szCs w:val="16"/>
        </w:rPr>
      </w:pPr>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700"/>
        <w:gridCol w:w="4906"/>
      </w:tblGrid>
      <w:tr w:rsidR="00035C6C" w:rsidRPr="002C2C54" w14:paraId="7F48DCAD" w14:textId="77777777" w:rsidTr="00AB2966">
        <w:trPr>
          <w:trHeight w:val="500"/>
        </w:trPr>
        <w:tc>
          <w:tcPr>
            <w:tcW w:w="4700" w:type="dxa"/>
            <w:shd w:val="clear" w:color="auto" w:fill="DBE5F1" w:themeFill="accent1" w:themeFillTint="33"/>
          </w:tcPr>
          <w:p w14:paraId="572278A7" w14:textId="77777777" w:rsidR="00035C6C" w:rsidRPr="002C2C54" w:rsidRDefault="00035C6C" w:rsidP="001E4F52">
            <w:pPr>
              <w:rPr>
                <w:rFonts w:eastAsia="MS Mincho" w:cs="Arial"/>
                <w:b/>
                <w:color w:val="000000" w:themeColor="text1"/>
                <w:szCs w:val="24"/>
                <w:lang w:eastAsia="en-GB"/>
              </w:rPr>
            </w:pPr>
            <w:r w:rsidRPr="002C2C54">
              <w:rPr>
                <w:rFonts w:eastAsia="MS Mincho" w:cs="Arial"/>
                <w:b/>
                <w:color w:val="000000" w:themeColor="text1"/>
                <w:szCs w:val="24"/>
                <w:lang w:eastAsia="en-GB"/>
              </w:rPr>
              <w:t>Title</w:t>
            </w:r>
          </w:p>
        </w:tc>
        <w:tc>
          <w:tcPr>
            <w:tcW w:w="4906" w:type="dxa"/>
            <w:shd w:val="clear" w:color="auto" w:fill="auto"/>
          </w:tcPr>
          <w:p w14:paraId="607B8FCF" w14:textId="77777777" w:rsidR="00035C6C" w:rsidRPr="002C2C54" w:rsidRDefault="00D91D95" w:rsidP="001E4F52">
            <w:pPr>
              <w:rPr>
                <w:rFonts w:eastAsia="MS Mincho" w:cs="Arial"/>
                <w:color w:val="000000" w:themeColor="text1"/>
                <w:szCs w:val="24"/>
                <w:lang w:eastAsia="en-GB"/>
              </w:rPr>
            </w:pPr>
            <w:r w:rsidRPr="002C2C54">
              <w:rPr>
                <w:rFonts w:eastAsia="MS Mincho" w:cs="Arial"/>
                <w:color w:val="000000" w:themeColor="text1"/>
                <w:szCs w:val="24"/>
                <w:lang w:eastAsia="en-GB"/>
              </w:rPr>
              <w:t>Resuscitation Training Standard Operating Procedure</w:t>
            </w:r>
          </w:p>
        </w:tc>
      </w:tr>
      <w:tr w:rsidR="002C2C54" w:rsidRPr="002C2C54" w14:paraId="2143A297" w14:textId="77777777" w:rsidTr="00AB2966">
        <w:trPr>
          <w:trHeight w:val="255"/>
        </w:trPr>
        <w:tc>
          <w:tcPr>
            <w:tcW w:w="4700" w:type="dxa"/>
            <w:shd w:val="clear" w:color="auto" w:fill="DBE5F1" w:themeFill="accent1" w:themeFillTint="33"/>
          </w:tcPr>
          <w:p w14:paraId="2946C8F1" w14:textId="77777777" w:rsidR="00035C6C" w:rsidRPr="002C2C54" w:rsidRDefault="00035C6C" w:rsidP="00035C6C">
            <w:pPr>
              <w:rPr>
                <w:rFonts w:eastAsia="MS Mincho" w:cs="Arial"/>
                <w:b/>
                <w:color w:val="000000" w:themeColor="text1"/>
                <w:szCs w:val="24"/>
                <w:lang w:eastAsia="en-GB"/>
              </w:rPr>
            </w:pPr>
            <w:r w:rsidRPr="002C2C54">
              <w:rPr>
                <w:rFonts w:eastAsia="MS Mincho" w:cs="Arial"/>
                <w:b/>
                <w:color w:val="000000" w:themeColor="text1"/>
                <w:szCs w:val="24"/>
                <w:lang w:eastAsia="en-GB"/>
              </w:rPr>
              <w:t>Strategy/Policy/Standard Operating Procedure</w:t>
            </w:r>
          </w:p>
        </w:tc>
        <w:tc>
          <w:tcPr>
            <w:tcW w:w="4906" w:type="dxa"/>
            <w:shd w:val="clear" w:color="auto" w:fill="auto"/>
          </w:tcPr>
          <w:p w14:paraId="1B979534" w14:textId="77777777" w:rsidR="00035C6C" w:rsidRPr="002C2C54" w:rsidRDefault="00D91D95" w:rsidP="001E4F52">
            <w:pPr>
              <w:rPr>
                <w:rFonts w:eastAsia="MS Mincho" w:cs="Arial"/>
                <w:color w:val="000000" w:themeColor="text1"/>
                <w:szCs w:val="24"/>
                <w:lang w:eastAsia="en-GB"/>
              </w:rPr>
            </w:pPr>
            <w:r w:rsidRPr="002C2C54">
              <w:rPr>
                <w:rFonts w:eastAsia="MS Mincho" w:cs="Arial"/>
                <w:color w:val="000000" w:themeColor="text1"/>
                <w:szCs w:val="24"/>
                <w:lang w:eastAsia="en-GB"/>
              </w:rPr>
              <w:t xml:space="preserve">As above </w:t>
            </w:r>
          </w:p>
        </w:tc>
      </w:tr>
      <w:tr w:rsidR="00035C6C" w:rsidRPr="002C2C54" w14:paraId="4B4C4DCF" w14:textId="77777777" w:rsidTr="00AB2966">
        <w:trPr>
          <w:trHeight w:val="255"/>
        </w:trPr>
        <w:tc>
          <w:tcPr>
            <w:tcW w:w="4700" w:type="dxa"/>
            <w:shd w:val="clear" w:color="auto" w:fill="DBE5F1" w:themeFill="accent1" w:themeFillTint="33"/>
          </w:tcPr>
          <w:p w14:paraId="3AC14543" w14:textId="77777777" w:rsidR="00035C6C" w:rsidRPr="002C2C54" w:rsidRDefault="00035C6C" w:rsidP="001E4F52">
            <w:pPr>
              <w:rPr>
                <w:rFonts w:eastAsia="MS Mincho" w:cs="Arial"/>
                <w:b/>
                <w:color w:val="000000" w:themeColor="text1"/>
                <w:szCs w:val="24"/>
                <w:lang w:eastAsia="en-GB"/>
              </w:rPr>
            </w:pPr>
            <w:r w:rsidRPr="002C2C54">
              <w:rPr>
                <w:rFonts w:eastAsia="MS Mincho" w:cs="Arial"/>
                <w:b/>
                <w:color w:val="000000" w:themeColor="text1"/>
                <w:szCs w:val="24"/>
                <w:lang w:eastAsia="en-GB"/>
              </w:rPr>
              <w:t>Service change</w:t>
            </w:r>
          </w:p>
          <w:p w14:paraId="238ADCFB" w14:textId="77777777" w:rsidR="00035C6C" w:rsidRPr="002C2C54" w:rsidRDefault="00035C6C" w:rsidP="001E4F52">
            <w:pPr>
              <w:rPr>
                <w:rFonts w:eastAsia="MS Mincho" w:cs="Arial"/>
                <w:b/>
                <w:color w:val="000000" w:themeColor="text1"/>
                <w:szCs w:val="24"/>
                <w:lang w:eastAsia="en-GB"/>
              </w:rPr>
            </w:pPr>
            <w:r w:rsidRPr="002C2C54">
              <w:rPr>
                <w:rFonts w:eastAsia="MS Mincho" w:cs="Arial"/>
                <w:b/>
                <w:color w:val="000000" w:themeColor="text1"/>
                <w:szCs w:val="24"/>
                <w:lang w:eastAsia="en-GB"/>
              </w:rPr>
              <w:t>(Inc. organisational change/QEP/</w:t>
            </w:r>
          </w:p>
          <w:p w14:paraId="214C4128" w14:textId="77777777" w:rsidR="00035C6C" w:rsidRPr="002C2C54" w:rsidRDefault="00035C6C" w:rsidP="00035C6C">
            <w:pPr>
              <w:rPr>
                <w:rFonts w:eastAsia="MS Mincho" w:cs="Arial"/>
                <w:b/>
                <w:color w:val="000000" w:themeColor="text1"/>
                <w:lang w:eastAsia="en-GB"/>
              </w:rPr>
            </w:pPr>
            <w:r w:rsidRPr="002C2C54">
              <w:rPr>
                <w:rFonts w:eastAsia="MS Mincho" w:cs="Arial"/>
                <w:b/>
                <w:color w:val="000000" w:themeColor="text1"/>
                <w:szCs w:val="24"/>
                <w:lang w:eastAsia="en-GB"/>
              </w:rPr>
              <w:t>Business case/Project</w:t>
            </w:r>
          </w:p>
        </w:tc>
        <w:tc>
          <w:tcPr>
            <w:tcW w:w="4906" w:type="dxa"/>
            <w:shd w:val="clear" w:color="auto" w:fill="auto"/>
          </w:tcPr>
          <w:p w14:paraId="056C6950" w14:textId="77777777" w:rsidR="00035C6C" w:rsidRPr="002C2C54" w:rsidRDefault="00035C6C" w:rsidP="001E4F52">
            <w:pPr>
              <w:rPr>
                <w:rFonts w:eastAsia="MS Mincho" w:cs="Arial"/>
                <w:color w:val="000000" w:themeColor="text1"/>
                <w:sz w:val="20"/>
                <w:szCs w:val="20"/>
                <w:lang w:eastAsia="en-GB"/>
              </w:rPr>
            </w:pPr>
          </w:p>
          <w:p w14:paraId="2B10C402" w14:textId="77777777" w:rsidR="00D91D95" w:rsidRPr="002C2C54" w:rsidRDefault="00D91D95" w:rsidP="001E4F52">
            <w:pPr>
              <w:rPr>
                <w:rFonts w:eastAsia="MS Mincho" w:cs="Arial"/>
                <w:color w:val="000000" w:themeColor="text1"/>
                <w:szCs w:val="24"/>
                <w:lang w:eastAsia="en-GB"/>
              </w:rPr>
            </w:pPr>
            <w:r w:rsidRPr="002C2C54">
              <w:rPr>
                <w:rFonts w:eastAsia="MS Mincho" w:cs="Arial"/>
                <w:color w:val="000000" w:themeColor="text1"/>
                <w:szCs w:val="24"/>
                <w:lang w:eastAsia="en-GB"/>
              </w:rPr>
              <w:t xml:space="preserve">Merged Resuscitation Training </w:t>
            </w:r>
            <w:r w:rsidR="00A5533A" w:rsidRPr="002C2C54">
              <w:rPr>
                <w:rFonts w:eastAsia="MS Mincho" w:cs="Arial"/>
                <w:color w:val="000000" w:themeColor="text1"/>
                <w:szCs w:val="24"/>
                <w:lang w:eastAsia="en-GB"/>
              </w:rPr>
              <w:t>Provision</w:t>
            </w:r>
            <w:r w:rsidRPr="002C2C54">
              <w:rPr>
                <w:rFonts w:eastAsia="MS Mincho" w:cs="Arial"/>
                <w:color w:val="000000" w:themeColor="text1"/>
                <w:szCs w:val="24"/>
                <w:lang w:eastAsia="en-GB"/>
              </w:rPr>
              <w:t xml:space="preserve"> Trust Wide</w:t>
            </w:r>
          </w:p>
          <w:p w14:paraId="3D3C3F11" w14:textId="77777777" w:rsidR="00D91D95" w:rsidRPr="002C2C54" w:rsidRDefault="00D91D95" w:rsidP="001E4F52">
            <w:pPr>
              <w:rPr>
                <w:rFonts w:eastAsia="MS Mincho" w:cs="Arial"/>
                <w:color w:val="000000" w:themeColor="text1"/>
                <w:sz w:val="20"/>
                <w:szCs w:val="20"/>
                <w:lang w:eastAsia="en-GB"/>
              </w:rPr>
            </w:pPr>
          </w:p>
        </w:tc>
      </w:tr>
      <w:tr w:rsidR="002C2C54" w:rsidRPr="002C2C54" w14:paraId="1915D5A8" w14:textId="77777777" w:rsidTr="00AB2966">
        <w:tc>
          <w:tcPr>
            <w:tcW w:w="4700" w:type="dxa"/>
            <w:shd w:val="clear" w:color="auto" w:fill="DBE5F1" w:themeFill="accent1" w:themeFillTint="33"/>
          </w:tcPr>
          <w:p w14:paraId="4951E7D9" w14:textId="77777777" w:rsidR="00035C6C" w:rsidRPr="002C2C54" w:rsidRDefault="00035C6C" w:rsidP="001E4F52">
            <w:pPr>
              <w:rPr>
                <w:rFonts w:eastAsia="MS Mincho" w:cs="Arial"/>
                <w:b/>
                <w:color w:val="000000" w:themeColor="text1"/>
                <w:szCs w:val="24"/>
                <w:lang w:eastAsia="en-GB"/>
              </w:rPr>
            </w:pPr>
            <w:r w:rsidRPr="002C2C54">
              <w:rPr>
                <w:rFonts w:eastAsia="MS Mincho" w:cs="Arial"/>
                <w:b/>
                <w:color w:val="000000" w:themeColor="text1"/>
                <w:szCs w:val="24"/>
                <w:lang w:eastAsia="en-GB"/>
              </w:rPr>
              <w:t>Completed by</w:t>
            </w:r>
          </w:p>
        </w:tc>
        <w:tc>
          <w:tcPr>
            <w:tcW w:w="4906" w:type="dxa"/>
            <w:shd w:val="clear" w:color="auto" w:fill="auto"/>
          </w:tcPr>
          <w:p w14:paraId="66384E04" w14:textId="77777777" w:rsidR="00035C6C" w:rsidRPr="002C2C54" w:rsidRDefault="00D91D95" w:rsidP="001E4F52">
            <w:pPr>
              <w:rPr>
                <w:rFonts w:eastAsia="MS Mincho" w:cs="Arial"/>
                <w:color w:val="000000" w:themeColor="text1"/>
                <w:szCs w:val="24"/>
                <w:lang w:eastAsia="en-GB"/>
              </w:rPr>
            </w:pPr>
            <w:r w:rsidRPr="002C2C54">
              <w:rPr>
                <w:rFonts w:eastAsia="MS Mincho" w:cs="Arial"/>
                <w:color w:val="000000" w:themeColor="text1"/>
                <w:szCs w:val="24"/>
                <w:lang w:eastAsia="en-GB"/>
              </w:rPr>
              <w:t>Emma Wilkinson- Hall</w:t>
            </w:r>
          </w:p>
        </w:tc>
      </w:tr>
      <w:tr w:rsidR="002C2C54" w:rsidRPr="002C2C54" w14:paraId="65DD73AB" w14:textId="77777777" w:rsidTr="00AB2966">
        <w:tc>
          <w:tcPr>
            <w:tcW w:w="4700" w:type="dxa"/>
            <w:shd w:val="clear" w:color="auto" w:fill="DBE5F1" w:themeFill="accent1" w:themeFillTint="33"/>
          </w:tcPr>
          <w:p w14:paraId="75B25E94" w14:textId="77777777" w:rsidR="00035C6C" w:rsidRPr="002C2C54" w:rsidRDefault="00035C6C" w:rsidP="001E4F52">
            <w:pPr>
              <w:rPr>
                <w:rFonts w:eastAsia="MS Mincho" w:cs="Arial"/>
                <w:b/>
                <w:color w:val="000000" w:themeColor="text1"/>
                <w:szCs w:val="24"/>
                <w:lang w:eastAsia="en-GB"/>
              </w:rPr>
            </w:pPr>
            <w:r w:rsidRPr="002C2C54">
              <w:rPr>
                <w:rFonts w:eastAsia="MS Mincho" w:cs="Arial"/>
                <w:b/>
                <w:color w:val="000000" w:themeColor="text1"/>
                <w:szCs w:val="24"/>
                <w:lang w:eastAsia="en-GB"/>
              </w:rPr>
              <w:t>Date Completed</w:t>
            </w:r>
          </w:p>
        </w:tc>
        <w:tc>
          <w:tcPr>
            <w:tcW w:w="4906" w:type="dxa"/>
            <w:shd w:val="clear" w:color="auto" w:fill="auto"/>
          </w:tcPr>
          <w:p w14:paraId="56E337B8" w14:textId="2F461FD6" w:rsidR="00035C6C" w:rsidRPr="002C2C54" w:rsidRDefault="00984F2B" w:rsidP="001E4F52">
            <w:pPr>
              <w:rPr>
                <w:rFonts w:eastAsia="MS Mincho" w:cs="Arial"/>
                <w:color w:val="000000" w:themeColor="text1"/>
                <w:szCs w:val="24"/>
                <w:lang w:eastAsia="en-GB"/>
              </w:rPr>
            </w:pPr>
            <w:r>
              <w:rPr>
                <w:rFonts w:eastAsia="MS Mincho" w:cs="Arial"/>
                <w:color w:val="000000" w:themeColor="text1"/>
                <w:szCs w:val="24"/>
                <w:lang w:eastAsia="en-GB"/>
              </w:rPr>
              <w:t>2/11/</w:t>
            </w:r>
            <w:r w:rsidR="00D91D95" w:rsidRPr="002C2C54">
              <w:rPr>
                <w:rFonts w:eastAsia="MS Mincho" w:cs="Arial"/>
                <w:color w:val="000000" w:themeColor="text1"/>
                <w:szCs w:val="24"/>
                <w:lang w:eastAsia="en-GB"/>
              </w:rPr>
              <w:t>2020</w:t>
            </w:r>
          </w:p>
        </w:tc>
      </w:tr>
    </w:tbl>
    <w:p w14:paraId="7BAB618D" w14:textId="77777777" w:rsidR="00035C6C" w:rsidRPr="002C2C54" w:rsidRDefault="00035C6C" w:rsidP="00035C6C">
      <w:pPr>
        <w:spacing w:after="160" w:line="259" w:lineRule="auto"/>
        <w:rPr>
          <w:rFonts w:eastAsia="Calibri" w:cs="Arial"/>
          <w:color w:val="000000" w:themeColor="text1"/>
        </w:rPr>
      </w:pPr>
    </w:p>
    <w:p w14:paraId="78CA56C7" w14:textId="77777777" w:rsidR="00591349" w:rsidRPr="002C2C54" w:rsidRDefault="00591349" w:rsidP="00035C6C">
      <w:pPr>
        <w:spacing w:after="160" w:line="259" w:lineRule="auto"/>
        <w:rPr>
          <w:rFonts w:eastAsia="Calibri" w:cs="Arial"/>
          <w:color w:val="000000" w:themeColor="text1"/>
        </w:rPr>
      </w:pPr>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606"/>
      </w:tblGrid>
      <w:tr w:rsidR="00035C6C" w:rsidRPr="002C2C54" w14:paraId="38B6D88E" w14:textId="77777777" w:rsidTr="00AB2966">
        <w:tc>
          <w:tcPr>
            <w:tcW w:w="9606" w:type="dxa"/>
            <w:shd w:val="clear" w:color="auto" w:fill="DBE5F1" w:themeFill="accent1" w:themeFillTint="33"/>
          </w:tcPr>
          <w:p w14:paraId="05701A8A" w14:textId="77777777" w:rsidR="00035C6C" w:rsidRPr="002C2C54" w:rsidRDefault="00035C6C" w:rsidP="001E4F52">
            <w:pPr>
              <w:rPr>
                <w:rFonts w:eastAsia="MS Mincho" w:cs="Arial"/>
                <w:color w:val="000000" w:themeColor="text1"/>
                <w:szCs w:val="24"/>
                <w:lang w:eastAsia="en-GB"/>
              </w:rPr>
            </w:pPr>
            <w:r w:rsidRPr="002C2C54">
              <w:rPr>
                <w:rFonts w:eastAsia="MS Mincho" w:cs="Arial"/>
                <w:b/>
                <w:color w:val="000000" w:themeColor="text1"/>
                <w:szCs w:val="24"/>
                <w:lang w:eastAsia="en-GB"/>
              </w:rPr>
              <w:t xml:space="preserve">Description </w:t>
            </w:r>
            <w:r w:rsidRPr="002C2C54">
              <w:rPr>
                <w:rFonts w:eastAsia="MS Mincho" w:cs="Arial"/>
                <w:color w:val="000000" w:themeColor="text1"/>
                <w:szCs w:val="24"/>
                <w:lang w:eastAsia="en-GB"/>
              </w:rPr>
              <w:t>(provide a short overview of the principle aims/objectives of what is being proposed/changed/introduced and the impact of this to the organisation)</w:t>
            </w:r>
          </w:p>
        </w:tc>
      </w:tr>
      <w:tr w:rsidR="00035C6C" w:rsidRPr="002C2C54" w14:paraId="5A51EB07" w14:textId="77777777" w:rsidTr="00035C6C">
        <w:tc>
          <w:tcPr>
            <w:tcW w:w="9606" w:type="dxa"/>
            <w:shd w:val="clear" w:color="auto" w:fill="auto"/>
          </w:tcPr>
          <w:p w14:paraId="599E90CF" w14:textId="77777777" w:rsidR="00035C6C" w:rsidRPr="002C2C54" w:rsidRDefault="00D91D95" w:rsidP="001E4F52">
            <w:pPr>
              <w:rPr>
                <w:rFonts w:eastAsia="MS Mincho" w:cs="Arial"/>
                <w:color w:val="000000" w:themeColor="text1"/>
                <w:szCs w:val="24"/>
                <w:lang w:eastAsia="en-GB"/>
              </w:rPr>
            </w:pPr>
            <w:r w:rsidRPr="002C2C54">
              <w:rPr>
                <w:rFonts w:eastAsia="MS Mincho" w:cs="Arial"/>
                <w:color w:val="000000" w:themeColor="text1"/>
                <w:szCs w:val="24"/>
                <w:lang w:eastAsia="en-GB"/>
              </w:rPr>
              <w:t>Alignment of Resuscitation training services trust-wide.</w:t>
            </w:r>
          </w:p>
          <w:p w14:paraId="33262B25" w14:textId="77777777" w:rsidR="00035C6C" w:rsidRPr="002C2C54" w:rsidRDefault="00035C6C" w:rsidP="001E4F52">
            <w:pPr>
              <w:rPr>
                <w:rFonts w:eastAsia="MS Mincho" w:cs="Arial"/>
                <w:color w:val="000000" w:themeColor="text1"/>
                <w:lang w:eastAsia="en-GB"/>
              </w:rPr>
            </w:pPr>
          </w:p>
        </w:tc>
      </w:tr>
    </w:tbl>
    <w:p w14:paraId="13B25B6A" w14:textId="77777777" w:rsidR="00035C6C" w:rsidRPr="002C2C54" w:rsidRDefault="00035C6C" w:rsidP="00035C6C">
      <w:pPr>
        <w:spacing w:after="160" w:line="259" w:lineRule="auto"/>
        <w:ind w:left="-142" w:right="-618"/>
        <w:rPr>
          <w:rFonts w:eastAsia="Calibri" w:cs="Arial"/>
          <w:color w:val="000000" w:themeColor="text1"/>
        </w:rPr>
      </w:pPr>
    </w:p>
    <w:p w14:paraId="3C69AC41" w14:textId="77777777" w:rsidR="00591349" w:rsidRPr="002C2C54" w:rsidRDefault="00591349" w:rsidP="00035C6C">
      <w:pPr>
        <w:spacing w:after="160" w:line="259" w:lineRule="auto"/>
        <w:ind w:left="-142" w:right="-618"/>
        <w:rPr>
          <w:rFonts w:eastAsia="Calibri" w:cs="Arial"/>
          <w:color w:val="000000" w:themeColor="text1"/>
        </w:rPr>
      </w:pPr>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606"/>
      </w:tblGrid>
      <w:tr w:rsidR="00035C6C" w:rsidRPr="002C2C54" w14:paraId="10474221" w14:textId="77777777" w:rsidTr="00AB2966">
        <w:tc>
          <w:tcPr>
            <w:tcW w:w="9606" w:type="dxa"/>
            <w:shd w:val="clear" w:color="auto" w:fill="DBE5F1" w:themeFill="accent1" w:themeFillTint="33"/>
          </w:tcPr>
          <w:p w14:paraId="3D01FCAD" w14:textId="77777777" w:rsidR="00035C6C" w:rsidRPr="002C2C54" w:rsidRDefault="00035C6C" w:rsidP="001E4F52">
            <w:pPr>
              <w:rPr>
                <w:rFonts w:eastAsia="MS Mincho" w:cs="Arial"/>
                <w:color w:val="000000" w:themeColor="text1"/>
                <w:szCs w:val="24"/>
                <w:lang w:eastAsia="en-GB"/>
              </w:rPr>
            </w:pPr>
            <w:r w:rsidRPr="002C2C54">
              <w:rPr>
                <w:rFonts w:eastAsia="MS Mincho" w:cs="Arial"/>
                <w:b/>
                <w:color w:val="000000" w:themeColor="text1"/>
                <w:szCs w:val="24"/>
                <w:lang w:eastAsia="en-GB"/>
              </w:rPr>
              <w:t xml:space="preserve">Who will be affected </w:t>
            </w:r>
            <w:r w:rsidRPr="002C2C54">
              <w:rPr>
                <w:rFonts w:eastAsia="MS Mincho" w:cs="Arial"/>
                <w:color w:val="000000" w:themeColor="text1"/>
                <w:szCs w:val="24"/>
                <w:lang w:eastAsia="en-GB"/>
              </w:rPr>
              <w:t>(Staff, patients, visitors, wider community including numbers?)</w:t>
            </w:r>
          </w:p>
        </w:tc>
      </w:tr>
      <w:tr w:rsidR="00035C6C" w:rsidRPr="002C2C54" w14:paraId="6E5A1C39" w14:textId="77777777" w:rsidTr="00035C6C">
        <w:tc>
          <w:tcPr>
            <w:tcW w:w="9606" w:type="dxa"/>
            <w:shd w:val="clear" w:color="auto" w:fill="auto"/>
          </w:tcPr>
          <w:p w14:paraId="18C0B831" w14:textId="77777777" w:rsidR="00035C6C" w:rsidRPr="002C2C54" w:rsidRDefault="00D91D95" w:rsidP="001E4F52">
            <w:pPr>
              <w:rPr>
                <w:rFonts w:eastAsia="MS Mincho" w:cs="Arial"/>
                <w:color w:val="000000" w:themeColor="text1"/>
                <w:szCs w:val="24"/>
                <w:lang w:eastAsia="en-GB"/>
              </w:rPr>
            </w:pPr>
            <w:r w:rsidRPr="002C2C54">
              <w:rPr>
                <w:rFonts w:eastAsia="MS Mincho" w:cs="Arial"/>
                <w:color w:val="000000" w:themeColor="text1"/>
                <w:szCs w:val="24"/>
                <w:lang w:eastAsia="en-GB"/>
              </w:rPr>
              <w:t xml:space="preserve">All staff employed by Liverpool University Hospitals NHS Foundation Trust </w:t>
            </w:r>
          </w:p>
          <w:p w14:paraId="3466FF3A" w14:textId="77777777" w:rsidR="00035C6C" w:rsidRPr="002C2C54" w:rsidRDefault="00035C6C" w:rsidP="001E4F52">
            <w:pPr>
              <w:rPr>
                <w:rFonts w:eastAsia="MS Mincho" w:cs="Arial"/>
                <w:color w:val="000000" w:themeColor="text1"/>
                <w:lang w:eastAsia="en-GB"/>
              </w:rPr>
            </w:pPr>
          </w:p>
        </w:tc>
      </w:tr>
    </w:tbl>
    <w:p w14:paraId="11F9B3D7" w14:textId="77777777" w:rsidR="00D968A2" w:rsidRPr="002C2C54" w:rsidRDefault="00D968A2" w:rsidP="00CE03B5">
      <w:pPr>
        <w:spacing w:after="160" w:line="259" w:lineRule="auto"/>
        <w:ind w:left="-142" w:right="-1"/>
        <w:jc w:val="both"/>
        <w:rPr>
          <w:rFonts w:eastAsia="Calibri" w:cs="Arial"/>
          <w:color w:val="000000" w:themeColor="text1"/>
          <w:szCs w:val="24"/>
        </w:rPr>
      </w:pPr>
    </w:p>
    <w:p w14:paraId="3374FFC5" w14:textId="77777777" w:rsidR="00FA1418" w:rsidRPr="002C2C54" w:rsidRDefault="00FA1418" w:rsidP="00035C6C">
      <w:pPr>
        <w:spacing w:after="160" w:line="259" w:lineRule="auto"/>
        <w:ind w:right="-1"/>
        <w:rPr>
          <w:rFonts w:eastAsia="Calibri" w:cs="Arial"/>
          <w:b/>
          <w:color w:val="000000" w:themeColor="text1"/>
          <w:sz w:val="26"/>
          <w:szCs w:val="26"/>
        </w:rPr>
      </w:pPr>
    </w:p>
    <w:p w14:paraId="2A84F90B" w14:textId="77777777" w:rsidR="00D968A2" w:rsidRPr="002C2C54" w:rsidRDefault="00035C6C" w:rsidP="00035C6C">
      <w:pPr>
        <w:spacing w:after="160" w:line="259" w:lineRule="auto"/>
        <w:ind w:right="-1"/>
        <w:rPr>
          <w:rFonts w:eastAsia="Calibri" w:cs="Arial"/>
          <w:b/>
          <w:color w:val="000000" w:themeColor="text1"/>
          <w:sz w:val="26"/>
          <w:szCs w:val="26"/>
        </w:rPr>
      </w:pPr>
      <w:r w:rsidRPr="002C2C54">
        <w:rPr>
          <w:rFonts w:eastAsia="Calibri" w:cs="Arial"/>
          <w:b/>
          <w:color w:val="000000" w:themeColor="text1"/>
          <w:sz w:val="26"/>
          <w:szCs w:val="26"/>
        </w:rPr>
        <w:t>Section 1 – Initial analysis</w:t>
      </w:r>
    </w:p>
    <w:tbl>
      <w:tblPr>
        <w:tblpPr w:leftFromText="180" w:rightFromText="180" w:vertAnchor="text" w:tblpX="108" w:tblpY="1"/>
        <w:tblOverlap w:val="never"/>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688"/>
        <w:gridCol w:w="1890"/>
        <w:gridCol w:w="1920"/>
      </w:tblGrid>
      <w:tr w:rsidR="00035C6C" w:rsidRPr="002C2C54" w14:paraId="6E84D32D" w14:textId="77777777" w:rsidTr="00D968A2">
        <w:tc>
          <w:tcPr>
            <w:tcW w:w="5688" w:type="dxa"/>
            <w:shd w:val="clear" w:color="auto" w:fill="DBE5F1" w:themeFill="accent1" w:themeFillTint="33"/>
          </w:tcPr>
          <w:p w14:paraId="4A52D19E" w14:textId="77777777" w:rsidR="00035C6C" w:rsidRPr="002C2C54" w:rsidRDefault="00035C6C" w:rsidP="00D968A2">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lastRenderedPageBreak/>
              <w:t>Equality Group</w:t>
            </w:r>
          </w:p>
        </w:tc>
        <w:tc>
          <w:tcPr>
            <w:tcW w:w="1890" w:type="dxa"/>
            <w:shd w:val="clear" w:color="auto" w:fill="DBE5F1" w:themeFill="accent1" w:themeFillTint="33"/>
          </w:tcPr>
          <w:p w14:paraId="66408432" w14:textId="77777777" w:rsidR="00035C6C" w:rsidRPr="002C2C54" w:rsidRDefault="00035C6C" w:rsidP="00D968A2">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Any potential impact?</w:t>
            </w:r>
          </w:p>
          <w:p w14:paraId="541C5E49" w14:textId="77777777" w:rsidR="00035C6C" w:rsidRPr="002C2C54" w:rsidRDefault="00035C6C" w:rsidP="00D968A2">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 xml:space="preserve">Positive, </w:t>
            </w:r>
          </w:p>
          <w:p w14:paraId="5F59F47A" w14:textId="77777777" w:rsidR="00035C6C" w:rsidRPr="002C2C54" w:rsidRDefault="00035C6C" w:rsidP="00D968A2">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 xml:space="preserve">negative </w:t>
            </w:r>
          </w:p>
          <w:p w14:paraId="1904E3FC" w14:textId="77777777" w:rsidR="00035C6C" w:rsidRPr="002C2C54" w:rsidRDefault="00035C6C" w:rsidP="00D968A2">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or neutral</w:t>
            </w:r>
          </w:p>
        </w:tc>
        <w:tc>
          <w:tcPr>
            <w:tcW w:w="1920" w:type="dxa"/>
            <w:shd w:val="clear" w:color="auto" w:fill="DBE5F1" w:themeFill="accent1" w:themeFillTint="33"/>
          </w:tcPr>
          <w:p w14:paraId="6BAAF118" w14:textId="77777777" w:rsidR="00035C6C" w:rsidRPr="002C2C54" w:rsidRDefault="00035C6C" w:rsidP="00D968A2">
            <w:pPr>
              <w:ind w:right="-20"/>
              <w:rPr>
                <w:rFonts w:eastAsia="MS Mincho" w:cs="Arial"/>
                <w:b/>
                <w:color w:val="000000" w:themeColor="text1"/>
                <w:szCs w:val="24"/>
                <w:lang w:eastAsia="en-GB"/>
              </w:rPr>
            </w:pPr>
            <w:r w:rsidRPr="002C2C54">
              <w:rPr>
                <w:rFonts w:eastAsia="MS Mincho" w:cs="Arial"/>
                <w:b/>
                <w:color w:val="000000" w:themeColor="text1"/>
                <w:szCs w:val="24"/>
                <w:lang w:eastAsia="en-GB"/>
              </w:rPr>
              <w:t>Evidence</w:t>
            </w:r>
          </w:p>
          <w:p w14:paraId="17F0088D" w14:textId="77777777" w:rsidR="00035C6C" w:rsidRPr="002C2C54" w:rsidRDefault="00035C6C" w:rsidP="00D968A2">
            <w:pPr>
              <w:ind w:right="-20"/>
              <w:rPr>
                <w:rFonts w:eastAsia="MS Mincho" w:cs="Arial"/>
                <w:color w:val="000000" w:themeColor="text1"/>
                <w:szCs w:val="24"/>
                <w:lang w:eastAsia="en-GB"/>
              </w:rPr>
            </w:pPr>
            <w:r w:rsidRPr="002C2C54">
              <w:rPr>
                <w:rFonts w:eastAsia="MS Mincho" w:cs="Arial"/>
                <w:color w:val="000000" w:themeColor="text1"/>
                <w:szCs w:val="24"/>
                <w:lang w:eastAsia="en-GB"/>
              </w:rPr>
              <w:t>(For any positive or negative impact please provide a short commentary on how you have reached this conclusion)</w:t>
            </w:r>
          </w:p>
        </w:tc>
      </w:tr>
      <w:tr w:rsidR="00035C6C" w:rsidRPr="002C2C54" w14:paraId="373A7C76" w14:textId="77777777" w:rsidTr="00D968A2">
        <w:trPr>
          <w:cantSplit/>
        </w:trPr>
        <w:tc>
          <w:tcPr>
            <w:tcW w:w="5688" w:type="dxa"/>
            <w:shd w:val="clear" w:color="auto" w:fill="auto"/>
          </w:tcPr>
          <w:p w14:paraId="78A649E6" w14:textId="77777777" w:rsidR="00845A86" w:rsidRPr="002C2C54" w:rsidRDefault="00035C6C" w:rsidP="00D968A2">
            <w:pPr>
              <w:spacing w:after="0"/>
              <w:ind w:right="-618"/>
              <w:rPr>
                <w:rFonts w:eastAsia="MS Mincho" w:cs="Arial"/>
                <w:b/>
                <w:color w:val="000000" w:themeColor="text1"/>
                <w:szCs w:val="24"/>
                <w:lang w:eastAsia="en-GB"/>
              </w:rPr>
            </w:pPr>
            <w:r w:rsidRPr="002C2C54">
              <w:rPr>
                <w:rFonts w:eastAsia="MS Mincho" w:cs="Arial"/>
                <w:b/>
                <w:color w:val="000000" w:themeColor="text1"/>
                <w:szCs w:val="24"/>
                <w:lang w:eastAsia="en-GB"/>
              </w:rPr>
              <w:t>Age</w:t>
            </w:r>
          </w:p>
          <w:p w14:paraId="1E6DF3C5"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(Consider any benefits or opportunities to</w:t>
            </w:r>
          </w:p>
          <w:p w14:paraId="7B2D7FBD"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advance equality as well as  barriers across</w:t>
            </w:r>
          </w:p>
          <w:p w14:paraId="1B8A7830" w14:textId="77777777" w:rsidR="00035C6C" w:rsidRPr="002C2C54" w:rsidRDefault="00035C6C" w:rsidP="00D968A2">
            <w:pPr>
              <w:spacing w:after="0"/>
              <w:ind w:right="-618"/>
              <w:rPr>
                <w:rFonts w:eastAsia="MS Mincho" w:cs="Arial"/>
                <w:color w:val="000000" w:themeColor="text1"/>
                <w:szCs w:val="24"/>
                <w:lang w:eastAsia="en-GB"/>
              </w:rPr>
            </w:pPr>
            <w:proofErr w:type="gramStart"/>
            <w:r w:rsidRPr="002C2C54">
              <w:rPr>
                <w:rFonts w:eastAsia="MS Mincho" w:cs="Arial"/>
                <w:color w:val="000000" w:themeColor="text1"/>
                <w:szCs w:val="24"/>
                <w:lang w:eastAsia="en-GB"/>
              </w:rPr>
              <w:t>age</w:t>
            </w:r>
            <w:proofErr w:type="gramEnd"/>
            <w:r w:rsidRPr="002C2C54">
              <w:rPr>
                <w:rFonts w:eastAsia="MS Mincho" w:cs="Arial"/>
                <w:color w:val="000000" w:themeColor="text1"/>
                <w:szCs w:val="24"/>
                <w:lang w:eastAsia="en-GB"/>
              </w:rPr>
              <w:t xml:space="preserve"> ranges.  This can include safeguarding </w:t>
            </w:r>
          </w:p>
          <w:p w14:paraId="2A318D19"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 xml:space="preserve">consent, care of the elderly and child </w:t>
            </w:r>
          </w:p>
          <w:p w14:paraId="49FED2BF" w14:textId="77777777" w:rsidR="00035C6C" w:rsidRPr="002C2C54" w:rsidRDefault="00035C6C" w:rsidP="00D968A2">
            <w:pPr>
              <w:spacing w:after="0"/>
              <w:ind w:right="-618"/>
              <w:rPr>
                <w:rFonts w:eastAsia="MS Mincho" w:cs="Arial"/>
                <w:b/>
                <w:color w:val="000000" w:themeColor="text1"/>
                <w:szCs w:val="24"/>
                <w:lang w:eastAsia="en-GB"/>
              </w:rPr>
            </w:pPr>
            <w:r w:rsidRPr="002C2C54">
              <w:rPr>
                <w:rFonts w:eastAsia="MS Mincho" w:cs="Arial"/>
                <w:color w:val="000000" w:themeColor="text1"/>
                <w:szCs w:val="24"/>
                <w:lang w:eastAsia="en-GB"/>
              </w:rPr>
              <w:t>welfare)</w:t>
            </w:r>
          </w:p>
        </w:tc>
        <w:tc>
          <w:tcPr>
            <w:tcW w:w="1890" w:type="dxa"/>
            <w:shd w:val="clear" w:color="auto" w:fill="auto"/>
          </w:tcPr>
          <w:p w14:paraId="4FE7BAFC" w14:textId="77777777" w:rsidR="00035C6C" w:rsidRPr="002C2C54" w:rsidRDefault="00035C6C" w:rsidP="00D968A2">
            <w:pPr>
              <w:ind w:right="-618"/>
              <w:rPr>
                <w:rFonts w:eastAsia="MS Mincho" w:cs="Arial"/>
                <w:color w:val="000000" w:themeColor="text1"/>
                <w:lang w:eastAsia="en-GB"/>
              </w:rPr>
            </w:pPr>
          </w:p>
          <w:p w14:paraId="07FD27F9" w14:textId="77777777" w:rsidR="00E0414C" w:rsidRPr="002C2C54" w:rsidRDefault="00E0414C" w:rsidP="00D968A2">
            <w:pPr>
              <w:ind w:right="-618"/>
              <w:rPr>
                <w:rFonts w:eastAsia="MS Mincho" w:cs="Arial"/>
                <w:color w:val="000000" w:themeColor="text1"/>
                <w:lang w:eastAsia="en-GB"/>
              </w:rPr>
            </w:pPr>
          </w:p>
          <w:p w14:paraId="15F32771" w14:textId="77777777" w:rsidR="00E0414C" w:rsidRPr="002C2C54" w:rsidRDefault="00E0414C" w:rsidP="00D968A2">
            <w:pPr>
              <w:ind w:right="-618"/>
              <w:rPr>
                <w:rFonts w:eastAsia="MS Mincho" w:cs="Arial"/>
                <w:color w:val="000000" w:themeColor="text1"/>
                <w:szCs w:val="24"/>
                <w:lang w:eastAsia="en-GB"/>
              </w:rPr>
            </w:pPr>
            <w:r w:rsidRPr="002C2C54">
              <w:rPr>
                <w:rFonts w:eastAsia="MS Mincho" w:cs="Arial"/>
                <w:color w:val="000000" w:themeColor="text1"/>
                <w:szCs w:val="24"/>
                <w:lang w:eastAsia="en-GB"/>
              </w:rPr>
              <w:t>Neutral</w:t>
            </w:r>
          </w:p>
        </w:tc>
        <w:tc>
          <w:tcPr>
            <w:tcW w:w="1920" w:type="dxa"/>
            <w:shd w:val="clear" w:color="auto" w:fill="auto"/>
          </w:tcPr>
          <w:p w14:paraId="2C3CE56E" w14:textId="77777777" w:rsidR="00035C6C" w:rsidRPr="002C2C54" w:rsidRDefault="00035C6C" w:rsidP="00D968A2">
            <w:pPr>
              <w:ind w:right="-20"/>
              <w:rPr>
                <w:rFonts w:eastAsia="MS Mincho" w:cs="Arial"/>
                <w:color w:val="000000" w:themeColor="text1"/>
                <w:lang w:eastAsia="en-GB"/>
              </w:rPr>
            </w:pPr>
          </w:p>
        </w:tc>
      </w:tr>
      <w:tr w:rsidR="00035C6C" w:rsidRPr="002C2C54" w14:paraId="1ACEA52B" w14:textId="77777777" w:rsidTr="00D968A2">
        <w:trPr>
          <w:cantSplit/>
        </w:trPr>
        <w:tc>
          <w:tcPr>
            <w:tcW w:w="5688" w:type="dxa"/>
            <w:shd w:val="clear" w:color="auto" w:fill="auto"/>
          </w:tcPr>
          <w:p w14:paraId="59C589FD" w14:textId="77777777" w:rsidR="00035C6C" w:rsidRPr="002C2C54" w:rsidRDefault="00035C6C" w:rsidP="00D968A2">
            <w:pPr>
              <w:spacing w:after="0"/>
              <w:ind w:right="-618"/>
              <w:rPr>
                <w:rFonts w:eastAsia="MS Mincho" w:cs="Arial"/>
                <w:b/>
                <w:color w:val="000000" w:themeColor="text1"/>
                <w:szCs w:val="24"/>
                <w:lang w:eastAsia="en-GB"/>
              </w:rPr>
            </w:pPr>
            <w:r w:rsidRPr="002C2C54">
              <w:rPr>
                <w:rFonts w:eastAsia="MS Mincho" w:cs="Arial"/>
                <w:b/>
                <w:color w:val="000000" w:themeColor="text1"/>
                <w:szCs w:val="24"/>
                <w:lang w:eastAsia="en-GB"/>
              </w:rPr>
              <w:t>Disability</w:t>
            </w:r>
          </w:p>
          <w:p w14:paraId="0A4BA7EC"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(Consider any benefits or opportunities to</w:t>
            </w:r>
          </w:p>
          <w:p w14:paraId="1375C9A0"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 xml:space="preserve">advance equality as well as impact on </w:t>
            </w:r>
          </w:p>
          <w:p w14:paraId="28C4BE24"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 xml:space="preserve">attitudinal, physical and social barriers) </w:t>
            </w:r>
          </w:p>
        </w:tc>
        <w:tc>
          <w:tcPr>
            <w:tcW w:w="1890" w:type="dxa"/>
            <w:shd w:val="clear" w:color="auto" w:fill="auto"/>
          </w:tcPr>
          <w:p w14:paraId="1EBF3BB4" w14:textId="77777777" w:rsidR="00035C6C" w:rsidRPr="002C2C54" w:rsidRDefault="00035C6C" w:rsidP="00D968A2">
            <w:pPr>
              <w:spacing w:after="0"/>
              <w:ind w:right="-618"/>
              <w:rPr>
                <w:rFonts w:eastAsia="MS Mincho" w:cs="Arial"/>
                <w:color w:val="000000" w:themeColor="text1"/>
                <w:lang w:eastAsia="en-GB"/>
              </w:rPr>
            </w:pPr>
          </w:p>
          <w:p w14:paraId="29622CF4" w14:textId="77777777" w:rsidR="00E0414C" w:rsidRPr="002C2C54" w:rsidRDefault="00E0414C" w:rsidP="00D968A2">
            <w:pPr>
              <w:spacing w:after="0"/>
              <w:ind w:right="-618"/>
              <w:rPr>
                <w:rFonts w:eastAsia="MS Mincho" w:cs="Arial"/>
                <w:color w:val="000000" w:themeColor="text1"/>
                <w:lang w:eastAsia="en-GB"/>
              </w:rPr>
            </w:pPr>
          </w:p>
          <w:p w14:paraId="366347D6" w14:textId="77777777" w:rsidR="00E0414C" w:rsidRPr="002C2C54" w:rsidRDefault="00E0414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Neutral</w:t>
            </w:r>
          </w:p>
        </w:tc>
        <w:tc>
          <w:tcPr>
            <w:tcW w:w="1920" w:type="dxa"/>
            <w:shd w:val="clear" w:color="auto" w:fill="auto"/>
          </w:tcPr>
          <w:p w14:paraId="19C7A341" w14:textId="77777777" w:rsidR="00035C6C" w:rsidRPr="002C2C54" w:rsidRDefault="00035C6C" w:rsidP="00D968A2">
            <w:pPr>
              <w:spacing w:after="0"/>
              <w:ind w:right="-20"/>
              <w:rPr>
                <w:rFonts w:eastAsia="MS Mincho" w:cs="Arial"/>
                <w:color w:val="000000" w:themeColor="text1"/>
                <w:lang w:eastAsia="en-GB"/>
              </w:rPr>
            </w:pPr>
          </w:p>
        </w:tc>
      </w:tr>
      <w:tr w:rsidR="00035C6C" w:rsidRPr="002C2C54" w14:paraId="69D05776" w14:textId="77777777" w:rsidTr="00D968A2">
        <w:trPr>
          <w:cantSplit/>
        </w:trPr>
        <w:tc>
          <w:tcPr>
            <w:tcW w:w="5688" w:type="dxa"/>
            <w:shd w:val="clear" w:color="auto" w:fill="auto"/>
          </w:tcPr>
          <w:p w14:paraId="04A33113" w14:textId="77777777" w:rsidR="00035C6C" w:rsidRPr="002C2C54" w:rsidRDefault="00035C6C" w:rsidP="00D968A2">
            <w:pPr>
              <w:spacing w:after="0"/>
              <w:ind w:right="-618"/>
              <w:rPr>
                <w:rFonts w:eastAsia="MS Mincho" w:cs="Arial"/>
                <w:b/>
                <w:color w:val="000000" w:themeColor="text1"/>
                <w:szCs w:val="24"/>
                <w:lang w:eastAsia="en-GB"/>
              </w:rPr>
            </w:pPr>
            <w:r w:rsidRPr="002C2C54">
              <w:rPr>
                <w:rFonts w:eastAsia="MS Mincho" w:cs="Arial"/>
                <w:b/>
                <w:color w:val="000000" w:themeColor="text1"/>
                <w:szCs w:val="24"/>
                <w:lang w:eastAsia="en-GB"/>
              </w:rPr>
              <w:t>Gender Reassignment</w:t>
            </w:r>
          </w:p>
          <w:p w14:paraId="039E6033"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(Consider any benefits or opportunities</w:t>
            </w:r>
          </w:p>
          <w:p w14:paraId="6DDD4424"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to advance equality as well as</w:t>
            </w:r>
          </w:p>
          <w:p w14:paraId="5C8BFB15"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 xml:space="preserve">any impact on transgender or transsexual </w:t>
            </w:r>
          </w:p>
          <w:p w14:paraId="012C44F3" w14:textId="77777777" w:rsidR="00035C6C" w:rsidRPr="002C2C54" w:rsidRDefault="00035C6C" w:rsidP="00D968A2">
            <w:pPr>
              <w:spacing w:after="0"/>
              <w:ind w:right="-618"/>
              <w:rPr>
                <w:rFonts w:eastAsia="MS Mincho" w:cs="Arial"/>
                <w:color w:val="000000" w:themeColor="text1"/>
                <w:szCs w:val="24"/>
                <w:lang w:eastAsia="en-GB"/>
              </w:rPr>
            </w:pPr>
            <w:proofErr w:type="gramStart"/>
            <w:r w:rsidRPr="002C2C54">
              <w:rPr>
                <w:rFonts w:eastAsia="MS Mincho" w:cs="Arial"/>
                <w:color w:val="000000" w:themeColor="text1"/>
                <w:szCs w:val="24"/>
                <w:lang w:eastAsia="en-GB"/>
              </w:rPr>
              <w:t>people</w:t>
            </w:r>
            <w:proofErr w:type="gramEnd"/>
            <w:r w:rsidRPr="002C2C54">
              <w:rPr>
                <w:rFonts w:eastAsia="MS Mincho" w:cs="Arial"/>
                <w:color w:val="000000" w:themeColor="text1"/>
                <w:szCs w:val="24"/>
                <w:lang w:eastAsia="en-GB"/>
              </w:rPr>
              <w:t>. This can include issues relating to</w:t>
            </w:r>
          </w:p>
          <w:p w14:paraId="1A5DDC78"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privacy of data)</w:t>
            </w:r>
          </w:p>
        </w:tc>
        <w:tc>
          <w:tcPr>
            <w:tcW w:w="1890" w:type="dxa"/>
            <w:shd w:val="clear" w:color="auto" w:fill="auto"/>
          </w:tcPr>
          <w:p w14:paraId="1DDFB84C" w14:textId="77777777" w:rsidR="00035C6C" w:rsidRPr="002C2C54" w:rsidRDefault="00035C6C" w:rsidP="00D968A2">
            <w:pPr>
              <w:spacing w:after="0"/>
              <w:ind w:right="-618"/>
              <w:rPr>
                <w:rFonts w:eastAsia="MS Mincho" w:cs="Arial"/>
                <w:color w:val="000000" w:themeColor="text1"/>
                <w:lang w:eastAsia="en-GB"/>
              </w:rPr>
            </w:pPr>
          </w:p>
          <w:p w14:paraId="2AADEC47" w14:textId="77777777" w:rsidR="00E0414C" w:rsidRPr="002C2C54" w:rsidRDefault="00E0414C" w:rsidP="00D968A2">
            <w:pPr>
              <w:spacing w:after="0"/>
              <w:ind w:right="-618"/>
              <w:rPr>
                <w:rFonts w:eastAsia="MS Mincho" w:cs="Arial"/>
                <w:color w:val="000000" w:themeColor="text1"/>
                <w:lang w:eastAsia="en-GB"/>
              </w:rPr>
            </w:pPr>
          </w:p>
          <w:p w14:paraId="6D4E2583" w14:textId="77777777" w:rsidR="00E0414C" w:rsidRPr="002C2C54" w:rsidRDefault="00E0414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Neutral</w:t>
            </w:r>
          </w:p>
        </w:tc>
        <w:tc>
          <w:tcPr>
            <w:tcW w:w="1920" w:type="dxa"/>
            <w:shd w:val="clear" w:color="auto" w:fill="auto"/>
          </w:tcPr>
          <w:p w14:paraId="6A02003F" w14:textId="77777777" w:rsidR="00035C6C" w:rsidRPr="002C2C54" w:rsidRDefault="00035C6C" w:rsidP="00D968A2">
            <w:pPr>
              <w:spacing w:after="0"/>
              <w:ind w:right="-20"/>
              <w:rPr>
                <w:rFonts w:eastAsia="MS Mincho" w:cs="Arial"/>
                <w:color w:val="000000" w:themeColor="text1"/>
                <w:lang w:eastAsia="en-GB"/>
              </w:rPr>
            </w:pPr>
          </w:p>
        </w:tc>
      </w:tr>
      <w:tr w:rsidR="00035C6C" w:rsidRPr="002C2C54" w14:paraId="2FD78FF1" w14:textId="77777777" w:rsidTr="00D968A2">
        <w:trPr>
          <w:cantSplit/>
        </w:trPr>
        <w:tc>
          <w:tcPr>
            <w:tcW w:w="5688" w:type="dxa"/>
            <w:shd w:val="clear" w:color="auto" w:fill="auto"/>
          </w:tcPr>
          <w:p w14:paraId="78B83D41" w14:textId="77777777" w:rsidR="00035C6C" w:rsidRPr="002C2C54" w:rsidRDefault="00035C6C" w:rsidP="00D968A2">
            <w:pPr>
              <w:spacing w:after="0"/>
              <w:ind w:right="-618"/>
              <w:rPr>
                <w:rFonts w:eastAsia="MS Mincho" w:cs="Arial"/>
                <w:b/>
                <w:color w:val="000000" w:themeColor="text1"/>
                <w:szCs w:val="24"/>
                <w:lang w:eastAsia="en-GB"/>
              </w:rPr>
            </w:pPr>
            <w:r w:rsidRPr="002C2C54">
              <w:rPr>
                <w:rFonts w:eastAsia="MS Mincho" w:cs="Arial"/>
                <w:b/>
                <w:color w:val="000000" w:themeColor="text1"/>
                <w:szCs w:val="24"/>
                <w:lang w:eastAsia="en-GB"/>
              </w:rPr>
              <w:t xml:space="preserve">Marriage </w:t>
            </w:r>
            <w:r w:rsidR="00D968A2" w:rsidRPr="002C2C54">
              <w:rPr>
                <w:rFonts w:eastAsia="MS Mincho" w:cs="Arial"/>
                <w:b/>
                <w:color w:val="000000" w:themeColor="text1"/>
                <w:szCs w:val="24"/>
                <w:lang w:eastAsia="en-GB"/>
              </w:rPr>
              <w:t>and</w:t>
            </w:r>
            <w:r w:rsidRPr="002C2C54">
              <w:rPr>
                <w:rFonts w:eastAsia="MS Mincho" w:cs="Arial"/>
                <w:b/>
                <w:color w:val="000000" w:themeColor="text1"/>
                <w:szCs w:val="24"/>
                <w:lang w:eastAsia="en-GB"/>
              </w:rPr>
              <w:t xml:space="preserve"> Civil Partnership</w:t>
            </w:r>
          </w:p>
          <w:p w14:paraId="4F12DC53"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(Consider  any benefits or opportunities to advance equality as well as any barriers</w:t>
            </w:r>
          </w:p>
          <w:p w14:paraId="219B43C8"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impacting on same sex couples)</w:t>
            </w:r>
          </w:p>
        </w:tc>
        <w:tc>
          <w:tcPr>
            <w:tcW w:w="1890" w:type="dxa"/>
            <w:shd w:val="clear" w:color="auto" w:fill="auto"/>
          </w:tcPr>
          <w:p w14:paraId="5C840B26" w14:textId="77777777" w:rsidR="00035C6C" w:rsidRPr="002C2C54" w:rsidRDefault="00035C6C" w:rsidP="00D968A2">
            <w:pPr>
              <w:spacing w:after="0"/>
              <w:ind w:right="-618"/>
              <w:rPr>
                <w:rFonts w:eastAsia="MS Mincho" w:cs="Arial"/>
                <w:color w:val="000000" w:themeColor="text1"/>
                <w:lang w:eastAsia="en-GB"/>
              </w:rPr>
            </w:pPr>
          </w:p>
          <w:p w14:paraId="50AC932F" w14:textId="77777777" w:rsidR="00E0414C" w:rsidRPr="002C2C54" w:rsidRDefault="00E0414C" w:rsidP="00D968A2">
            <w:pPr>
              <w:spacing w:after="0"/>
              <w:ind w:right="-618"/>
              <w:rPr>
                <w:rFonts w:eastAsia="MS Mincho" w:cs="Arial"/>
                <w:color w:val="000000" w:themeColor="text1"/>
                <w:lang w:eastAsia="en-GB"/>
              </w:rPr>
            </w:pPr>
          </w:p>
          <w:p w14:paraId="07975EE0" w14:textId="77777777" w:rsidR="00E0414C" w:rsidRPr="002C2C54" w:rsidRDefault="00E0414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Neutral</w:t>
            </w:r>
          </w:p>
        </w:tc>
        <w:tc>
          <w:tcPr>
            <w:tcW w:w="1920" w:type="dxa"/>
            <w:shd w:val="clear" w:color="auto" w:fill="auto"/>
          </w:tcPr>
          <w:p w14:paraId="551F60F6" w14:textId="77777777" w:rsidR="00035C6C" w:rsidRPr="002C2C54" w:rsidRDefault="00035C6C" w:rsidP="00D968A2">
            <w:pPr>
              <w:spacing w:after="0"/>
              <w:ind w:right="-20"/>
              <w:rPr>
                <w:rFonts w:eastAsia="MS Mincho" w:cs="Arial"/>
                <w:color w:val="000000" w:themeColor="text1"/>
                <w:lang w:eastAsia="en-GB"/>
              </w:rPr>
            </w:pPr>
          </w:p>
        </w:tc>
      </w:tr>
      <w:tr w:rsidR="00035C6C" w:rsidRPr="002C2C54" w14:paraId="70A0A4B8" w14:textId="77777777" w:rsidTr="00D968A2">
        <w:trPr>
          <w:cantSplit/>
        </w:trPr>
        <w:tc>
          <w:tcPr>
            <w:tcW w:w="5688" w:type="dxa"/>
            <w:shd w:val="clear" w:color="auto" w:fill="auto"/>
          </w:tcPr>
          <w:p w14:paraId="7BB9CA78" w14:textId="77777777" w:rsidR="00035C6C" w:rsidRPr="002C2C54" w:rsidRDefault="00035C6C" w:rsidP="00D968A2">
            <w:pPr>
              <w:spacing w:after="0"/>
              <w:ind w:right="-618"/>
              <w:rPr>
                <w:rFonts w:eastAsia="MS Mincho" w:cs="Arial"/>
                <w:b/>
                <w:color w:val="000000" w:themeColor="text1"/>
                <w:szCs w:val="24"/>
                <w:lang w:eastAsia="en-GB"/>
              </w:rPr>
            </w:pPr>
            <w:r w:rsidRPr="002C2C54">
              <w:rPr>
                <w:rFonts w:eastAsia="MS Mincho" w:cs="Arial"/>
                <w:b/>
                <w:color w:val="000000" w:themeColor="text1"/>
                <w:szCs w:val="24"/>
                <w:lang w:eastAsia="en-GB"/>
              </w:rPr>
              <w:t xml:space="preserve">Pregnancy </w:t>
            </w:r>
            <w:r w:rsidR="00D968A2" w:rsidRPr="002C2C54">
              <w:rPr>
                <w:rFonts w:eastAsia="MS Mincho" w:cs="Arial"/>
                <w:b/>
                <w:color w:val="000000" w:themeColor="text1"/>
                <w:szCs w:val="24"/>
                <w:lang w:eastAsia="en-GB"/>
              </w:rPr>
              <w:t>and</w:t>
            </w:r>
            <w:r w:rsidRPr="002C2C54">
              <w:rPr>
                <w:rFonts w:eastAsia="MS Mincho" w:cs="Arial"/>
                <w:b/>
                <w:color w:val="000000" w:themeColor="text1"/>
                <w:szCs w:val="24"/>
                <w:lang w:eastAsia="en-GB"/>
              </w:rPr>
              <w:t xml:space="preserve"> Maternity </w:t>
            </w:r>
          </w:p>
          <w:p w14:paraId="21994718"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(Consider any  benefits or opportunities</w:t>
            </w:r>
          </w:p>
          <w:p w14:paraId="104933F8"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to advance equality as well as</w:t>
            </w:r>
          </w:p>
          <w:p w14:paraId="635B792C" w14:textId="77777777" w:rsidR="00035C6C" w:rsidRPr="002C2C54" w:rsidRDefault="00035C6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impact on working arrangements, part time</w:t>
            </w:r>
          </w:p>
          <w:p w14:paraId="47448325" w14:textId="77777777" w:rsidR="00035C6C" w:rsidRPr="002C2C54" w:rsidRDefault="00035C6C" w:rsidP="00D968A2">
            <w:pPr>
              <w:spacing w:after="0"/>
              <w:ind w:right="-618"/>
              <w:rPr>
                <w:rFonts w:eastAsia="MS Mincho" w:cs="Arial"/>
                <w:b/>
                <w:color w:val="000000" w:themeColor="text1"/>
                <w:szCs w:val="24"/>
                <w:lang w:eastAsia="en-GB"/>
              </w:rPr>
            </w:pPr>
            <w:r w:rsidRPr="002C2C54">
              <w:rPr>
                <w:rFonts w:eastAsia="MS Mincho" w:cs="Arial"/>
                <w:color w:val="000000" w:themeColor="text1"/>
                <w:szCs w:val="24"/>
                <w:lang w:eastAsia="en-GB"/>
              </w:rPr>
              <w:t>or flexible working)</w:t>
            </w:r>
          </w:p>
        </w:tc>
        <w:tc>
          <w:tcPr>
            <w:tcW w:w="1890" w:type="dxa"/>
            <w:shd w:val="clear" w:color="auto" w:fill="auto"/>
          </w:tcPr>
          <w:p w14:paraId="2A680D71" w14:textId="77777777" w:rsidR="00035C6C" w:rsidRPr="002C2C54" w:rsidRDefault="00035C6C" w:rsidP="00D968A2">
            <w:pPr>
              <w:spacing w:after="0"/>
              <w:ind w:right="-618"/>
              <w:rPr>
                <w:rFonts w:eastAsia="MS Mincho" w:cs="Arial"/>
                <w:color w:val="000000" w:themeColor="text1"/>
                <w:lang w:eastAsia="en-GB"/>
              </w:rPr>
            </w:pPr>
          </w:p>
          <w:p w14:paraId="74D86A36" w14:textId="77777777" w:rsidR="00E0414C" w:rsidRPr="002C2C54" w:rsidRDefault="00E0414C" w:rsidP="00D968A2">
            <w:pPr>
              <w:spacing w:after="0"/>
              <w:ind w:right="-618"/>
              <w:rPr>
                <w:rFonts w:eastAsia="MS Mincho" w:cs="Arial"/>
                <w:color w:val="000000" w:themeColor="text1"/>
                <w:lang w:eastAsia="en-GB"/>
              </w:rPr>
            </w:pPr>
          </w:p>
          <w:p w14:paraId="2D6F825E" w14:textId="77777777" w:rsidR="00E0414C" w:rsidRPr="002C2C54" w:rsidRDefault="00E0414C" w:rsidP="00D968A2">
            <w:pPr>
              <w:spacing w:after="0"/>
              <w:ind w:right="-618"/>
              <w:rPr>
                <w:rFonts w:eastAsia="MS Mincho" w:cs="Arial"/>
                <w:color w:val="000000" w:themeColor="text1"/>
                <w:szCs w:val="24"/>
                <w:lang w:eastAsia="en-GB"/>
              </w:rPr>
            </w:pPr>
            <w:r w:rsidRPr="002C2C54">
              <w:rPr>
                <w:rFonts w:eastAsia="MS Mincho" w:cs="Arial"/>
                <w:color w:val="000000" w:themeColor="text1"/>
                <w:szCs w:val="24"/>
                <w:lang w:eastAsia="en-GB"/>
              </w:rPr>
              <w:t>Neutral</w:t>
            </w:r>
          </w:p>
        </w:tc>
        <w:tc>
          <w:tcPr>
            <w:tcW w:w="1920" w:type="dxa"/>
            <w:shd w:val="clear" w:color="auto" w:fill="auto"/>
          </w:tcPr>
          <w:p w14:paraId="29E92797" w14:textId="77777777" w:rsidR="00035C6C" w:rsidRPr="002C2C54" w:rsidRDefault="00035C6C" w:rsidP="00D968A2">
            <w:pPr>
              <w:spacing w:after="0"/>
              <w:ind w:right="-20"/>
              <w:rPr>
                <w:rFonts w:eastAsia="MS Mincho" w:cs="Arial"/>
                <w:color w:val="000000" w:themeColor="text1"/>
                <w:lang w:eastAsia="en-GB"/>
              </w:rPr>
            </w:pPr>
          </w:p>
        </w:tc>
      </w:tr>
    </w:tbl>
    <w:p w14:paraId="5DDC1104" w14:textId="77777777" w:rsidR="00035C6C" w:rsidRPr="002C2C54" w:rsidRDefault="00035C6C" w:rsidP="00035C6C">
      <w:pPr>
        <w:spacing w:after="160" w:line="259" w:lineRule="auto"/>
        <w:ind w:right="-1"/>
        <w:rPr>
          <w:rFonts w:eastAsia="Calibri" w:cs="Arial"/>
          <w:color w:val="000000" w:themeColor="text1"/>
        </w:rPr>
      </w:pPr>
    </w:p>
    <w:p w14:paraId="5E85AF20" w14:textId="77777777" w:rsidR="0010647F" w:rsidRPr="002C2C54" w:rsidRDefault="0010647F" w:rsidP="00035C6C">
      <w:pPr>
        <w:spacing w:after="160" w:line="259" w:lineRule="auto"/>
        <w:ind w:right="-1"/>
        <w:rPr>
          <w:rFonts w:eastAsia="Calibri" w:cs="Arial"/>
          <w:color w:val="000000" w:themeColor="text1"/>
        </w:rPr>
      </w:pPr>
    </w:p>
    <w:p w14:paraId="499C5550" w14:textId="5068D480" w:rsidR="0010647F" w:rsidRDefault="0010647F" w:rsidP="00035C6C">
      <w:pPr>
        <w:spacing w:after="160" w:line="259" w:lineRule="auto"/>
        <w:ind w:right="-1"/>
        <w:rPr>
          <w:rFonts w:eastAsia="Calibri" w:cs="Arial"/>
          <w:color w:val="000000" w:themeColor="text1"/>
        </w:rPr>
      </w:pPr>
    </w:p>
    <w:p w14:paraId="60AD213E" w14:textId="6CE13331" w:rsidR="002C2C54" w:rsidRDefault="002C2C54" w:rsidP="00035C6C">
      <w:pPr>
        <w:spacing w:after="160" w:line="259" w:lineRule="auto"/>
        <w:ind w:right="-1"/>
        <w:rPr>
          <w:rFonts w:eastAsia="Calibri" w:cs="Arial"/>
          <w:color w:val="000000" w:themeColor="text1"/>
        </w:rPr>
      </w:pPr>
    </w:p>
    <w:p w14:paraId="1675DFAE" w14:textId="4312D9DF" w:rsidR="002C2C54" w:rsidRDefault="002C2C54" w:rsidP="00035C6C">
      <w:pPr>
        <w:spacing w:after="160" w:line="259" w:lineRule="auto"/>
        <w:ind w:right="-1"/>
        <w:rPr>
          <w:rFonts w:eastAsia="Calibri" w:cs="Arial"/>
          <w:color w:val="000000" w:themeColor="text1"/>
        </w:rPr>
      </w:pPr>
    </w:p>
    <w:p w14:paraId="453D1AAD" w14:textId="77777777" w:rsidR="002C2C54" w:rsidRPr="002C2C54" w:rsidRDefault="002C2C54" w:rsidP="00035C6C">
      <w:pPr>
        <w:spacing w:after="160" w:line="259" w:lineRule="auto"/>
        <w:ind w:right="-1"/>
        <w:rPr>
          <w:rFonts w:eastAsia="Calibri" w:cs="Arial"/>
          <w:color w:val="000000" w:themeColor="text1"/>
        </w:rPr>
      </w:pPr>
    </w:p>
    <w:p w14:paraId="0D81AD1E" w14:textId="77777777" w:rsidR="0010647F" w:rsidRPr="002C2C54" w:rsidRDefault="0010647F" w:rsidP="00035C6C">
      <w:pPr>
        <w:spacing w:after="160" w:line="259" w:lineRule="auto"/>
        <w:ind w:right="-1"/>
        <w:rPr>
          <w:rFonts w:eastAsia="Calibri" w:cs="Arial"/>
          <w:color w:val="000000" w:themeColor="text1"/>
        </w:rPr>
      </w:pPr>
    </w:p>
    <w:tbl>
      <w:tblPr>
        <w:tblStyle w:val="TableGrid"/>
        <w:tblW w:w="0" w:type="auto"/>
        <w:tblLook w:val="04A0" w:firstRow="1" w:lastRow="0" w:firstColumn="1" w:lastColumn="0" w:noHBand="0" w:noVBand="1"/>
      </w:tblPr>
      <w:tblGrid>
        <w:gridCol w:w="4698"/>
        <w:gridCol w:w="2070"/>
        <w:gridCol w:w="2474"/>
      </w:tblGrid>
      <w:tr w:rsidR="00591349" w:rsidRPr="002C2C54" w14:paraId="1E80FC30" w14:textId="77777777" w:rsidTr="0010647F">
        <w:tc>
          <w:tcPr>
            <w:tcW w:w="4698" w:type="dxa"/>
            <w:shd w:val="clear" w:color="auto" w:fill="C6D9F1" w:themeFill="text2" w:themeFillTint="33"/>
          </w:tcPr>
          <w:p w14:paraId="42DAFD36" w14:textId="77777777" w:rsidR="00591349" w:rsidRPr="002C2C54" w:rsidRDefault="00591349" w:rsidP="00591349">
            <w:pPr>
              <w:spacing w:after="160" w:line="259" w:lineRule="auto"/>
              <w:ind w:right="-1"/>
              <w:rPr>
                <w:rFonts w:eastAsia="Calibri" w:cs="Arial"/>
                <w:color w:val="000000" w:themeColor="text1"/>
              </w:rPr>
            </w:pPr>
            <w:r w:rsidRPr="002C2C54">
              <w:rPr>
                <w:rFonts w:eastAsia="MS Mincho" w:cs="Arial"/>
                <w:b/>
                <w:color w:val="000000" w:themeColor="text1"/>
                <w:szCs w:val="24"/>
                <w:lang w:eastAsia="en-GB"/>
              </w:rPr>
              <w:t>Equality Group</w:t>
            </w:r>
          </w:p>
        </w:tc>
        <w:tc>
          <w:tcPr>
            <w:tcW w:w="2070" w:type="dxa"/>
            <w:shd w:val="clear" w:color="auto" w:fill="C6D9F1" w:themeFill="text2" w:themeFillTint="33"/>
          </w:tcPr>
          <w:p w14:paraId="6630EBFD" w14:textId="77777777" w:rsidR="00591349" w:rsidRPr="002C2C54" w:rsidRDefault="00591349" w:rsidP="00591349">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Any potential impact?</w:t>
            </w:r>
          </w:p>
          <w:p w14:paraId="7DDA2DE9" w14:textId="77777777" w:rsidR="0010647F" w:rsidRPr="002C2C54" w:rsidRDefault="0010647F" w:rsidP="00591349">
            <w:pPr>
              <w:ind w:right="-618"/>
              <w:rPr>
                <w:rFonts w:eastAsia="MS Mincho" w:cs="Arial"/>
                <w:b/>
                <w:color w:val="000000" w:themeColor="text1"/>
                <w:szCs w:val="24"/>
                <w:lang w:eastAsia="en-GB"/>
              </w:rPr>
            </w:pPr>
          </w:p>
          <w:p w14:paraId="36203E27" w14:textId="77777777" w:rsidR="00591349" w:rsidRPr="002C2C54" w:rsidRDefault="00591349" w:rsidP="00591349">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 xml:space="preserve">Positive, </w:t>
            </w:r>
          </w:p>
          <w:p w14:paraId="0DFD3769" w14:textId="77777777" w:rsidR="0010647F" w:rsidRPr="002C2C54" w:rsidRDefault="0010647F" w:rsidP="00591349">
            <w:pPr>
              <w:ind w:right="-618"/>
              <w:rPr>
                <w:rFonts w:eastAsia="MS Mincho" w:cs="Arial"/>
                <w:b/>
                <w:color w:val="000000" w:themeColor="text1"/>
                <w:szCs w:val="24"/>
                <w:lang w:eastAsia="en-GB"/>
              </w:rPr>
            </w:pPr>
          </w:p>
          <w:p w14:paraId="4643776F" w14:textId="77777777" w:rsidR="00591349" w:rsidRPr="002C2C54" w:rsidRDefault="00591349" w:rsidP="00591349">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 xml:space="preserve">negative </w:t>
            </w:r>
          </w:p>
          <w:p w14:paraId="2549B152" w14:textId="77777777" w:rsidR="0010647F" w:rsidRPr="002C2C54" w:rsidRDefault="0010647F" w:rsidP="00591349">
            <w:pPr>
              <w:ind w:right="-618"/>
              <w:rPr>
                <w:rFonts w:eastAsia="MS Mincho" w:cs="Arial"/>
                <w:b/>
                <w:color w:val="000000" w:themeColor="text1"/>
                <w:szCs w:val="24"/>
                <w:lang w:eastAsia="en-GB"/>
              </w:rPr>
            </w:pPr>
          </w:p>
          <w:p w14:paraId="17246205" w14:textId="77777777" w:rsidR="00591349" w:rsidRPr="002C2C54" w:rsidRDefault="00591349" w:rsidP="00591349">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or neutral</w:t>
            </w:r>
          </w:p>
        </w:tc>
        <w:tc>
          <w:tcPr>
            <w:tcW w:w="2474" w:type="dxa"/>
            <w:shd w:val="clear" w:color="auto" w:fill="C6D9F1" w:themeFill="text2" w:themeFillTint="33"/>
          </w:tcPr>
          <w:p w14:paraId="69D11B60" w14:textId="77777777" w:rsidR="00591349" w:rsidRPr="002C2C54" w:rsidRDefault="00591349" w:rsidP="00591349">
            <w:pPr>
              <w:ind w:right="-20"/>
              <w:rPr>
                <w:rFonts w:eastAsia="MS Mincho" w:cs="Arial"/>
                <w:b/>
                <w:color w:val="000000" w:themeColor="text1"/>
                <w:szCs w:val="24"/>
                <w:lang w:eastAsia="en-GB"/>
              </w:rPr>
            </w:pPr>
            <w:r w:rsidRPr="002C2C54">
              <w:rPr>
                <w:rFonts w:eastAsia="MS Mincho" w:cs="Arial"/>
                <w:b/>
                <w:color w:val="000000" w:themeColor="text1"/>
                <w:szCs w:val="24"/>
                <w:lang w:eastAsia="en-GB"/>
              </w:rPr>
              <w:t>Evidence</w:t>
            </w:r>
          </w:p>
          <w:p w14:paraId="16142F9C" w14:textId="77777777" w:rsidR="00591349" w:rsidRPr="002C2C54" w:rsidRDefault="00591349" w:rsidP="00591349">
            <w:pPr>
              <w:ind w:right="-20"/>
              <w:rPr>
                <w:rFonts w:eastAsia="MS Mincho" w:cs="Arial"/>
                <w:b/>
                <w:color w:val="000000" w:themeColor="text1"/>
                <w:szCs w:val="24"/>
                <w:lang w:eastAsia="en-GB"/>
              </w:rPr>
            </w:pPr>
            <w:r w:rsidRPr="002C2C54">
              <w:rPr>
                <w:rFonts w:eastAsia="MS Mincho" w:cs="Arial"/>
                <w:color w:val="000000" w:themeColor="text1"/>
                <w:szCs w:val="24"/>
                <w:lang w:eastAsia="en-GB"/>
              </w:rPr>
              <w:t>(For any positive or negative impact please provide a short commentary on how you have reached this conclusion)</w:t>
            </w:r>
          </w:p>
          <w:p w14:paraId="1F731F35" w14:textId="77777777" w:rsidR="00591349" w:rsidRPr="002C2C54" w:rsidRDefault="00591349" w:rsidP="00591349">
            <w:pPr>
              <w:spacing w:after="160" w:line="259" w:lineRule="auto"/>
              <w:ind w:right="-1"/>
              <w:rPr>
                <w:rFonts w:eastAsia="Calibri" w:cs="Arial"/>
                <w:color w:val="000000" w:themeColor="text1"/>
              </w:rPr>
            </w:pPr>
          </w:p>
        </w:tc>
      </w:tr>
      <w:tr w:rsidR="00591349" w:rsidRPr="002C2C54" w14:paraId="7EEFFC82" w14:textId="77777777" w:rsidTr="0010647F">
        <w:tc>
          <w:tcPr>
            <w:tcW w:w="4698" w:type="dxa"/>
          </w:tcPr>
          <w:p w14:paraId="55577F4C" w14:textId="77777777" w:rsidR="0010647F" w:rsidRPr="002C2C54" w:rsidRDefault="0010647F" w:rsidP="0010647F">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 xml:space="preserve">Race </w:t>
            </w:r>
          </w:p>
          <w:p w14:paraId="18BB79DA" w14:textId="77777777" w:rsidR="0010647F" w:rsidRPr="002C2C54" w:rsidRDefault="0010647F" w:rsidP="0010647F">
            <w:pPr>
              <w:ind w:right="-618"/>
              <w:rPr>
                <w:rFonts w:eastAsia="MS Mincho" w:cs="Arial"/>
                <w:b/>
                <w:color w:val="000000" w:themeColor="text1"/>
                <w:szCs w:val="24"/>
                <w:lang w:eastAsia="en-GB"/>
              </w:rPr>
            </w:pPr>
          </w:p>
          <w:p w14:paraId="6B3E619B"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(Consider  any benefits or opportunities to advance equality as well as any barriers</w:t>
            </w:r>
          </w:p>
          <w:p w14:paraId="5333671A"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impacting on ethnic groups including</w:t>
            </w:r>
          </w:p>
          <w:p w14:paraId="76072A95" w14:textId="77777777" w:rsidR="00591349" w:rsidRPr="002C2C54" w:rsidRDefault="0010647F" w:rsidP="0010647F">
            <w:pPr>
              <w:spacing w:after="160" w:line="259" w:lineRule="auto"/>
              <w:ind w:right="-1"/>
              <w:rPr>
                <w:rFonts w:eastAsia="Calibri" w:cs="Arial"/>
                <w:color w:val="000000" w:themeColor="text1"/>
              </w:rPr>
            </w:pPr>
            <w:r w:rsidRPr="002C2C54">
              <w:rPr>
                <w:rFonts w:eastAsia="MS Mincho" w:cs="Arial"/>
                <w:color w:val="000000" w:themeColor="text1"/>
                <w:szCs w:val="24"/>
                <w:lang w:eastAsia="en-GB"/>
              </w:rPr>
              <w:t>language)</w:t>
            </w:r>
          </w:p>
        </w:tc>
        <w:tc>
          <w:tcPr>
            <w:tcW w:w="2070" w:type="dxa"/>
          </w:tcPr>
          <w:p w14:paraId="0BF983AD" w14:textId="77777777" w:rsidR="00591349" w:rsidRPr="002C2C54" w:rsidRDefault="00591349" w:rsidP="00591349">
            <w:pPr>
              <w:spacing w:after="160" w:line="259" w:lineRule="auto"/>
              <w:ind w:right="-1"/>
              <w:rPr>
                <w:rFonts w:eastAsia="Calibri" w:cs="Arial"/>
                <w:color w:val="000000" w:themeColor="text1"/>
              </w:rPr>
            </w:pPr>
          </w:p>
          <w:p w14:paraId="7E3D4CE6" w14:textId="77777777" w:rsidR="00E0414C" w:rsidRPr="002C2C54" w:rsidRDefault="00E0414C" w:rsidP="00591349">
            <w:pPr>
              <w:spacing w:after="160" w:line="259" w:lineRule="auto"/>
              <w:ind w:right="-1"/>
              <w:rPr>
                <w:rFonts w:eastAsia="Calibri" w:cs="Arial"/>
                <w:color w:val="000000" w:themeColor="text1"/>
              </w:rPr>
            </w:pPr>
          </w:p>
          <w:p w14:paraId="10BC1795" w14:textId="77777777" w:rsidR="00E0414C" w:rsidRPr="002C2C54" w:rsidRDefault="00E0414C" w:rsidP="00591349">
            <w:pPr>
              <w:spacing w:after="160" w:line="259" w:lineRule="auto"/>
              <w:ind w:right="-1"/>
              <w:rPr>
                <w:rFonts w:eastAsia="Calibri" w:cs="Arial"/>
                <w:color w:val="000000" w:themeColor="text1"/>
                <w:szCs w:val="24"/>
              </w:rPr>
            </w:pPr>
            <w:r w:rsidRPr="002C2C54">
              <w:rPr>
                <w:rFonts w:eastAsia="Calibri" w:cs="Arial"/>
                <w:color w:val="000000" w:themeColor="text1"/>
                <w:szCs w:val="24"/>
              </w:rPr>
              <w:t>Neutral</w:t>
            </w:r>
          </w:p>
          <w:p w14:paraId="1AE164B5" w14:textId="77777777" w:rsidR="00E0414C" w:rsidRPr="002C2C54" w:rsidRDefault="00E0414C" w:rsidP="00591349">
            <w:pPr>
              <w:spacing w:after="160" w:line="259" w:lineRule="auto"/>
              <w:ind w:right="-1"/>
              <w:rPr>
                <w:rFonts w:eastAsia="Calibri" w:cs="Arial"/>
                <w:color w:val="000000" w:themeColor="text1"/>
              </w:rPr>
            </w:pPr>
          </w:p>
        </w:tc>
        <w:tc>
          <w:tcPr>
            <w:tcW w:w="2474" w:type="dxa"/>
          </w:tcPr>
          <w:p w14:paraId="53E1225C" w14:textId="77777777" w:rsidR="00591349" w:rsidRPr="002C2C54" w:rsidRDefault="00591349" w:rsidP="00591349">
            <w:pPr>
              <w:spacing w:after="160" w:line="259" w:lineRule="auto"/>
              <w:ind w:right="-1"/>
              <w:rPr>
                <w:rFonts w:eastAsia="Calibri" w:cs="Arial"/>
                <w:color w:val="000000" w:themeColor="text1"/>
              </w:rPr>
            </w:pPr>
          </w:p>
        </w:tc>
      </w:tr>
      <w:tr w:rsidR="00591349" w:rsidRPr="002C2C54" w14:paraId="7A8B9A88" w14:textId="77777777" w:rsidTr="0010647F">
        <w:tc>
          <w:tcPr>
            <w:tcW w:w="4698" w:type="dxa"/>
          </w:tcPr>
          <w:p w14:paraId="57B7064E" w14:textId="77777777" w:rsidR="0010647F" w:rsidRPr="002C2C54" w:rsidRDefault="0010647F" w:rsidP="0010647F">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 xml:space="preserve">Religion or belief </w:t>
            </w:r>
          </w:p>
          <w:p w14:paraId="2379BA93"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 xml:space="preserve">(Consider  any benefits or opportunities to advance equality as well as any </w:t>
            </w:r>
          </w:p>
          <w:p w14:paraId="0FF763E2"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 xml:space="preserve">barriers effecting people of different </w:t>
            </w:r>
          </w:p>
          <w:p w14:paraId="20BF9DB6" w14:textId="77777777" w:rsidR="00591349" w:rsidRPr="002C2C54" w:rsidRDefault="0010647F" w:rsidP="0010647F">
            <w:pPr>
              <w:spacing w:after="160" w:line="259" w:lineRule="auto"/>
              <w:ind w:right="-1"/>
              <w:rPr>
                <w:rFonts w:eastAsia="Calibri" w:cs="Arial"/>
                <w:color w:val="000000" w:themeColor="text1"/>
              </w:rPr>
            </w:pPr>
            <w:r w:rsidRPr="002C2C54">
              <w:rPr>
                <w:rFonts w:eastAsia="MS Mincho" w:cs="Arial"/>
                <w:color w:val="000000" w:themeColor="text1"/>
                <w:szCs w:val="24"/>
                <w:lang w:eastAsia="en-GB"/>
              </w:rPr>
              <w:t>religions, belief or no belief)</w:t>
            </w:r>
          </w:p>
        </w:tc>
        <w:tc>
          <w:tcPr>
            <w:tcW w:w="2070" w:type="dxa"/>
          </w:tcPr>
          <w:p w14:paraId="721202F7" w14:textId="77777777" w:rsidR="00591349" w:rsidRPr="002C2C54" w:rsidRDefault="00591349" w:rsidP="00591349">
            <w:pPr>
              <w:spacing w:after="160" w:line="259" w:lineRule="auto"/>
              <w:ind w:right="-1"/>
              <w:rPr>
                <w:rFonts w:eastAsia="Calibri" w:cs="Arial"/>
                <w:color w:val="000000" w:themeColor="text1"/>
              </w:rPr>
            </w:pPr>
          </w:p>
          <w:p w14:paraId="3808B23F" w14:textId="77777777" w:rsidR="00E0414C" w:rsidRPr="002C2C54" w:rsidRDefault="00E0414C" w:rsidP="00591349">
            <w:pPr>
              <w:spacing w:after="160" w:line="259" w:lineRule="auto"/>
              <w:ind w:right="-1"/>
              <w:rPr>
                <w:rFonts w:eastAsia="Calibri" w:cs="Arial"/>
                <w:color w:val="000000" w:themeColor="text1"/>
              </w:rPr>
            </w:pPr>
          </w:p>
          <w:p w14:paraId="40AADFBF" w14:textId="77777777" w:rsidR="00E0414C" w:rsidRPr="002C2C54" w:rsidRDefault="00E0414C" w:rsidP="00591349">
            <w:pPr>
              <w:spacing w:after="160" w:line="259" w:lineRule="auto"/>
              <w:ind w:right="-1"/>
              <w:rPr>
                <w:rFonts w:eastAsia="Calibri" w:cs="Arial"/>
                <w:color w:val="000000" w:themeColor="text1"/>
                <w:szCs w:val="24"/>
              </w:rPr>
            </w:pPr>
            <w:r w:rsidRPr="002C2C54">
              <w:rPr>
                <w:rFonts w:eastAsia="Calibri" w:cs="Arial"/>
                <w:color w:val="000000" w:themeColor="text1"/>
                <w:szCs w:val="24"/>
              </w:rPr>
              <w:t>Neutral</w:t>
            </w:r>
          </w:p>
          <w:p w14:paraId="76567973" w14:textId="77777777" w:rsidR="00E0414C" w:rsidRPr="002C2C54" w:rsidRDefault="00E0414C" w:rsidP="00591349">
            <w:pPr>
              <w:spacing w:after="160" w:line="259" w:lineRule="auto"/>
              <w:ind w:right="-1"/>
              <w:rPr>
                <w:rFonts w:eastAsia="Calibri" w:cs="Arial"/>
                <w:color w:val="000000" w:themeColor="text1"/>
              </w:rPr>
            </w:pPr>
          </w:p>
        </w:tc>
        <w:tc>
          <w:tcPr>
            <w:tcW w:w="2474" w:type="dxa"/>
          </w:tcPr>
          <w:p w14:paraId="6E7E3386" w14:textId="77777777" w:rsidR="00591349" w:rsidRPr="002C2C54" w:rsidRDefault="00591349" w:rsidP="00591349">
            <w:pPr>
              <w:spacing w:after="160" w:line="259" w:lineRule="auto"/>
              <w:ind w:right="-1"/>
              <w:rPr>
                <w:rFonts w:eastAsia="Calibri" w:cs="Arial"/>
                <w:color w:val="000000" w:themeColor="text1"/>
              </w:rPr>
            </w:pPr>
          </w:p>
        </w:tc>
      </w:tr>
      <w:tr w:rsidR="00591349" w:rsidRPr="002C2C54" w14:paraId="48EBDF6F" w14:textId="77777777" w:rsidTr="0010647F">
        <w:tc>
          <w:tcPr>
            <w:tcW w:w="4698" w:type="dxa"/>
          </w:tcPr>
          <w:p w14:paraId="58B4412D" w14:textId="77777777" w:rsidR="0010647F" w:rsidRPr="002C2C54" w:rsidRDefault="0010647F" w:rsidP="0010647F">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Sex</w:t>
            </w:r>
          </w:p>
          <w:p w14:paraId="1635393C"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(Consider  any benefits or opportunities to advance equality as well as any barriers</w:t>
            </w:r>
          </w:p>
          <w:p w14:paraId="12E17D21"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 xml:space="preserve">relating to men and women e.g.: same sex </w:t>
            </w:r>
          </w:p>
          <w:p w14:paraId="6F8A15A8" w14:textId="77777777" w:rsidR="00591349" w:rsidRPr="002C2C54" w:rsidRDefault="0010647F" w:rsidP="0010647F">
            <w:pPr>
              <w:spacing w:after="160" w:line="259" w:lineRule="auto"/>
              <w:ind w:right="-1"/>
              <w:rPr>
                <w:rFonts w:eastAsia="Calibri" w:cs="Arial"/>
                <w:color w:val="000000" w:themeColor="text1"/>
              </w:rPr>
            </w:pPr>
            <w:r w:rsidRPr="002C2C54">
              <w:rPr>
                <w:rFonts w:eastAsia="MS Mincho" w:cs="Arial"/>
                <w:color w:val="000000" w:themeColor="text1"/>
                <w:szCs w:val="24"/>
                <w:lang w:eastAsia="en-GB"/>
              </w:rPr>
              <w:t>accommodation)</w:t>
            </w:r>
          </w:p>
        </w:tc>
        <w:tc>
          <w:tcPr>
            <w:tcW w:w="2070" w:type="dxa"/>
          </w:tcPr>
          <w:p w14:paraId="1F6DB07D" w14:textId="77777777" w:rsidR="00591349" w:rsidRPr="002C2C54" w:rsidRDefault="00591349" w:rsidP="00591349">
            <w:pPr>
              <w:spacing w:after="160" w:line="259" w:lineRule="auto"/>
              <w:ind w:right="-1"/>
              <w:rPr>
                <w:rFonts w:eastAsia="Calibri" w:cs="Arial"/>
                <w:color w:val="000000" w:themeColor="text1"/>
              </w:rPr>
            </w:pPr>
          </w:p>
          <w:p w14:paraId="4E1878F6" w14:textId="77777777" w:rsidR="00E0414C" w:rsidRPr="002C2C54" w:rsidRDefault="00E0414C" w:rsidP="00591349">
            <w:pPr>
              <w:spacing w:after="160" w:line="259" w:lineRule="auto"/>
              <w:ind w:right="-1"/>
              <w:rPr>
                <w:rFonts w:eastAsia="Calibri" w:cs="Arial"/>
                <w:color w:val="000000" w:themeColor="text1"/>
              </w:rPr>
            </w:pPr>
          </w:p>
          <w:p w14:paraId="1BE54F22" w14:textId="77777777" w:rsidR="00E0414C" w:rsidRPr="002C2C54" w:rsidRDefault="00E0414C" w:rsidP="00591349">
            <w:pPr>
              <w:spacing w:after="160" w:line="259" w:lineRule="auto"/>
              <w:ind w:right="-1"/>
              <w:rPr>
                <w:rFonts w:eastAsia="Calibri" w:cs="Arial"/>
                <w:color w:val="000000" w:themeColor="text1"/>
                <w:szCs w:val="24"/>
              </w:rPr>
            </w:pPr>
            <w:r w:rsidRPr="002C2C54">
              <w:rPr>
                <w:rFonts w:eastAsia="Calibri" w:cs="Arial"/>
                <w:color w:val="000000" w:themeColor="text1"/>
                <w:szCs w:val="24"/>
              </w:rPr>
              <w:t>Neutral</w:t>
            </w:r>
          </w:p>
          <w:p w14:paraId="4719960E" w14:textId="77777777" w:rsidR="00E0414C" w:rsidRPr="002C2C54" w:rsidRDefault="00E0414C" w:rsidP="00591349">
            <w:pPr>
              <w:spacing w:after="160" w:line="259" w:lineRule="auto"/>
              <w:ind w:right="-1"/>
              <w:rPr>
                <w:rFonts w:eastAsia="Calibri" w:cs="Arial"/>
                <w:color w:val="000000" w:themeColor="text1"/>
              </w:rPr>
            </w:pPr>
          </w:p>
        </w:tc>
        <w:tc>
          <w:tcPr>
            <w:tcW w:w="2474" w:type="dxa"/>
          </w:tcPr>
          <w:p w14:paraId="3B9E7499" w14:textId="77777777" w:rsidR="00591349" w:rsidRPr="002C2C54" w:rsidRDefault="00591349" w:rsidP="00591349">
            <w:pPr>
              <w:spacing w:after="160" w:line="259" w:lineRule="auto"/>
              <w:ind w:right="-1"/>
              <w:rPr>
                <w:rFonts w:eastAsia="Calibri" w:cs="Arial"/>
                <w:color w:val="000000" w:themeColor="text1"/>
              </w:rPr>
            </w:pPr>
          </w:p>
        </w:tc>
      </w:tr>
      <w:tr w:rsidR="00591349" w:rsidRPr="002C2C54" w14:paraId="31E6BD27" w14:textId="77777777" w:rsidTr="0010647F">
        <w:tc>
          <w:tcPr>
            <w:tcW w:w="4698" w:type="dxa"/>
          </w:tcPr>
          <w:p w14:paraId="1BE7749A" w14:textId="77777777" w:rsidR="0010647F" w:rsidRPr="002C2C54" w:rsidRDefault="0010647F" w:rsidP="0010647F">
            <w:pPr>
              <w:ind w:right="-618"/>
              <w:rPr>
                <w:rFonts w:eastAsia="MS Mincho" w:cs="Arial"/>
                <w:b/>
                <w:color w:val="000000" w:themeColor="text1"/>
                <w:szCs w:val="24"/>
                <w:lang w:eastAsia="en-GB"/>
              </w:rPr>
            </w:pPr>
            <w:r w:rsidRPr="002C2C54">
              <w:rPr>
                <w:rFonts w:eastAsia="MS Mincho" w:cs="Arial"/>
                <w:b/>
                <w:color w:val="000000" w:themeColor="text1"/>
                <w:szCs w:val="24"/>
                <w:lang w:eastAsia="en-GB"/>
              </w:rPr>
              <w:t>Sexual Orientation</w:t>
            </w:r>
          </w:p>
          <w:p w14:paraId="1970F22B"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(Consider any benefits or opportunities</w:t>
            </w:r>
          </w:p>
          <w:p w14:paraId="1D071445"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to advance equality as well as</w:t>
            </w:r>
          </w:p>
          <w:p w14:paraId="33A15AD5" w14:textId="77777777" w:rsidR="0010647F" w:rsidRPr="002C2C54" w:rsidRDefault="0010647F" w:rsidP="0010647F">
            <w:pPr>
              <w:ind w:right="-618"/>
              <w:rPr>
                <w:rFonts w:eastAsia="MS Mincho" w:cs="Arial"/>
                <w:color w:val="000000" w:themeColor="text1"/>
                <w:szCs w:val="24"/>
                <w:lang w:eastAsia="en-GB"/>
              </w:rPr>
            </w:pPr>
            <w:r w:rsidRPr="002C2C54">
              <w:rPr>
                <w:rFonts w:eastAsia="MS Mincho" w:cs="Arial"/>
                <w:color w:val="000000" w:themeColor="text1"/>
                <w:szCs w:val="24"/>
                <w:lang w:eastAsia="en-GB"/>
              </w:rPr>
              <w:t>barriers affecting heterosexual people as</w:t>
            </w:r>
          </w:p>
          <w:p w14:paraId="502666F5" w14:textId="77777777" w:rsidR="00591349" w:rsidRPr="002C2C54" w:rsidRDefault="0010647F" w:rsidP="0010647F">
            <w:pPr>
              <w:spacing w:after="160" w:line="259" w:lineRule="auto"/>
              <w:ind w:right="-1"/>
              <w:rPr>
                <w:rFonts w:eastAsia="Calibri" w:cs="Arial"/>
                <w:color w:val="000000" w:themeColor="text1"/>
              </w:rPr>
            </w:pPr>
            <w:r w:rsidRPr="002C2C54">
              <w:rPr>
                <w:rFonts w:eastAsia="MS Mincho" w:cs="Arial"/>
                <w:color w:val="000000" w:themeColor="text1"/>
                <w:szCs w:val="24"/>
                <w:lang w:eastAsia="en-GB"/>
              </w:rPr>
              <w:t>well as Lesbian, Gay or Bisexual)</w:t>
            </w:r>
          </w:p>
        </w:tc>
        <w:tc>
          <w:tcPr>
            <w:tcW w:w="2070" w:type="dxa"/>
          </w:tcPr>
          <w:p w14:paraId="6C48AD14" w14:textId="77777777" w:rsidR="00591349" w:rsidRPr="002C2C54" w:rsidRDefault="00591349" w:rsidP="00591349">
            <w:pPr>
              <w:spacing w:after="160" w:line="259" w:lineRule="auto"/>
              <w:ind w:right="-1"/>
              <w:rPr>
                <w:rFonts w:eastAsia="Calibri" w:cs="Arial"/>
                <w:color w:val="000000" w:themeColor="text1"/>
              </w:rPr>
            </w:pPr>
          </w:p>
          <w:p w14:paraId="3B24BD92" w14:textId="77777777" w:rsidR="00E0414C" w:rsidRPr="002C2C54" w:rsidRDefault="00FA1418" w:rsidP="00591349">
            <w:pPr>
              <w:spacing w:after="160" w:line="259" w:lineRule="auto"/>
              <w:ind w:right="-1"/>
              <w:rPr>
                <w:rFonts w:eastAsia="Calibri" w:cs="Arial"/>
                <w:color w:val="000000" w:themeColor="text1"/>
                <w:szCs w:val="24"/>
              </w:rPr>
            </w:pPr>
            <w:r w:rsidRPr="002C2C54">
              <w:rPr>
                <w:rFonts w:eastAsia="Calibri" w:cs="Arial"/>
                <w:color w:val="000000" w:themeColor="text1"/>
                <w:szCs w:val="24"/>
              </w:rPr>
              <w:t>Neutral</w:t>
            </w:r>
          </w:p>
          <w:p w14:paraId="0B8953B2" w14:textId="77777777" w:rsidR="00E0414C" w:rsidRPr="002C2C54" w:rsidRDefault="00E0414C" w:rsidP="00591349">
            <w:pPr>
              <w:spacing w:after="160" w:line="259" w:lineRule="auto"/>
              <w:ind w:right="-1"/>
              <w:rPr>
                <w:rFonts w:eastAsia="Calibri" w:cs="Arial"/>
                <w:color w:val="000000" w:themeColor="text1"/>
              </w:rPr>
            </w:pPr>
          </w:p>
        </w:tc>
        <w:tc>
          <w:tcPr>
            <w:tcW w:w="2474" w:type="dxa"/>
          </w:tcPr>
          <w:p w14:paraId="2E5C9C59" w14:textId="77777777" w:rsidR="00591349" w:rsidRPr="002C2C54" w:rsidRDefault="00591349" w:rsidP="00591349">
            <w:pPr>
              <w:spacing w:after="160" w:line="259" w:lineRule="auto"/>
              <w:ind w:right="-1"/>
              <w:rPr>
                <w:rFonts w:eastAsia="Calibri" w:cs="Arial"/>
                <w:color w:val="000000" w:themeColor="text1"/>
              </w:rPr>
            </w:pPr>
          </w:p>
        </w:tc>
      </w:tr>
    </w:tbl>
    <w:p w14:paraId="7BF34B32" w14:textId="77777777" w:rsidR="00AF4F90" w:rsidRPr="002C2C54" w:rsidRDefault="00AF4F90" w:rsidP="00D2764B">
      <w:pPr>
        <w:spacing w:after="160" w:line="259" w:lineRule="auto"/>
        <w:ind w:right="-1"/>
        <w:jc w:val="both"/>
        <w:rPr>
          <w:rFonts w:eastAsia="Calibri" w:cs="Arial"/>
          <w:b/>
          <w:color w:val="000000" w:themeColor="text1"/>
          <w:sz w:val="26"/>
          <w:szCs w:val="26"/>
        </w:rPr>
      </w:pPr>
    </w:p>
    <w:p w14:paraId="3F98A8B0" w14:textId="77777777" w:rsidR="0010647F" w:rsidRPr="002C2C54" w:rsidRDefault="0010647F" w:rsidP="00845A86">
      <w:pPr>
        <w:spacing w:after="160" w:line="259" w:lineRule="auto"/>
        <w:ind w:left="-142" w:right="-1"/>
        <w:jc w:val="both"/>
        <w:rPr>
          <w:rFonts w:eastAsia="Calibri" w:cs="Arial"/>
          <w:b/>
          <w:color w:val="000000" w:themeColor="text1"/>
          <w:sz w:val="26"/>
          <w:szCs w:val="26"/>
        </w:rPr>
      </w:pPr>
    </w:p>
    <w:p w14:paraId="5E8C3496" w14:textId="77777777" w:rsidR="0010647F" w:rsidRPr="002C2C54" w:rsidRDefault="0010647F" w:rsidP="00075F18">
      <w:pPr>
        <w:spacing w:after="160" w:line="259" w:lineRule="auto"/>
        <w:ind w:right="-1"/>
        <w:jc w:val="both"/>
        <w:rPr>
          <w:rFonts w:eastAsia="Calibri" w:cs="Arial"/>
          <w:b/>
          <w:color w:val="000000" w:themeColor="text1"/>
          <w:sz w:val="26"/>
          <w:szCs w:val="26"/>
        </w:rPr>
      </w:pPr>
    </w:p>
    <w:p w14:paraId="43CA57BA" w14:textId="77777777" w:rsidR="0010647F" w:rsidRPr="002C2C54" w:rsidRDefault="0010647F" w:rsidP="00C94EF6">
      <w:pPr>
        <w:pStyle w:val="Heading2"/>
        <w:rPr>
          <w:rFonts w:eastAsia="Calibri" w:cs="Arial"/>
          <w:color w:val="000000" w:themeColor="text1"/>
        </w:rPr>
      </w:pPr>
    </w:p>
    <w:p w14:paraId="4DEB4821" w14:textId="77777777" w:rsidR="00C63192" w:rsidRDefault="00C63192" w:rsidP="002C2C54">
      <w:pPr>
        <w:rPr>
          <w:rFonts w:cs="Arial"/>
          <w:b/>
          <w:bCs/>
          <w:color w:val="000000" w:themeColor="text1"/>
        </w:rPr>
      </w:pPr>
    </w:p>
    <w:p w14:paraId="31E79850" w14:textId="77777777" w:rsidR="00C63192" w:rsidRDefault="00C63192" w:rsidP="002C2C54">
      <w:pPr>
        <w:rPr>
          <w:rFonts w:cs="Arial"/>
          <w:b/>
          <w:bCs/>
          <w:color w:val="000000" w:themeColor="text1"/>
        </w:rPr>
      </w:pPr>
    </w:p>
    <w:p w14:paraId="34B42957" w14:textId="77777777" w:rsidR="00C63192" w:rsidRDefault="00C63192" w:rsidP="002C2C54">
      <w:pPr>
        <w:rPr>
          <w:rFonts w:cs="Arial"/>
          <w:b/>
          <w:bCs/>
          <w:color w:val="000000" w:themeColor="text1"/>
        </w:rPr>
      </w:pPr>
    </w:p>
    <w:p w14:paraId="4688E83B" w14:textId="77777777" w:rsidR="00C63192" w:rsidRDefault="00C63192" w:rsidP="002C2C54">
      <w:pPr>
        <w:rPr>
          <w:rFonts w:cs="Arial"/>
          <w:b/>
          <w:bCs/>
          <w:color w:val="000000" w:themeColor="text1"/>
        </w:rPr>
      </w:pPr>
    </w:p>
    <w:p w14:paraId="38B9B072" w14:textId="77777777" w:rsidR="00C63192" w:rsidRDefault="00C63192" w:rsidP="002C2C54">
      <w:pPr>
        <w:rPr>
          <w:rFonts w:cs="Arial"/>
          <w:b/>
          <w:bCs/>
          <w:color w:val="000000" w:themeColor="text1"/>
        </w:rPr>
      </w:pPr>
    </w:p>
    <w:p w14:paraId="4494505D" w14:textId="0D4204AA" w:rsidR="00035C6C" w:rsidRPr="002C2C54" w:rsidRDefault="00035C6C" w:rsidP="002C2C54">
      <w:pPr>
        <w:rPr>
          <w:rFonts w:cs="Arial"/>
          <w:b/>
          <w:bCs/>
          <w:color w:val="000000" w:themeColor="text1"/>
        </w:rPr>
      </w:pPr>
      <w:r w:rsidRPr="002C2C54">
        <w:rPr>
          <w:rFonts w:cs="Arial"/>
          <w:b/>
          <w:bCs/>
          <w:color w:val="000000" w:themeColor="text1"/>
        </w:rPr>
        <w:t>Section 3 – Action Plan</w:t>
      </w:r>
    </w:p>
    <w:p w14:paraId="08DBD8CE" w14:textId="77777777" w:rsidR="00035C6C" w:rsidRPr="002C2C54" w:rsidRDefault="00035C6C" w:rsidP="00845A86">
      <w:pPr>
        <w:spacing w:after="160" w:line="259" w:lineRule="auto"/>
        <w:ind w:left="-142" w:right="-1"/>
        <w:jc w:val="both"/>
        <w:rPr>
          <w:rFonts w:eastAsia="Calibri" w:cs="Arial"/>
          <w:color w:val="000000" w:themeColor="text1"/>
          <w:szCs w:val="24"/>
        </w:rPr>
      </w:pPr>
      <w:r w:rsidRPr="002C2C54">
        <w:rPr>
          <w:rFonts w:eastAsia="Calibri" w:cs="Arial"/>
          <w:color w:val="000000" w:themeColor="text1"/>
          <w:szCs w:val="24"/>
        </w:rPr>
        <w:t>You should detail any actions arising from your full analysis in the following table; all actions should be added to the Risk Register for monitoring.</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78"/>
        <w:gridCol w:w="1980"/>
        <w:gridCol w:w="2160"/>
        <w:gridCol w:w="2924"/>
      </w:tblGrid>
      <w:tr w:rsidR="0010647F" w:rsidRPr="002C2C54" w14:paraId="4F9DE217" w14:textId="77777777" w:rsidTr="00894D1E">
        <w:tc>
          <w:tcPr>
            <w:tcW w:w="2178" w:type="dxa"/>
            <w:shd w:val="clear" w:color="auto" w:fill="DBE5F1" w:themeFill="accent1" w:themeFillTint="33"/>
          </w:tcPr>
          <w:p w14:paraId="75190237" w14:textId="77777777" w:rsidR="00035C6C" w:rsidRPr="002C2C54" w:rsidRDefault="00035C6C" w:rsidP="001E4F52">
            <w:pPr>
              <w:ind w:right="-1"/>
              <w:rPr>
                <w:rFonts w:eastAsia="MS Mincho" w:cs="Arial"/>
                <w:b/>
                <w:color w:val="000000" w:themeColor="text1"/>
                <w:szCs w:val="24"/>
                <w:lang w:eastAsia="en-GB"/>
              </w:rPr>
            </w:pPr>
            <w:r w:rsidRPr="002C2C54">
              <w:rPr>
                <w:rFonts w:eastAsia="MS Mincho" w:cs="Arial"/>
                <w:b/>
                <w:color w:val="000000" w:themeColor="text1"/>
                <w:szCs w:val="24"/>
                <w:lang w:eastAsia="en-GB"/>
              </w:rPr>
              <w:t>Action required</w:t>
            </w:r>
          </w:p>
        </w:tc>
        <w:tc>
          <w:tcPr>
            <w:tcW w:w="1980" w:type="dxa"/>
            <w:shd w:val="clear" w:color="auto" w:fill="DBE5F1" w:themeFill="accent1" w:themeFillTint="33"/>
          </w:tcPr>
          <w:p w14:paraId="5B76FEB3" w14:textId="77777777" w:rsidR="00035C6C" w:rsidRPr="002C2C54" w:rsidRDefault="00035C6C" w:rsidP="001E4F52">
            <w:pPr>
              <w:ind w:right="-1"/>
              <w:rPr>
                <w:rFonts w:eastAsia="MS Mincho" w:cs="Arial"/>
                <w:b/>
                <w:color w:val="000000" w:themeColor="text1"/>
                <w:szCs w:val="24"/>
                <w:lang w:eastAsia="en-GB"/>
              </w:rPr>
            </w:pPr>
            <w:r w:rsidRPr="002C2C54">
              <w:rPr>
                <w:rFonts w:eastAsia="MS Mincho" w:cs="Arial"/>
                <w:b/>
                <w:color w:val="000000" w:themeColor="text1"/>
                <w:szCs w:val="24"/>
                <w:lang w:eastAsia="en-GB"/>
              </w:rPr>
              <w:t>Lead name</w:t>
            </w:r>
          </w:p>
        </w:tc>
        <w:tc>
          <w:tcPr>
            <w:tcW w:w="2160" w:type="dxa"/>
            <w:shd w:val="clear" w:color="auto" w:fill="DBE5F1" w:themeFill="accent1" w:themeFillTint="33"/>
          </w:tcPr>
          <w:p w14:paraId="7F1609A4" w14:textId="77777777" w:rsidR="00035C6C" w:rsidRPr="002C2C54" w:rsidRDefault="00035C6C" w:rsidP="001E4F52">
            <w:pPr>
              <w:ind w:right="-1"/>
              <w:rPr>
                <w:rFonts w:eastAsia="MS Mincho" w:cs="Arial"/>
                <w:b/>
                <w:color w:val="000000" w:themeColor="text1"/>
                <w:szCs w:val="24"/>
                <w:lang w:eastAsia="en-GB"/>
              </w:rPr>
            </w:pPr>
            <w:r w:rsidRPr="002C2C54">
              <w:rPr>
                <w:rFonts w:eastAsia="MS Mincho" w:cs="Arial"/>
                <w:b/>
                <w:color w:val="000000" w:themeColor="text1"/>
                <w:szCs w:val="24"/>
                <w:lang w:eastAsia="en-GB"/>
              </w:rPr>
              <w:t>Target date for completion</w:t>
            </w:r>
          </w:p>
        </w:tc>
        <w:tc>
          <w:tcPr>
            <w:tcW w:w="2924" w:type="dxa"/>
            <w:shd w:val="clear" w:color="auto" w:fill="DBE5F1" w:themeFill="accent1" w:themeFillTint="33"/>
          </w:tcPr>
          <w:p w14:paraId="0B7CD902" w14:textId="77777777" w:rsidR="00035C6C" w:rsidRPr="002C2C54" w:rsidRDefault="00035C6C" w:rsidP="001E4F52">
            <w:pPr>
              <w:ind w:right="-1"/>
              <w:rPr>
                <w:rFonts w:eastAsia="MS Mincho" w:cs="Arial"/>
                <w:b/>
                <w:color w:val="000000" w:themeColor="text1"/>
                <w:szCs w:val="24"/>
                <w:lang w:eastAsia="en-GB"/>
              </w:rPr>
            </w:pPr>
            <w:r w:rsidRPr="002C2C54">
              <w:rPr>
                <w:rFonts w:eastAsia="MS Mincho" w:cs="Arial"/>
                <w:b/>
                <w:color w:val="000000" w:themeColor="text1"/>
                <w:szCs w:val="24"/>
                <w:lang w:eastAsia="en-GB"/>
              </w:rPr>
              <w:t>How will you measure outcomes</w:t>
            </w:r>
          </w:p>
        </w:tc>
      </w:tr>
      <w:tr w:rsidR="0010647F" w:rsidRPr="002C2C54" w14:paraId="2B5FE3F2" w14:textId="77777777" w:rsidTr="00894D1E">
        <w:tc>
          <w:tcPr>
            <w:tcW w:w="2178" w:type="dxa"/>
            <w:shd w:val="clear" w:color="auto" w:fill="auto"/>
          </w:tcPr>
          <w:p w14:paraId="76F76751" w14:textId="77777777" w:rsidR="00035C6C" w:rsidRPr="002C2C54" w:rsidRDefault="00035C6C" w:rsidP="001E4F52">
            <w:pPr>
              <w:ind w:right="-1"/>
              <w:rPr>
                <w:rFonts w:eastAsia="MS Mincho" w:cs="Arial"/>
                <w:color w:val="000000" w:themeColor="text1"/>
                <w:lang w:eastAsia="en-GB"/>
              </w:rPr>
            </w:pPr>
          </w:p>
        </w:tc>
        <w:tc>
          <w:tcPr>
            <w:tcW w:w="1980" w:type="dxa"/>
            <w:shd w:val="clear" w:color="auto" w:fill="auto"/>
          </w:tcPr>
          <w:p w14:paraId="0C437BE6" w14:textId="77777777" w:rsidR="00035C6C" w:rsidRPr="002C2C54" w:rsidRDefault="00035C6C" w:rsidP="001E4F52">
            <w:pPr>
              <w:ind w:right="-1"/>
              <w:rPr>
                <w:rFonts w:eastAsia="MS Mincho" w:cs="Arial"/>
                <w:color w:val="000000" w:themeColor="text1"/>
                <w:lang w:eastAsia="en-GB"/>
              </w:rPr>
            </w:pPr>
          </w:p>
        </w:tc>
        <w:tc>
          <w:tcPr>
            <w:tcW w:w="2160" w:type="dxa"/>
            <w:shd w:val="clear" w:color="auto" w:fill="auto"/>
          </w:tcPr>
          <w:p w14:paraId="13F4E892" w14:textId="77777777" w:rsidR="00035C6C" w:rsidRPr="002C2C54" w:rsidRDefault="00035C6C" w:rsidP="001E4F52">
            <w:pPr>
              <w:ind w:right="-1"/>
              <w:rPr>
                <w:rFonts w:eastAsia="MS Mincho" w:cs="Arial"/>
                <w:color w:val="000000" w:themeColor="text1"/>
                <w:lang w:eastAsia="en-GB"/>
              </w:rPr>
            </w:pPr>
          </w:p>
        </w:tc>
        <w:tc>
          <w:tcPr>
            <w:tcW w:w="2924" w:type="dxa"/>
            <w:shd w:val="clear" w:color="auto" w:fill="auto"/>
          </w:tcPr>
          <w:p w14:paraId="358ADD7D" w14:textId="77777777" w:rsidR="00035C6C" w:rsidRPr="002C2C54" w:rsidRDefault="00035C6C" w:rsidP="001E4F52">
            <w:pPr>
              <w:ind w:right="-1"/>
              <w:rPr>
                <w:rFonts w:eastAsia="MS Mincho" w:cs="Arial"/>
                <w:color w:val="000000" w:themeColor="text1"/>
                <w:lang w:eastAsia="en-GB"/>
              </w:rPr>
            </w:pPr>
          </w:p>
        </w:tc>
      </w:tr>
      <w:tr w:rsidR="0010647F" w:rsidRPr="002C2C54" w14:paraId="3A2F9325" w14:textId="77777777" w:rsidTr="00894D1E">
        <w:tc>
          <w:tcPr>
            <w:tcW w:w="2178" w:type="dxa"/>
            <w:shd w:val="clear" w:color="auto" w:fill="auto"/>
          </w:tcPr>
          <w:p w14:paraId="18B88519" w14:textId="77777777" w:rsidR="00035C6C" w:rsidRPr="002C2C54" w:rsidRDefault="00035C6C" w:rsidP="001E4F52">
            <w:pPr>
              <w:ind w:right="-1"/>
              <w:rPr>
                <w:rFonts w:eastAsia="MS Mincho" w:cs="Arial"/>
                <w:color w:val="000000" w:themeColor="text1"/>
                <w:lang w:eastAsia="en-GB"/>
              </w:rPr>
            </w:pPr>
          </w:p>
        </w:tc>
        <w:tc>
          <w:tcPr>
            <w:tcW w:w="1980" w:type="dxa"/>
            <w:shd w:val="clear" w:color="auto" w:fill="auto"/>
          </w:tcPr>
          <w:p w14:paraId="79D6BCD0" w14:textId="77777777" w:rsidR="00035C6C" w:rsidRPr="002C2C54" w:rsidRDefault="00035C6C" w:rsidP="001E4F52">
            <w:pPr>
              <w:ind w:right="-1"/>
              <w:rPr>
                <w:rFonts w:eastAsia="MS Mincho" w:cs="Arial"/>
                <w:color w:val="000000" w:themeColor="text1"/>
                <w:lang w:eastAsia="en-GB"/>
              </w:rPr>
            </w:pPr>
          </w:p>
        </w:tc>
        <w:tc>
          <w:tcPr>
            <w:tcW w:w="2160" w:type="dxa"/>
            <w:shd w:val="clear" w:color="auto" w:fill="auto"/>
          </w:tcPr>
          <w:p w14:paraId="3E166243" w14:textId="77777777" w:rsidR="00035C6C" w:rsidRPr="002C2C54" w:rsidRDefault="00035C6C" w:rsidP="001E4F52">
            <w:pPr>
              <w:ind w:right="-1"/>
              <w:rPr>
                <w:rFonts w:eastAsia="MS Mincho" w:cs="Arial"/>
                <w:color w:val="000000" w:themeColor="text1"/>
                <w:lang w:eastAsia="en-GB"/>
              </w:rPr>
            </w:pPr>
          </w:p>
        </w:tc>
        <w:tc>
          <w:tcPr>
            <w:tcW w:w="2924" w:type="dxa"/>
            <w:shd w:val="clear" w:color="auto" w:fill="auto"/>
          </w:tcPr>
          <w:p w14:paraId="7BC470FD" w14:textId="77777777" w:rsidR="00035C6C" w:rsidRPr="002C2C54" w:rsidRDefault="00035C6C" w:rsidP="001E4F52">
            <w:pPr>
              <w:ind w:right="-1"/>
              <w:rPr>
                <w:rFonts w:eastAsia="MS Mincho" w:cs="Arial"/>
                <w:color w:val="000000" w:themeColor="text1"/>
                <w:lang w:eastAsia="en-GB"/>
              </w:rPr>
            </w:pPr>
          </w:p>
        </w:tc>
      </w:tr>
      <w:tr w:rsidR="0010647F" w:rsidRPr="002C2C54" w14:paraId="0D6C4E4B" w14:textId="77777777" w:rsidTr="00894D1E">
        <w:tc>
          <w:tcPr>
            <w:tcW w:w="2178" w:type="dxa"/>
            <w:shd w:val="clear" w:color="auto" w:fill="auto"/>
          </w:tcPr>
          <w:p w14:paraId="4E2CC862" w14:textId="77777777" w:rsidR="00035C6C" w:rsidRPr="002C2C54" w:rsidRDefault="00035C6C" w:rsidP="001E4F52">
            <w:pPr>
              <w:ind w:right="-1"/>
              <w:rPr>
                <w:rFonts w:eastAsia="MS Mincho" w:cs="Arial"/>
                <w:color w:val="000000" w:themeColor="text1"/>
                <w:lang w:eastAsia="en-GB"/>
              </w:rPr>
            </w:pPr>
          </w:p>
        </w:tc>
        <w:tc>
          <w:tcPr>
            <w:tcW w:w="1980" w:type="dxa"/>
            <w:shd w:val="clear" w:color="auto" w:fill="auto"/>
          </w:tcPr>
          <w:p w14:paraId="27103E8E" w14:textId="77777777" w:rsidR="00035C6C" w:rsidRPr="002C2C54" w:rsidRDefault="00035C6C" w:rsidP="001E4F52">
            <w:pPr>
              <w:ind w:right="-1"/>
              <w:rPr>
                <w:rFonts w:eastAsia="MS Mincho" w:cs="Arial"/>
                <w:color w:val="000000" w:themeColor="text1"/>
                <w:lang w:eastAsia="en-GB"/>
              </w:rPr>
            </w:pPr>
          </w:p>
        </w:tc>
        <w:tc>
          <w:tcPr>
            <w:tcW w:w="2160" w:type="dxa"/>
            <w:shd w:val="clear" w:color="auto" w:fill="auto"/>
          </w:tcPr>
          <w:p w14:paraId="353C9717" w14:textId="77777777" w:rsidR="00035C6C" w:rsidRPr="002C2C54" w:rsidRDefault="00035C6C" w:rsidP="001E4F52">
            <w:pPr>
              <w:ind w:right="-1"/>
              <w:rPr>
                <w:rFonts w:eastAsia="MS Mincho" w:cs="Arial"/>
                <w:color w:val="000000" w:themeColor="text1"/>
                <w:lang w:eastAsia="en-GB"/>
              </w:rPr>
            </w:pPr>
          </w:p>
        </w:tc>
        <w:tc>
          <w:tcPr>
            <w:tcW w:w="2924" w:type="dxa"/>
            <w:shd w:val="clear" w:color="auto" w:fill="auto"/>
          </w:tcPr>
          <w:p w14:paraId="707D2E76" w14:textId="77777777" w:rsidR="00035C6C" w:rsidRPr="002C2C54" w:rsidRDefault="00035C6C" w:rsidP="001E4F52">
            <w:pPr>
              <w:ind w:right="-1"/>
              <w:rPr>
                <w:rFonts w:eastAsia="MS Mincho" w:cs="Arial"/>
                <w:color w:val="000000" w:themeColor="text1"/>
                <w:lang w:eastAsia="en-GB"/>
              </w:rPr>
            </w:pPr>
          </w:p>
        </w:tc>
      </w:tr>
      <w:tr w:rsidR="0010647F" w:rsidRPr="002C2C54" w14:paraId="365C227B" w14:textId="77777777" w:rsidTr="00894D1E">
        <w:tc>
          <w:tcPr>
            <w:tcW w:w="2178" w:type="dxa"/>
            <w:shd w:val="clear" w:color="auto" w:fill="auto"/>
          </w:tcPr>
          <w:p w14:paraId="0F045C9B" w14:textId="77777777" w:rsidR="00035C6C" w:rsidRPr="002C2C54" w:rsidRDefault="00035C6C" w:rsidP="001E4F52">
            <w:pPr>
              <w:ind w:right="-1"/>
              <w:rPr>
                <w:rFonts w:eastAsia="MS Mincho" w:cs="Arial"/>
                <w:color w:val="000000" w:themeColor="text1"/>
                <w:lang w:eastAsia="en-GB"/>
              </w:rPr>
            </w:pPr>
          </w:p>
        </w:tc>
        <w:tc>
          <w:tcPr>
            <w:tcW w:w="1980" w:type="dxa"/>
            <w:shd w:val="clear" w:color="auto" w:fill="auto"/>
          </w:tcPr>
          <w:p w14:paraId="3561531E" w14:textId="77777777" w:rsidR="00035C6C" w:rsidRPr="002C2C54" w:rsidRDefault="00035C6C" w:rsidP="001E4F52">
            <w:pPr>
              <w:ind w:right="-1"/>
              <w:rPr>
                <w:rFonts w:eastAsia="MS Mincho" w:cs="Arial"/>
                <w:color w:val="000000" w:themeColor="text1"/>
                <w:lang w:eastAsia="en-GB"/>
              </w:rPr>
            </w:pPr>
          </w:p>
        </w:tc>
        <w:tc>
          <w:tcPr>
            <w:tcW w:w="2160" w:type="dxa"/>
            <w:shd w:val="clear" w:color="auto" w:fill="auto"/>
          </w:tcPr>
          <w:p w14:paraId="71BE7133" w14:textId="77777777" w:rsidR="00035C6C" w:rsidRPr="002C2C54" w:rsidRDefault="00035C6C" w:rsidP="001E4F52">
            <w:pPr>
              <w:ind w:right="-1"/>
              <w:rPr>
                <w:rFonts w:eastAsia="MS Mincho" w:cs="Arial"/>
                <w:color w:val="000000" w:themeColor="text1"/>
                <w:lang w:eastAsia="en-GB"/>
              </w:rPr>
            </w:pPr>
          </w:p>
        </w:tc>
        <w:tc>
          <w:tcPr>
            <w:tcW w:w="2924" w:type="dxa"/>
            <w:shd w:val="clear" w:color="auto" w:fill="auto"/>
          </w:tcPr>
          <w:p w14:paraId="3209A06C" w14:textId="77777777" w:rsidR="00035C6C" w:rsidRPr="002C2C54" w:rsidRDefault="00035C6C" w:rsidP="001E4F52">
            <w:pPr>
              <w:ind w:right="-1"/>
              <w:rPr>
                <w:rFonts w:eastAsia="MS Mincho" w:cs="Arial"/>
                <w:color w:val="000000" w:themeColor="text1"/>
                <w:lang w:eastAsia="en-GB"/>
              </w:rPr>
            </w:pPr>
          </w:p>
        </w:tc>
      </w:tr>
    </w:tbl>
    <w:p w14:paraId="07A39AF5" w14:textId="77777777" w:rsidR="00591349" w:rsidRPr="002C2C54" w:rsidRDefault="00591349" w:rsidP="00591349">
      <w:pPr>
        <w:spacing w:after="0" w:line="240" w:lineRule="auto"/>
        <w:ind w:left="-144"/>
        <w:jc w:val="both"/>
        <w:rPr>
          <w:rFonts w:eastAsia="Calibri" w:cs="Arial"/>
          <w:color w:val="000000" w:themeColor="text1"/>
          <w:szCs w:val="24"/>
        </w:rPr>
      </w:pPr>
    </w:p>
    <w:p w14:paraId="2A7C6D6A" w14:textId="77777777" w:rsidR="00591349" w:rsidRPr="002C2C54" w:rsidRDefault="00591349" w:rsidP="00591349">
      <w:pPr>
        <w:spacing w:after="0" w:line="240" w:lineRule="auto"/>
        <w:ind w:left="-144"/>
        <w:jc w:val="both"/>
        <w:rPr>
          <w:rFonts w:eastAsia="Calibri" w:cs="Arial"/>
          <w:color w:val="000000" w:themeColor="text1"/>
          <w:szCs w:val="24"/>
        </w:rPr>
      </w:pPr>
    </w:p>
    <w:p w14:paraId="027E4F22" w14:textId="77777777" w:rsidR="00035C6C" w:rsidRPr="002C2C54" w:rsidRDefault="00035C6C" w:rsidP="00591349">
      <w:pPr>
        <w:spacing w:after="0" w:line="240" w:lineRule="auto"/>
        <w:ind w:left="-144"/>
        <w:jc w:val="both"/>
        <w:rPr>
          <w:rFonts w:eastAsia="Calibri" w:cs="Arial"/>
          <w:color w:val="000000" w:themeColor="text1"/>
          <w:szCs w:val="24"/>
        </w:rPr>
      </w:pPr>
      <w:r w:rsidRPr="002C2C54">
        <w:rPr>
          <w:rFonts w:eastAsia="Calibri" w:cs="Arial"/>
          <w:color w:val="000000" w:themeColor="text1"/>
          <w:szCs w:val="24"/>
        </w:rPr>
        <w:t>Following completion of the full analysis you should submit this document with your paper/policy in accordance with the governance structure.</w:t>
      </w:r>
    </w:p>
    <w:p w14:paraId="42AE73BD" w14:textId="77777777" w:rsidR="00591349" w:rsidRPr="002C2C54" w:rsidRDefault="00591349" w:rsidP="00591349">
      <w:pPr>
        <w:spacing w:after="0" w:line="240" w:lineRule="auto"/>
        <w:ind w:left="-144"/>
        <w:jc w:val="both"/>
        <w:rPr>
          <w:rFonts w:eastAsia="Calibri" w:cs="Arial"/>
          <w:color w:val="000000" w:themeColor="text1"/>
          <w:szCs w:val="24"/>
        </w:rPr>
      </w:pPr>
    </w:p>
    <w:p w14:paraId="399AEFD5" w14:textId="77777777" w:rsidR="00026789" w:rsidRPr="002C2C54" w:rsidRDefault="00026789" w:rsidP="00591349">
      <w:pPr>
        <w:spacing w:after="0" w:line="240" w:lineRule="auto"/>
        <w:ind w:left="-144"/>
        <w:jc w:val="both"/>
        <w:rPr>
          <w:rFonts w:eastAsia="Calibri" w:cs="Arial"/>
          <w:color w:val="000000" w:themeColor="text1"/>
          <w:szCs w:val="24"/>
        </w:rPr>
      </w:pPr>
      <w:r w:rsidRPr="002C2C54">
        <w:rPr>
          <w:rFonts w:eastAsia="Calibri" w:cs="Arial"/>
          <w:color w:val="000000" w:themeColor="text1"/>
          <w:szCs w:val="24"/>
        </w:rPr>
        <w:t>You should also send a copy of this document to the equality impact assessment email address</w:t>
      </w:r>
    </w:p>
    <w:p w14:paraId="07EF8484" w14:textId="77777777" w:rsidR="00D968A2" w:rsidRPr="002C2C54" w:rsidRDefault="00D968A2" w:rsidP="00C94EF6">
      <w:pPr>
        <w:pStyle w:val="Heading2"/>
        <w:rPr>
          <w:rFonts w:eastAsia="Calibri" w:cs="Arial"/>
          <w:color w:val="000000" w:themeColor="text1"/>
        </w:rPr>
      </w:pPr>
    </w:p>
    <w:p w14:paraId="0ABB7008" w14:textId="77777777" w:rsidR="00035C6C" w:rsidRPr="002C2C54" w:rsidRDefault="00035C6C" w:rsidP="002C2C54">
      <w:pPr>
        <w:rPr>
          <w:rFonts w:cs="Arial"/>
          <w:b/>
          <w:bCs/>
          <w:color w:val="000000" w:themeColor="text1"/>
        </w:rPr>
      </w:pPr>
      <w:r w:rsidRPr="002C2C54">
        <w:rPr>
          <w:rFonts w:cs="Arial"/>
          <w:b/>
          <w:bCs/>
          <w:color w:val="000000" w:themeColor="text1"/>
        </w:rPr>
        <w:t>Section 4 – Organisation Sign Off</w:t>
      </w:r>
    </w:p>
    <w:p w14:paraId="53C59F99" w14:textId="77777777" w:rsidR="00D968A2" w:rsidRPr="002C2C54" w:rsidRDefault="00D968A2" w:rsidP="00035C6C">
      <w:pPr>
        <w:spacing w:after="160" w:line="259" w:lineRule="auto"/>
        <w:ind w:left="-142" w:right="-1"/>
        <w:rPr>
          <w:rFonts w:eastAsia="Calibri" w:cs="Arial"/>
          <w:b/>
          <w:color w:val="000000" w:themeColor="text1"/>
          <w:sz w:val="26"/>
          <w:szCs w:val="2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3226"/>
        <w:gridCol w:w="2056"/>
      </w:tblGrid>
      <w:tr w:rsidR="00035C6C" w:rsidRPr="002C2C54" w14:paraId="60ACFD17" w14:textId="77777777" w:rsidTr="00AB2966">
        <w:tc>
          <w:tcPr>
            <w:tcW w:w="4503" w:type="dxa"/>
            <w:shd w:val="clear" w:color="auto" w:fill="DBE5F1" w:themeFill="accent1" w:themeFillTint="33"/>
          </w:tcPr>
          <w:p w14:paraId="5F888F5D" w14:textId="77777777" w:rsidR="00035C6C" w:rsidRPr="002C2C54" w:rsidRDefault="00035C6C" w:rsidP="001E4F52">
            <w:pPr>
              <w:ind w:left="-142" w:right="-1"/>
              <w:jc w:val="center"/>
              <w:rPr>
                <w:rFonts w:eastAsia="MS Mincho" w:cs="Arial"/>
                <w:b/>
                <w:color w:val="000000" w:themeColor="text1"/>
                <w:szCs w:val="24"/>
                <w:lang w:eastAsia="en-GB"/>
              </w:rPr>
            </w:pPr>
            <w:r w:rsidRPr="002C2C54">
              <w:rPr>
                <w:rFonts w:eastAsia="MS Mincho" w:cs="Arial"/>
                <w:b/>
                <w:color w:val="000000" w:themeColor="text1"/>
                <w:szCs w:val="24"/>
                <w:lang w:eastAsia="en-GB"/>
              </w:rPr>
              <w:t>Name and Designation</w:t>
            </w:r>
          </w:p>
        </w:tc>
        <w:tc>
          <w:tcPr>
            <w:tcW w:w="3685" w:type="dxa"/>
            <w:shd w:val="clear" w:color="auto" w:fill="DBE5F1" w:themeFill="accent1" w:themeFillTint="33"/>
          </w:tcPr>
          <w:p w14:paraId="14F0DA60" w14:textId="77777777" w:rsidR="00035C6C" w:rsidRPr="002C2C54" w:rsidRDefault="00035C6C" w:rsidP="001E4F52">
            <w:pPr>
              <w:ind w:right="-1"/>
              <w:jc w:val="center"/>
              <w:rPr>
                <w:rFonts w:eastAsia="MS Mincho" w:cs="Arial"/>
                <w:b/>
                <w:color w:val="000000" w:themeColor="text1"/>
                <w:szCs w:val="24"/>
                <w:lang w:eastAsia="en-GB"/>
              </w:rPr>
            </w:pPr>
            <w:r w:rsidRPr="002C2C54">
              <w:rPr>
                <w:rFonts w:eastAsia="MS Mincho" w:cs="Arial"/>
                <w:b/>
                <w:color w:val="000000" w:themeColor="text1"/>
                <w:szCs w:val="24"/>
                <w:lang w:eastAsia="en-GB"/>
              </w:rPr>
              <w:t>Signature</w:t>
            </w:r>
          </w:p>
        </w:tc>
        <w:tc>
          <w:tcPr>
            <w:tcW w:w="2374" w:type="dxa"/>
            <w:shd w:val="clear" w:color="auto" w:fill="DBE5F1" w:themeFill="accent1" w:themeFillTint="33"/>
          </w:tcPr>
          <w:p w14:paraId="76F64474" w14:textId="77777777" w:rsidR="00035C6C" w:rsidRPr="002C2C54" w:rsidRDefault="00035C6C" w:rsidP="001E4F52">
            <w:pPr>
              <w:ind w:right="-1"/>
              <w:jc w:val="center"/>
              <w:rPr>
                <w:rFonts w:eastAsia="MS Mincho" w:cs="Arial"/>
                <w:b/>
                <w:color w:val="000000" w:themeColor="text1"/>
                <w:szCs w:val="24"/>
                <w:lang w:eastAsia="en-GB"/>
              </w:rPr>
            </w:pPr>
            <w:r w:rsidRPr="002C2C54">
              <w:rPr>
                <w:rFonts w:eastAsia="MS Mincho" w:cs="Arial"/>
                <w:b/>
                <w:color w:val="000000" w:themeColor="text1"/>
                <w:szCs w:val="24"/>
                <w:lang w:eastAsia="en-GB"/>
              </w:rPr>
              <w:t>Date</w:t>
            </w:r>
          </w:p>
        </w:tc>
      </w:tr>
      <w:tr w:rsidR="00035C6C" w:rsidRPr="002C2C54" w14:paraId="357E1199" w14:textId="77777777" w:rsidTr="001E4F52">
        <w:tc>
          <w:tcPr>
            <w:tcW w:w="4503" w:type="dxa"/>
            <w:shd w:val="clear" w:color="auto" w:fill="auto"/>
          </w:tcPr>
          <w:p w14:paraId="67764B5F" w14:textId="77777777" w:rsidR="00035C6C" w:rsidRPr="002C2C54" w:rsidRDefault="00035C6C" w:rsidP="00955811">
            <w:pPr>
              <w:tabs>
                <w:tab w:val="left" w:pos="0"/>
              </w:tabs>
              <w:ind w:left="-142" w:right="-1"/>
              <w:rPr>
                <w:rFonts w:eastAsia="MS Mincho" w:cs="Arial"/>
                <w:b/>
                <w:color w:val="000000" w:themeColor="text1"/>
                <w:szCs w:val="24"/>
                <w:lang w:eastAsia="en-GB"/>
              </w:rPr>
            </w:pPr>
            <w:r w:rsidRPr="002C2C54">
              <w:rPr>
                <w:rFonts w:eastAsia="MS Mincho" w:cs="Arial"/>
                <w:b/>
                <w:color w:val="000000" w:themeColor="text1"/>
                <w:szCs w:val="24"/>
                <w:lang w:eastAsia="en-GB"/>
              </w:rPr>
              <w:t xml:space="preserve"> Individual who reviewed the  Analysis</w:t>
            </w:r>
          </w:p>
        </w:tc>
        <w:tc>
          <w:tcPr>
            <w:tcW w:w="3685" w:type="dxa"/>
            <w:shd w:val="clear" w:color="auto" w:fill="auto"/>
          </w:tcPr>
          <w:p w14:paraId="40366A8E" w14:textId="77777777" w:rsidR="00035C6C" w:rsidRPr="002C2C54" w:rsidRDefault="00035C6C" w:rsidP="001E4F52">
            <w:pPr>
              <w:ind w:right="-1"/>
              <w:rPr>
                <w:rFonts w:eastAsia="MS Mincho" w:cs="Arial"/>
                <w:b/>
                <w:color w:val="000000" w:themeColor="text1"/>
                <w:szCs w:val="24"/>
                <w:lang w:eastAsia="en-GB"/>
              </w:rPr>
            </w:pPr>
          </w:p>
        </w:tc>
        <w:tc>
          <w:tcPr>
            <w:tcW w:w="2374" w:type="dxa"/>
            <w:shd w:val="clear" w:color="auto" w:fill="auto"/>
          </w:tcPr>
          <w:p w14:paraId="02A2AAC6" w14:textId="77777777" w:rsidR="00035C6C" w:rsidRPr="002C2C54" w:rsidRDefault="00035C6C" w:rsidP="001E4F52">
            <w:pPr>
              <w:ind w:right="-1"/>
              <w:rPr>
                <w:rFonts w:eastAsia="MS Mincho" w:cs="Arial"/>
                <w:b/>
                <w:color w:val="000000" w:themeColor="text1"/>
                <w:szCs w:val="24"/>
                <w:lang w:eastAsia="en-GB"/>
              </w:rPr>
            </w:pPr>
          </w:p>
        </w:tc>
      </w:tr>
      <w:tr w:rsidR="00035C6C" w:rsidRPr="002C2C54" w14:paraId="749DE62D" w14:textId="77777777" w:rsidTr="001E4F52">
        <w:tc>
          <w:tcPr>
            <w:tcW w:w="4503" w:type="dxa"/>
            <w:shd w:val="clear" w:color="auto" w:fill="auto"/>
          </w:tcPr>
          <w:p w14:paraId="4075DFBE" w14:textId="77777777" w:rsidR="00035C6C" w:rsidRPr="002C2C54" w:rsidRDefault="00035C6C" w:rsidP="00955811">
            <w:pPr>
              <w:tabs>
                <w:tab w:val="left" w:pos="0"/>
              </w:tabs>
              <w:ind w:right="-1"/>
              <w:rPr>
                <w:rFonts w:eastAsia="MS Mincho" w:cs="Arial"/>
                <w:b/>
                <w:color w:val="000000" w:themeColor="text1"/>
                <w:szCs w:val="24"/>
                <w:lang w:eastAsia="en-GB"/>
              </w:rPr>
            </w:pPr>
            <w:r w:rsidRPr="002C2C54">
              <w:rPr>
                <w:rFonts w:eastAsia="MS Mincho" w:cs="Arial"/>
                <w:b/>
                <w:color w:val="000000" w:themeColor="text1"/>
                <w:szCs w:val="24"/>
                <w:lang w:eastAsia="en-GB"/>
              </w:rPr>
              <w:t>Chair of Board/Group approving/rejecting proposal</w:t>
            </w:r>
          </w:p>
        </w:tc>
        <w:tc>
          <w:tcPr>
            <w:tcW w:w="3685" w:type="dxa"/>
            <w:shd w:val="clear" w:color="auto" w:fill="auto"/>
          </w:tcPr>
          <w:p w14:paraId="05155F9B" w14:textId="77777777" w:rsidR="00035C6C" w:rsidRPr="002C2C54" w:rsidRDefault="00035C6C" w:rsidP="001E4F52">
            <w:pPr>
              <w:ind w:right="-1"/>
              <w:rPr>
                <w:rFonts w:eastAsia="MS Mincho" w:cs="Arial"/>
                <w:b/>
                <w:color w:val="000000" w:themeColor="text1"/>
                <w:szCs w:val="24"/>
                <w:lang w:eastAsia="en-GB"/>
              </w:rPr>
            </w:pPr>
          </w:p>
        </w:tc>
        <w:tc>
          <w:tcPr>
            <w:tcW w:w="2374" w:type="dxa"/>
            <w:shd w:val="clear" w:color="auto" w:fill="auto"/>
          </w:tcPr>
          <w:p w14:paraId="20018026" w14:textId="77777777" w:rsidR="00035C6C" w:rsidRPr="002C2C54" w:rsidRDefault="00035C6C" w:rsidP="001E4F52">
            <w:pPr>
              <w:ind w:right="-1"/>
              <w:rPr>
                <w:rFonts w:eastAsia="MS Mincho" w:cs="Arial"/>
                <w:b/>
                <w:color w:val="000000" w:themeColor="text1"/>
                <w:szCs w:val="24"/>
                <w:lang w:eastAsia="en-GB"/>
              </w:rPr>
            </w:pPr>
          </w:p>
        </w:tc>
      </w:tr>
      <w:tr w:rsidR="00035C6C" w:rsidRPr="002C2C54" w14:paraId="159362B1" w14:textId="77777777" w:rsidTr="001E4F52">
        <w:tc>
          <w:tcPr>
            <w:tcW w:w="4503" w:type="dxa"/>
            <w:shd w:val="clear" w:color="auto" w:fill="auto"/>
          </w:tcPr>
          <w:p w14:paraId="68944B46" w14:textId="77777777" w:rsidR="00035C6C" w:rsidRPr="002C2C54" w:rsidRDefault="00035C6C" w:rsidP="00955811">
            <w:pPr>
              <w:ind w:right="-1"/>
              <w:rPr>
                <w:rFonts w:eastAsia="MS Mincho" w:cs="Arial"/>
                <w:b/>
                <w:color w:val="000000" w:themeColor="text1"/>
                <w:szCs w:val="24"/>
                <w:lang w:eastAsia="en-GB"/>
              </w:rPr>
            </w:pPr>
            <w:r w:rsidRPr="002C2C54">
              <w:rPr>
                <w:rFonts w:eastAsia="MS Mincho" w:cs="Arial"/>
                <w:b/>
                <w:color w:val="000000" w:themeColor="text1"/>
                <w:szCs w:val="24"/>
                <w:lang w:eastAsia="en-GB"/>
              </w:rPr>
              <w:t>Individual recording EA on central record</w:t>
            </w:r>
          </w:p>
        </w:tc>
        <w:tc>
          <w:tcPr>
            <w:tcW w:w="3685" w:type="dxa"/>
            <w:shd w:val="clear" w:color="auto" w:fill="auto"/>
          </w:tcPr>
          <w:p w14:paraId="1C18B13F" w14:textId="77777777" w:rsidR="00035C6C" w:rsidRPr="002C2C54" w:rsidRDefault="00035C6C" w:rsidP="001E4F52">
            <w:pPr>
              <w:ind w:right="-1"/>
              <w:rPr>
                <w:rFonts w:eastAsia="MS Mincho" w:cs="Arial"/>
                <w:b/>
                <w:color w:val="000000" w:themeColor="text1"/>
                <w:sz w:val="20"/>
                <w:szCs w:val="20"/>
                <w:lang w:eastAsia="en-GB"/>
              </w:rPr>
            </w:pPr>
          </w:p>
        </w:tc>
        <w:tc>
          <w:tcPr>
            <w:tcW w:w="2374" w:type="dxa"/>
            <w:shd w:val="clear" w:color="auto" w:fill="auto"/>
          </w:tcPr>
          <w:p w14:paraId="7A54782D" w14:textId="77777777" w:rsidR="00035C6C" w:rsidRPr="002C2C54" w:rsidRDefault="00035C6C" w:rsidP="001E4F52">
            <w:pPr>
              <w:ind w:right="-1"/>
              <w:rPr>
                <w:rFonts w:eastAsia="MS Mincho" w:cs="Arial"/>
                <w:b/>
                <w:color w:val="000000" w:themeColor="text1"/>
                <w:sz w:val="20"/>
                <w:szCs w:val="20"/>
                <w:lang w:eastAsia="en-GB"/>
              </w:rPr>
            </w:pPr>
          </w:p>
        </w:tc>
      </w:tr>
    </w:tbl>
    <w:p w14:paraId="523DDC05" w14:textId="77777777" w:rsidR="00035C6C" w:rsidRPr="002C2C54" w:rsidRDefault="00035C6C" w:rsidP="00035C6C">
      <w:pPr>
        <w:rPr>
          <w:rFonts w:cs="Arial"/>
          <w:color w:val="000000" w:themeColor="text1"/>
          <w:lang w:eastAsia="en-GB"/>
        </w:rPr>
      </w:pPr>
    </w:p>
    <w:p w14:paraId="2A2E7CBE" w14:textId="77777777" w:rsidR="00035C6C" w:rsidRPr="002C2C54" w:rsidRDefault="00035C6C">
      <w:pPr>
        <w:rPr>
          <w:rFonts w:cs="Arial"/>
          <w:color w:val="000000" w:themeColor="text1"/>
          <w:lang w:eastAsia="en-GB"/>
        </w:rPr>
      </w:pPr>
      <w:r w:rsidRPr="002C2C54">
        <w:rPr>
          <w:rFonts w:cs="Arial"/>
          <w:color w:val="000000" w:themeColor="text1"/>
          <w:lang w:eastAsia="en-GB"/>
        </w:rPr>
        <w:lastRenderedPageBreak/>
        <w:br w:type="page"/>
      </w:r>
    </w:p>
    <w:p w14:paraId="54743F18" w14:textId="77777777" w:rsidR="006E2D55" w:rsidRPr="002C2C54" w:rsidRDefault="006E2D55" w:rsidP="002C2C54">
      <w:pPr>
        <w:pStyle w:val="Heading2"/>
        <w:rPr>
          <w:rFonts w:cs="Arial"/>
          <w:color w:val="000000" w:themeColor="text1"/>
        </w:rPr>
      </w:pPr>
      <w:bookmarkStart w:id="50" w:name="_Toc48585807"/>
      <w:bookmarkStart w:id="51" w:name="_Toc48587397"/>
      <w:r w:rsidRPr="002C2C54">
        <w:rPr>
          <w:rFonts w:cs="Arial"/>
          <w:color w:val="000000" w:themeColor="text1"/>
        </w:rPr>
        <w:lastRenderedPageBreak/>
        <w:t>Appendix</w:t>
      </w:r>
      <w:r w:rsidR="006C69F7" w:rsidRPr="002C2C54">
        <w:rPr>
          <w:rFonts w:cs="Arial"/>
          <w:color w:val="000000" w:themeColor="text1"/>
        </w:rPr>
        <w:t xml:space="preserve"> </w:t>
      </w:r>
      <w:r w:rsidR="009265CF" w:rsidRPr="002C2C54">
        <w:rPr>
          <w:rFonts w:cs="Arial"/>
          <w:color w:val="000000" w:themeColor="text1"/>
        </w:rPr>
        <w:t>3</w:t>
      </w:r>
      <w:r w:rsidR="00035C6C" w:rsidRPr="002C2C54">
        <w:rPr>
          <w:rFonts w:cs="Arial"/>
          <w:color w:val="000000" w:themeColor="text1"/>
        </w:rPr>
        <w:t xml:space="preserve">: </w:t>
      </w:r>
      <w:r w:rsidRPr="002C2C54">
        <w:rPr>
          <w:rFonts w:cs="Arial"/>
          <w:color w:val="000000" w:themeColor="text1"/>
        </w:rPr>
        <w:t xml:space="preserve">Roles and </w:t>
      </w:r>
      <w:r w:rsidR="003303D1" w:rsidRPr="002C2C54">
        <w:rPr>
          <w:rFonts w:cs="Arial"/>
          <w:color w:val="000000" w:themeColor="text1"/>
        </w:rPr>
        <w:t>R</w:t>
      </w:r>
      <w:r w:rsidRPr="002C2C54">
        <w:rPr>
          <w:rFonts w:cs="Arial"/>
          <w:color w:val="000000" w:themeColor="text1"/>
        </w:rPr>
        <w:t>esponsibility</w:t>
      </w:r>
      <w:bookmarkEnd w:id="50"/>
      <w:bookmarkEnd w:id="51"/>
    </w:p>
    <w:p w14:paraId="0AA54CCB" w14:textId="77777777" w:rsidR="004E7B79" w:rsidRPr="002C2C54" w:rsidRDefault="004E7B79" w:rsidP="003303D1">
      <w:pPr>
        <w:pStyle w:val="Heading1"/>
        <w:spacing w:before="0"/>
        <w:ind w:left="-709"/>
        <w:jc w:val="both"/>
        <w:rPr>
          <w:color w:val="000000" w:themeColor="text1"/>
        </w:rPr>
      </w:pPr>
    </w:p>
    <w:tbl>
      <w:tblPr>
        <w:tblW w:w="9654" w:type="dxa"/>
        <w:tblInd w:w="93" w:type="dxa"/>
        <w:tblLook w:val="04A0" w:firstRow="1" w:lastRow="0" w:firstColumn="1" w:lastColumn="0" w:noHBand="0" w:noVBand="1"/>
      </w:tblPr>
      <w:tblGrid>
        <w:gridCol w:w="3020"/>
        <w:gridCol w:w="6634"/>
      </w:tblGrid>
      <w:tr w:rsidR="004E7B79" w:rsidRPr="002C2C54" w14:paraId="6D3BF7AB" w14:textId="77777777" w:rsidTr="00AB2966">
        <w:trPr>
          <w:trHeight w:val="606"/>
        </w:trPr>
        <w:tc>
          <w:tcPr>
            <w:tcW w:w="30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7FCFC2" w14:textId="77777777" w:rsidR="004E7B79" w:rsidRPr="002C2C54" w:rsidRDefault="00AB2966" w:rsidP="00AB2966">
            <w:pPr>
              <w:rPr>
                <w:rFonts w:eastAsia="Calibri" w:cs="Arial"/>
                <w:b/>
                <w:color w:val="000000" w:themeColor="text1"/>
                <w:szCs w:val="24"/>
              </w:rPr>
            </w:pPr>
            <w:r w:rsidRPr="002C2C54">
              <w:rPr>
                <w:rFonts w:eastAsia="Calibri" w:cs="Arial"/>
                <w:b/>
                <w:color w:val="000000" w:themeColor="text1"/>
                <w:szCs w:val="24"/>
              </w:rPr>
              <w:t>Role</w:t>
            </w:r>
          </w:p>
        </w:tc>
        <w:tc>
          <w:tcPr>
            <w:tcW w:w="66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C51E7F1" w14:textId="77777777" w:rsidR="004E7B79" w:rsidRPr="002C2C54" w:rsidRDefault="00AB2966" w:rsidP="00AB2966">
            <w:pPr>
              <w:rPr>
                <w:rFonts w:eastAsia="Calibri" w:cs="Arial"/>
                <w:b/>
                <w:color w:val="000000" w:themeColor="text1"/>
                <w:szCs w:val="24"/>
              </w:rPr>
            </w:pPr>
            <w:r w:rsidRPr="002C2C54">
              <w:rPr>
                <w:rFonts w:eastAsia="Calibri" w:cs="Arial"/>
                <w:b/>
                <w:color w:val="000000" w:themeColor="text1"/>
                <w:szCs w:val="24"/>
              </w:rPr>
              <w:t>Responsibility</w:t>
            </w:r>
          </w:p>
        </w:tc>
      </w:tr>
      <w:tr w:rsidR="00AB2966" w:rsidRPr="002C2C54" w14:paraId="70BF9D71" w14:textId="77777777" w:rsidTr="000302D9">
        <w:trPr>
          <w:trHeight w:val="606"/>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tcPr>
          <w:p w14:paraId="30995A47" w14:textId="77777777" w:rsidR="00AB2966" w:rsidRPr="002C2C54" w:rsidRDefault="00AB2966" w:rsidP="001E4F52">
            <w:pPr>
              <w:spacing w:after="0" w:line="240" w:lineRule="auto"/>
              <w:rPr>
                <w:rFonts w:eastAsia="Times New Roman" w:cs="Arial"/>
                <w:b/>
                <w:bCs/>
                <w:color w:val="000000" w:themeColor="text1"/>
                <w:lang w:eastAsia="en-GB"/>
              </w:rPr>
            </w:pPr>
          </w:p>
        </w:tc>
        <w:tc>
          <w:tcPr>
            <w:tcW w:w="6634" w:type="dxa"/>
            <w:tcBorders>
              <w:top w:val="single" w:sz="4" w:space="0" w:color="auto"/>
              <w:left w:val="nil"/>
              <w:bottom w:val="single" w:sz="4" w:space="0" w:color="auto"/>
              <w:right w:val="single" w:sz="4" w:space="0" w:color="auto"/>
            </w:tcBorders>
            <w:shd w:val="clear" w:color="auto" w:fill="auto"/>
            <w:vAlign w:val="center"/>
          </w:tcPr>
          <w:p w14:paraId="062912B7" w14:textId="77777777" w:rsidR="00AB2966" w:rsidRPr="002C2C54" w:rsidRDefault="00AB2966" w:rsidP="000302D9">
            <w:pPr>
              <w:spacing w:after="0" w:line="240" w:lineRule="auto"/>
              <w:rPr>
                <w:rFonts w:eastAsia="Times New Roman" w:cs="Arial"/>
                <w:b/>
                <w:bCs/>
                <w:color w:val="000000" w:themeColor="text1"/>
                <w:lang w:eastAsia="en-GB"/>
              </w:rPr>
            </w:pPr>
          </w:p>
        </w:tc>
      </w:tr>
      <w:tr w:rsidR="009265CF" w:rsidRPr="002C2C54" w14:paraId="30DC8366" w14:textId="77777777" w:rsidTr="000302D9">
        <w:trPr>
          <w:trHeight w:val="606"/>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tcPr>
          <w:p w14:paraId="0207E347" w14:textId="77777777" w:rsidR="009265CF" w:rsidRPr="002C2C54" w:rsidRDefault="009265CF" w:rsidP="001E4F52">
            <w:pPr>
              <w:spacing w:after="0" w:line="240" w:lineRule="auto"/>
              <w:rPr>
                <w:rFonts w:eastAsia="Times New Roman" w:cs="Arial"/>
                <w:b/>
                <w:bCs/>
                <w:color w:val="000000" w:themeColor="text1"/>
                <w:lang w:eastAsia="en-GB"/>
              </w:rPr>
            </w:pPr>
          </w:p>
        </w:tc>
        <w:tc>
          <w:tcPr>
            <w:tcW w:w="6634" w:type="dxa"/>
            <w:tcBorders>
              <w:top w:val="single" w:sz="4" w:space="0" w:color="auto"/>
              <w:left w:val="nil"/>
              <w:bottom w:val="single" w:sz="4" w:space="0" w:color="auto"/>
              <w:right w:val="single" w:sz="4" w:space="0" w:color="auto"/>
            </w:tcBorders>
            <w:shd w:val="clear" w:color="auto" w:fill="auto"/>
            <w:vAlign w:val="center"/>
          </w:tcPr>
          <w:p w14:paraId="03A6CB93" w14:textId="77777777" w:rsidR="009265CF" w:rsidRPr="002C2C54" w:rsidRDefault="009265CF" w:rsidP="000302D9">
            <w:pPr>
              <w:spacing w:after="0" w:line="240" w:lineRule="auto"/>
              <w:rPr>
                <w:rFonts w:eastAsia="Times New Roman" w:cs="Arial"/>
                <w:b/>
                <w:bCs/>
                <w:color w:val="000000" w:themeColor="text1"/>
                <w:lang w:eastAsia="en-GB"/>
              </w:rPr>
            </w:pPr>
          </w:p>
        </w:tc>
      </w:tr>
      <w:tr w:rsidR="009265CF" w:rsidRPr="002C2C54" w14:paraId="5DAAB9ED" w14:textId="77777777" w:rsidTr="000302D9">
        <w:trPr>
          <w:trHeight w:val="606"/>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tcPr>
          <w:p w14:paraId="16A9A4FB" w14:textId="77777777" w:rsidR="009265CF" w:rsidRPr="002C2C54" w:rsidRDefault="009265CF" w:rsidP="001E4F52">
            <w:pPr>
              <w:spacing w:after="0" w:line="240" w:lineRule="auto"/>
              <w:rPr>
                <w:rFonts w:eastAsia="Times New Roman" w:cs="Arial"/>
                <w:b/>
                <w:bCs/>
                <w:color w:val="000000" w:themeColor="text1"/>
                <w:lang w:eastAsia="en-GB"/>
              </w:rPr>
            </w:pPr>
          </w:p>
        </w:tc>
        <w:tc>
          <w:tcPr>
            <w:tcW w:w="6634" w:type="dxa"/>
            <w:tcBorders>
              <w:top w:val="single" w:sz="4" w:space="0" w:color="auto"/>
              <w:left w:val="nil"/>
              <w:bottom w:val="single" w:sz="4" w:space="0" w:color="auto"/>
              <w:right w:val="single" w:sz="4" w:space="0" w:color="auto"/>
            </w:tcBorders>
            <w:shd w:val="clear" w:color="auto" w:fill="auto"/>
            <w:vAlign w:val="center"/>
          </w:tcPr>
          <w:p w14:paraId="052AFFFA" w14:textId="77777777" w:rsidR="009265CF" w:rsidRPr="002C2C54" w:rsidRDefault="009265CF" w:rsidP="000302D9">
            <w:pPr>
              <w:spacing w:after="0" w:line="240" w:lineRule="auto"/>
              <w:rPr>
                <w:rFonts w:eastAsia="Times New Roman" w:cs="Arial"/>
                <w:b/>
                <w:bCs/>
                <w:color w:val="000000" w:themeColor="text1"/>
                <w:lang w:eastAsia="en-GB"/>
              </w:rPr>
            </w:pPr>
          </w:p>
        </w:tc>
      </w:tr>
      <w:tr w:rsidR="009265CF" w:rsidRPr="002C2C54" w14:paraId="4BFA31E2" w14:textId="77777777" w:rsidTr="009265CF">
        <w:trPr>
          <w:trHeight w:val="606"/>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tcPr>
          <w:p w14:paraId="79AB9FB5" w14:textId="77777777" w:rsidR="009265CF" w:rsidRPr="002C2C54" w:rsidRDefault="009265CF" w:rsidP="001E4F52">
            <w:pPr>
              <w:spacing w:after="0" w:line="240" w:lineRule="auto"/>
              <w:rPr>
                <w:rFonts w:eastAsia="Times New Roman" w:cs="Arial"/>
                <w:b/>
                <w:bCs/>
                <w:color w:val="000000" w:themeColor="text1"/>
                <w:lang w:eastAsia="en-GB"/>
              </w:rPr>
            </w:pPr>
          </w:p>
        </w:tc>
        <w:tc>
          <w:tcPr>
            <w:tcW w:w="6634" w:type="dxa"/>
            <w:tcBorders>
              <w:top w:val="single" w:sz="4" w:space="0" w:color="auto"/>
              <w:left w:val="nil"/>
              <w:bottom w:val="single" w:sz="4" w:space="0" w:color="auto"/>
              <w:right w:val="single" w:sz="4" w:space="0" w:color="auto"/>
            </w:tcBorders>
            <w:shd w:val="clear" w:color="auto" w:fill="auto"/>
            <w:vAlign w:val="center"/>
          </w:tcPr>
          <w:p w14:paraId="481AECC6" w14:textId="77777777" w:rsidR="009265CF" w:rsidRPr="002C2C54" w:rsidRDefault="009265CF" w:rsidP="001E4F52">
            <w:pPr>
              <w:spacing w:after="0" w:line="240" w:lineRule="auto"/>
              <w:rPr>
                <w:rFonts w:eastAsia="Times New Roman" w:cs="Arial"/>
                <w:b/>
                <w:bCs/>
                <w:color w:val="000000" w:themeColor="text1"/>
                <w:lang w:eastAsia="en-GB"/>
              </w:rPr>
            </w:pPr>
          </w:p>
        </w:tc>
      </w:tr>
      <w:tr w:rsidR="009265CF" w:rsidRPr="002C2C54" w14:paraId="0B9F0177" w14:textId="77777777" w:rsidTr="009265CF">
        <w:trPr>
          <w:trHeight w:val="606"/>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tcPr>
          <w:p w14:paraId="58588FA7" w14:textId="77777777" w:rsidR="009265CF" w:rsidRPr="002C2C54" w:rsidRDefault="009265CF" w:rsidP="001E4F52">
            <w:pPr>
              <w:spacing w:after="0" w:line="240" w:lineRule="auto"/>
              <w:rPr>
                <w:rFonts w:eastAsia="Times New Roman" w:cs="Arial"/>
                <w:b/>
                <w:bCs/>
                <w:color w:val="000000" w:themeColor="text1"/>
                <w:lang w:eastAsia="en-GB"/>
              </w:rPr>
            </w:pPr>
          </w:p>
        </w:tc>
        <w:tc>
          <w:tcPr>
            <w:tcW w:w="6634" w:type="dxa"/>
            <w:tcBorders>
              <w:top w:val="single" w:sz="4" w:space="0" w:color="auto"/>
              <w:left w:val="nil"/>
              <w:bottom w:val="single" w:sz="4" w:space="0" w:color="auto"/>
              <w:right w:val="single" w:sz="4" w:space="0" w:color="auto"/>
            </w:tcBorders>
            <w:shd w:val="clear" w:color="auto" w:fill="auto"/>
            <w:vAlign w:val="center"/>
          </w:tcPr>
          <w:p w14:paraId="588BF0BA" w14:textId="77777777" w:rsidR="009265CF" w:rsidRPr="002C2C54" w:rsidRDefault="009265CF" w:rsidP="001E4F52">
            <w:pPr>
              <w:spacing w:after="0" w:line="240" w:lineRule="auto"/>
              <w:rPr>
                <w:rFonts w:eastAsia="Times New Roman" w:cs="Arial"/>
                <w:b/>
                <w:bCs/>
                <w:color w:val="000000" w:themeColor="text1"/>
                <w:lang w:eastAsia="en-GB"/>
              </w:rPr>
            </w:pPr>
          </w:p>
        </w:tc>
      </w:tr>
      <w:tr w:rsidR="009265CF" w:rsidRPr="002C2C54" w14:paraId="26DD63E4" w14:textId="77777777" w:rsidTr="009265CF">
        <w:trPr>
          <w:trHeight w:val="606"/>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tcPr>
          <w:p w14:paraId="6E07E94D" w14:textId="77777777" w:rsidR="009265CF" w:rsidRPr="002C2C54" w:rsidRDefault="009265CF" w:rsidP="001E4F52">
            <w:pPr>
              <w:spacing w:after="0" w:line="240" w:lineRule="auto"/>
              <w:rPr>
                <w:rFonts w:eastAsia="Times New Roman" w:cs="Arial"/>
                <w:b/>
                <w:bCs/>
                <w:color w:val="000000" w:themeColor="text1"/>
                <w:lang w:eastAsia="en-GB"/>
              </w:rPr>
            </w:pPr>
          </w:p>
        </w:tc>
        <w:tc>
          <w:tcPr>
            <w:tcW w:w="6634" w:type="dxa"/>
            <w:tcBorders>
              <w:top w:val="single" w:sz="4" w:space="0" w:color="auto"/>
              <w:left w:val="nil"/>
              <w:bottom w:val="single" w:sz="4" w:space="0" w:color="auto"/>
              <w:right w:val="single" w:sz="4" w:space="0" w:color="auto"/>
            </w:tcBorders>
            <w:shd w:val="clear" w:color="auto" w:fill="auto"/>
            <w:vAlign w:val="center"/>
          </w:tcPr>
          <w:p w14:paraId="408E1C38" w14:textId="77777777" w:rsidR="009265CF" w:rsidRPr="002C2C54" w:rsidRDefault="009265CF" w:rsidP="001E4F52">
            <w:pPr>
              <w:spacing w:after="0" w:line="240" w:lineRule="auto"/>
              <w:rPr>
                <w:rFonts w:eastAsia="Times New Roman" w:cs="Arial"/>
                <w:b/>
                <w:bCs/>
                <w:color w:val="000000" w:themeColor="text1"/>
                <w:lang w:eastAsia="en-GB"/>
              </w:rPr>
            </w:pPr>
          </w:p>
        </w:tc>
      </w:tr>
    </w:tbl>
    <w:p w14:paraId="164DE99D" w14:textId="77777777" w:rsidR="004E7B79" w:rsidRPr="002C2C54" w:rsidRDefault="004E7B79" w:rsidP="004E7B79">
      <w:pPr>
        <w:rPr>
          <w:rFonts w:cs="Arial"/>
          <w:color w:val="000000" w:themeColor="text1"/>
          <w:lang w:eastAsia="en-GB"/>
        </w:rPr>
      </w:pPr>
    </w:p>
    <w:p w14:paraId="4607DFF6" w14:textId="77777777" w:rsidR="009265CF" w:rsidRPr="002C2C54" w:rsidRDefault="009265CF" w:rsidP="004E7B79">
      <w:pPr>
        <w:rPr>
          <w:rFonts w:cs="Arial"/>
          <w:color w:val="000000" w:themeColor="text1"/>
          <w:lang w:eastAsia="en-GB"/>
        </w:rPr>
      </w:pPr>
    </w:p>
    <w:p w14:paraId="3727B57D" w14:textId="77777777" w:rsidR="00E0414C" w:rsidRPr="002C2C54" w:rsidRDefault="00E0414C" w:rsidP="004E7B79">
      <w:pPr>
        <w:rPr>
          <w:rFonts w:cs="Arial"/>
          <w:color w:val="000000" w:themeColor="text1"/>
          <w:lang w:eastAsia="en-GB"/>
        </w:rPr>
      </w:pPr>
    </w:p>
    <w:p w14:paraId="096A3D14" w14:textId="77777777" w:rsidR="00E0414C" w:rsidRPr="002C2C54" w:rsidRDefault="00E0414C" w:rsidP="004E7B79">
      <w:pPr>
        <w:rPr>
          <w:rFonts w:cs="Arial"/>
          <w:color w:val="000000" w:themeColor="text1"/>
          <w:lang w:eastAsia="en-GB"/>
        </w:rPr>
      </w:pPr>
    </w:p>
    <w:p w14:paraId="4BB5D260" w14:textId="77777777" w:rsidR="00E0414C" w:rsidRPr="002C2C54" w:rsidRDefault="00E0414C" w:rsidP="004E7B79">
      <w:pPr>
        <w:rPr>
          <w:rFonts w:cs="Arial"/>
          <w:color w:val="000000" w:themeColor="text1"/>
          <w:lang w:eastAsia="en-GB"/>
        </w:rPr>
      </w:pPr>
    </w:p>
    <w:p w14:paraId="195489DD" w14:textId="77777777" w:rsidR="00E0414C" w:rsidRPr="002C2C54" w:rsidRDefault="00E0414C" w:rsidP="004E7B79">
      <w:pPr>
        <w:rPr>
          <w:rFonts w:cs="Arial"/>
          <w:color w:val="000000" w:themeColor="text1"/>
          <w:lang w:eastAsia="en-GB"/>
        </w:rPr>
      </w:pPr>
    </w:p>
    <w:p w14:paraId="5B39A6B8" w14:textId="77777777" w:rsidR="00E0414C" w:rsidRPr="002C2C54" w:rsidRDefault="00E0414C" w:rsidP="004E7B79">
      <w:pPr>
        <w:rPr>
          <w:rFonts w:cs="Arial"/>
          <w:color w:val="000000" w:themeColor="text1"/>
          <w:lang w:eastAsia="en-GB"/>
        </w:rPr>
      </w:pPr>
    </w:p>
    <w:p w14:paraId="4DBDCCF7" w14:textId="77777777" w:rsidR="00E0414C" w:rsidRPr="002C2C54" w:rsidRDefault="00E0414C" w:rsidP="004E7B79">
      <w:pPr>
        <w:rPr>
          <w:rFonts w:cs="Arial"/>
          <w:color w:val="000000" w:themeColor="text1"/>
          <w:lang w:eastAsia="en-GB"/>
        </w:rPr>
      </w:pPr>
    </w:p>
    <w:p w14:paraId="056CFDB2" w14:textId="77777777" w:rsidR="00E0414C" w:rsidRPr="002C2C54" w:rsidRDefault="00E0414C" w:rsidP="004E7B79">
      <w:pPr>
        <w:rPr>
          <w:rFonts w:cs="Arial"/>
          <w:color w:val="000000" w:themeColor="text1"/>
          <w:lang w:eastAsia="en-GB"/>
        </w:rPr>
      </w:pPr>
    </w:p>
    <w:p w14:paraId="414D4099" w14:textId="77777777" w:rsidR="00E0414C" w:rsidRPr="002C2C54" w:rsidRDefault="00E0414C" w:rsidP="004E7B79">
      <w:pPr>
        <w:rPr>
          <w:rFonts w:cs="Arial"/>
          <w:color w:val="000000" w:themeColor="text1"/>
          <w:lang w:eastAsia="en-GB"/>
        </w:rPr>
      </w:pPr>
    </w:p>
    <w:p w14:paraId="4BB40A7E" w14:textId="77777777" w:rsidR="00E0414C" w:rsidRPr="002C2C54" w:rsidRDefault="00E0414C" w:rsidP="004E7B79">
      <w:pPr>
        <w:rPr>
          <w:rFonts w:cs="Arial"/>
          <w:color w:val="000000" w:themeColor="text1"/>
          <w:lang w:eastAsia="en-GB"/>
        </w:rPr>
      </w:pPr>
    </w:p>
    <w:p w14:paraId="5503669A" w14:textId="77777777" w:rsidR="00E0414C" w:rsidRPr="002C2C54" w:rsidRDefault="00E0414C" w:rsidP="004E7B79">
      <w:pPr>
        <w:rPr>
          <w:rFonts w:cs="Arial"/>
          <w:color w:val="000000" w:themeColor="text1"/>
          <w:lang w:eastAsia="en-GB"/>
        </w:rPr>
      </w:pPr>
    </w:p>
    <w:p w14:paraId="7E84122F" w14:textId="77777777" w:rsidR="00E0414C" w:rsidRPr="002C2C54" w:rsidRDefault="00E0414C" w:rsidP="004E7B79">
      <w:pPr>
        <w:rPr>
          <w:rFonts w:cs="Arial"/>
          <w:color w:val="000000" w:themeColor="text1"/>
          <w:lang w:eastAsia="en-GB"/>
        </w:rPr>
      </w:pPr>
    </w:p>
    <w:p w14:paraId="2BBA9906" w14:textId="77777777" w:rsidR="00E0414C" w:rsidRPr="002C2C54" w:rsidRDefault="00E0414C" w:rsidP="004E7B79">
      <w:pPr>
        <w:rPr>
          <w:rFonts w:cs="Arial"/>
          <w:color w:val="000000" w:themeColor="text1"/>
          <w:lang w:eastAsia="en-GB"/>
        </w:rPr>
      </w:pPr>
    </w:p>
    <w:p w14:paraId="308D5013" w14:textId="77777777" w:rsidR="00E0414C" w:rsidRPr="002C2C54" w:rsidRDefault="00E0414C" w:rsidP="004E7B79">
      <w:pPr>
        <w:rPr>
          <w:rFonts w:cs="Arial"/>
          <w:color w:val="000000" w:themeColor="text1"/>
          <w:lang w:eastAsia="en-GB"/>
        </w:rPr>
      </w:pPr>
    </w:p>
    <w:p w14:paraId="3845BB06" w14:textId="77777777" w:rsidR="00E0414C" w:rsidRPr="002C2C54" w:rsidRDefault="00E0414C" w:rsidP="004E7B79">
      <w:pPr>
        <w:rPr>
          <w:rFonts w:cs="Arial"/>
          <w:color w:val="000000" w:themeColor="text1"/>
          <w:lang w:eastAsia="en-GB"/>
        </w:rPr>
      </w:pPr>
    </w:p>
    <w:p w14:paraId="6624B204" w14:textId="77777777" w:rsidR="00E0414C" w:rsidRPr="002C2C54" w:rsidRDefault="00E0414C" w:rsidP="004E7B79">
      <w:pPr>
        <w:rPr>
          <w:rFonts w:cs="Arial"/>
          <w:color w:val="000000" w:themeColor="text1"/>
          <w:lang w:eastAsia="en-GB"/>
        </w:rPr>
      </w:pPr>
    </w:p>
    <w:p w14:paraId="0694346E" w14:textId="7DC06F68" w:rsidR="00AC313E" w:rsidRPr="002C2C54" w:rsidRDefault="00E0414C" w:rsidP="002C2C54">
      <w:pPr>
        <w:pStyle w:val="Heading2"/>
        <w:rPr>
          <w:rFonts w:cs="Arial"/>
          <w:color w:val="000000" w:themeColor="text1"/>
        </w:rPr>
      </w:pPr>
      <w:bookmarkStart w:id="52" w:name="_Toc48587398"/>
      <w:r w:rsidRPr="002C2C54">
        <w:rPr>
          <w:rFonts w:cs="Arial"/>
          <w:color w:val="000000" w:themeColor="text1"/>
        </w:rPr>
        <w:t>Appendix 4:</w:t>
      </w:r>
      <w:r w:rsidR="002C2C54" w:rsidRPr="002C2C54">
        <w:rPr>
          <w:rFonts w:cs="Arial"/>
          <w:color w:val="000000" w:themeColor="text1"/>
        </w:rPr>
        <w:t xml:space="preserve"> </w:t>
      </w:r>
      <w:r w:rsidR="006E6C5D" w:rsidRPr="002C2C54">
        <w:rPr>
          <w:rFonts w:cs="Arial"/>
          <w:color w:val="000000" w:themeColor="text1"/>
        </w:rPr>
        <w:t>Resuscitation Training Staff and Course Categories</w:t>
      </w:r>
      <w:bookmarkEnd w:id="52"/>
    </w:p>
    <w:p w14:paraId="7EAC16CE" w14:textId="77777777" w:rsidR="006E6C5D" w:rsidRPr="002C2C54" w:rsidRDefault="00AC313E" w:rsidP="00AC313E">
      <w:pPr>
        <w:rPr>
          <w:rFonts w:cs="Arial"/>
          <w:b/>
          <w:color w:val="000000" w:themeColor="text1"/>
        </w:rPr>
      </w:pPr>
      <w:r w:rsidRPr="002C2C54">
        <w:rPr>
          <w:rFonts w:cs="Arial"/>
          <w:color w:val="000000" w:themeColor="text1"/>
        </w:rPr>
        <w:t xml:space="preserve">  </w:t>
      </w:r>
      <w:r w:rsidRPr="002C2C54">
        <w:rPr>
          <w:rFonts w:cs="Arial"/>
          <w:b/>
          <w:color w:val="000000" w:themeColor="text1"/>
        </w:rPr>
        <w:tab/>
      </w:r>
      <w:r w:rsidRPr="002C2C54">
        <w:rPr>
          <w:rFonts w:cs="Arial"/>
          <w:b/>
          <w:color w:val="000000" w:themeColor="text1"/>
        </w:rPr>
        <w:tab/>
      </w:r>
      <w:r w:rsidRPr="002C2C54">
        <w:rPr>
          <w:rFonts w:cs="Arial"/>
          <w:b/>
          <w:color w:val="000000" w:themeColor="text1"/>
        </w:rPr>
        <w:tab/>
      </w:r>
      <w:r w:rsidRPr="002C2C54">
        <w:rPr>
          <w:rFonts w:cs="Arial"/>
          <w:b/>
          <w:color w:val="000000" w:themeColor="text1"/>
        </w:rPr>
        <w:tab/>
      </w:r>
      <w:r w:rsidRPr="002C2C54">
        <w:rPr>
          <w:rFonts w:cs="Arial"/>
          <w:b/>
          <w:color w:val="000000" w:themeColor="text1"/>
        </w:rPr>
        <w:tab/>
      </w:r>
      <w:r w:rsidRPr="002C2C54">
        <w:rPr>
          <w:rFonts w:cs="Arial"/>
          <w:b/>
          <w:color w:val="000000" w:themeColor="text1"/>
        </w:rPr>
        <w:tab/>
      </w:r>
    </w:p>
    <w:tbl>
      <w:tblPr>
        <w:tblStyle w:val="TableGrid1"/>
        <w:tblW w:w="0" w:type="auto"/>
        <w:tblLook w:val="04A0" w:firstRow="1" w:lastRow="0" w:firstColumn="1" w:lastColumn="0" w:noHBand="0" w:noVBand="1"/>
      </w:tblPr>
      <w:tblGrid>
        <w:gridCol w:w="2070"/>
        <w:gridCol w:w="3204"/>
        <w:gridCol w:w="1949"/>
        <w:gridCol w:w="2019"/>
      </w:tblGrid>
      <w:tr w:rsidR="00D14BDA" w:rsidRPr="002C2C54" w14:paraId="645646AF" w14:textId="77777777" w:rsidTr="006E6C5D">
        <w:tc>
          <w:tcPr>
            <w:tcW w:w="2182" w:type="dxa"/>
          </w:tcPr>
          <w:p w14:paraId="2AF3DB8B" w14:textId="77777777" w:rsidR="006E6C5D" w:rsidRPr="002C2C54" w:rsidRDefault="006E6C5D" w:rsidP="006E6C5D">
            <w:pPr>
              <w:rPr>
                <w:rFonts w:cs="Arial"/>
                <w:color w:val="000000" w:themeColor="text1"/>
              </w:rPr>
            </w:pPr>
          </w:p>
        </w:tc>
        <w:tc>
          <w:tcPr>
            <w:tcW w:w="2888" w:type="dxa"/>
          </w:tcPr>
          <w:p w14:paraId="683A1CF7" w14:textId="77777777" w:rsidR="006E6C5D" w:rsidRPr="002C2C54" w:rsidRDefault="006E6C5D" w:rsidP="006E6C5D">
            <w:pPr>
              <w:jc w:val="center"/>
              <w:rPr>
                <w:rFonts w:cs="Arial"/>
                <w:b/>
                <w:color w:val="000000" w:themeColor="text1"/>
              </w:rPr>
            </w:pPr>
            <w:r w:rsidRPr="002C2C54">
              <w:rPr>
                <w:rFonts w:cs="Arial"/>
                <w:b/>
                <w:color w:val="000000" w:themeColor="text1"/>
              </w:rPr>
              <w:t>Applies To</w:t>
            </w:r>
          </w:p>
        </w:tc>
        <w:tc>
          <w:tcPr>
            <w:tcW w:w="2021" w:type="dxa"/>
          </w:tcPr>
          <w:p w14:paraId="187615C9" w14:textId="77777777" w:rsidR="006E6C5D" w:rsidRPr="002C2C54" w:rsidRDefault="006E6C5D" w:rsidP="006E6C5D">
            <w:pPr>
              <w:jc w:val="center"/>
              <w:rPr>
                <w:rFonts w:cs="Arial"/>
                <w:b/>
                <w:color w:val="000000" w:themeColor="text1"/>
              </w:rPr>
            </w:pPr>
            <w:r w:rsidRPr="002C2C54">
              <w:rPr>
                <w:rFonts w:cs="Arial"/>
                <w:b/>
                <w:color w:val="000000" w:themeColor="text1"/>
              </w:rPr>
              <w:t>How to access training</w:t>
            </w:r>
          </w:p>
        </w:tc>
        <w:tc>
          <w:tcPr>
            <w:tcW w:w="2151" w:type="dxa"/>
          </w:tcPr>
          <w:p w14:paraId="052E82A2" w14:textId="77777777" w:rsidR="006E6C5D" w:rsidRPr="002C2C54" w:rsidRDefault="006E6C5D" w:rsidP="006E6C5D">
            <w:pPr>
              <w:jc w:val="center"/>
              <w:rPr>
                <w:rFonts w:cs="Arial"/>
                <w:b/>
                <w:color w:val="000000" w:themeColor="text1"/>
              </w:rPr>
            </w:pPr>
            <w:r w:rsidRPr="002C2C54">
              <w:rPr>
                <w:rFonts w:cs="Arial"/>
                <w:b/>
                <w:color w:val="000000" w:themeColor="text1"/>
              </w:rPr>
              <w:t>Expiry</w:t>
            </w:r>
          </w:p>
        </w:tc>
      </w:tr>
      <w:tr w:rsidR="00D14BDA" w:rsidRPr="002C2C54" w14:paraId="16190467" w14:textId="77777777" w:rsidTr="006E6C5D">
        <w:tc>
          <w:tcPr>
            <w:tcW w:w="2182" w:type="dxa"/>
          </w:tcPr>
          <w:p w14:paraId="5CE28C80" w14:textId="77777777" w:rsidR="006E6C5D" w:rsidRPr="002C2C54" w:rsidRDefault="006E6C5D" w:rsidP="006E6C5D">
            <w:pPr>
              <w:rPr>
                <w:rFonts w:cs="Arial"/>
                <w:color w:val="000000" w:themeColor="text1"/>
              </w:rPr>
            </w:pPr>
            <w:r w:rsidRPr="002C2C54">
              <w:rPr>
                <w:rFonts w:cs="Arial"/>
                <w:color w:val="000000" w:themeColor="text1"/>
              </w:rPr>
              <w:t>Level 1</w:t>
            </w:r>
          </w:p>
          <w:p w14:paraId="7A34FE09" w14:textId="77777777" w:rsidR="006E6C5D" w:rsidRPr="002C2C54" w:rsidRDefault="006E6C5D" w:rsidP="006E6C5D">
            <w:pPr>
              <w:rPr>
                <w:rFonts w:cs="Arial"/>
                <w:color w:val="000000" w:themeColor="text1"/>
              </w:rPr>
            </w:pPr>
            <w:r w:rsidRPr="002C2C54">
              <w:rPr>
                <w:rFonts w:cs="Arial"/>
                <w:color w:val="000000" w:themeColor="text1"/>
              </w:rPr>
              <w:t>Adult Basic Life Support</w:t>
            </w:r>
          </w:p>
          <w:p w14:paraId="5E02A2EB" w14:textId="77777777" w:rsidR="006E6C5D" w:rsidRPr="002C2C54" w:rsidRDefault="006E6C5D" w:rsidP="006E6C5D">
            <w:pPr>
              <w:rPr>
                <w:rFonts w:cs="Arial"/>
                <w:color w:val="000000" w:themeColor="text1"/>
              </w:rPr>
            </w:pPr>
            <w:r w:rsidRPr="002C2C54">
              <w:rPr>
                <w:rFonts w:cs="Arial"/>
                <w:color w:val="000000" w:themeColor="text1"/>
              </w:rPr>
              <w:t>awareness</w:t>
            </w:r>
          </w:p>
        </w:tc>
        <w:tc>
          <w:tcPr>
            <w:tcW w:w="2888" w:type="dxa"/>
          </w:tcPr>
          <w:p w14:paraId="2630F0C2" w14:textId="77777777" w:rsidR="006E6C5D" w:rsidRPr="002C2C54" w:rsidRDefault="006E6C5D" w:rsidP="006E6C5D">
            <w:pPr>
              <w:rPr>
                <w:rFonts w:cs="Arial"/>
                <w:color w:val="000000" w:themeColor="text1"/>
              </w:rPr>
            </w:pPr>
            <w:r w:rsidRPr="002C2C54">
              <w:rPr>
                <w:rFonts w:cs="Arial"/>
                <w:color w:val="000000" w:themeColor="text1"/>
              </w:rPr>
              <w:t>Non Clinical Staff</w:t>
            </w:r>
          </w:p>
          <w:p w14:paraId="3E90FEB8" w14:textId="77777777" w:rsidR="006E6C5D" w:rsidRPr="002C2C54" w:rsidRDefault="006E6C5D" w:rsidP="006E6C5D">
            <w:pPr>
              <w:rPr>
                <w:rFonts w:cs="Arial"/>
                <w:color w:val="000000" w:themeColor="text1"/>
              </w:rPr>
            </w:pPr>
            <w:r w:rsidRPr="002C2C54">
              <w:rPr>
                <w:rFonts w:cs="Arial"/>
                <w:color w:val="000000" w:themeColor="text1"/>
              </w:rPr>
              <w:t>Lab Assistants</w:t>
            </w:r>
          </w:p>
          <w:p w14:paraId="5B88B42E" w14:textId="77777777" w:rsidR="006E6C5D" w:rsidRPr="002C2C54" w:rsidRDefault="006E6C5D" w:rsidP="006E6C5D">
            <w:pPr>
              <w:rPr>
                <w:rFonts w:cs="Arial"/>
                <w:color w:val="000000" w:themeColor="text1"/>
              </w:rPr>
            </w:pPr>
            <w:r w:rsidRPr="002C2C54">
              <w:rPr>
                <w:rFonts w:cs="Arial"/>
                <w:color w:val="000000" w:themeColor="text1"/>
              </w:rPr>
              <w:t>Podiatrists</w:t>
            </w:r>
          </w:p>
          <w:p w14:paraId="267532A9" w14:textId="77777777" w:rsidR="006E6C5D" w:rsidRPr="002C2C54" w:rsidRDefault="006E6C5D" w:rsidP="006E6C5D">
            <w:pPr>
              <w:rPr>
                <w:rFonts w:cs="Arial"/>
                <w:color w:val="000000" w:themeColor="text1"/>
              </w:rPr>
            </w:pPr>
            <w:r w:rsidRPr="002C2C54">
              <w:rPr>
                <w:rFonts w:cs="Arial"/>
                <w:color w:val="000000" w:themeColor="text1"/>
              </w:rPr>
              <w:t>Dieticians*</w:t>
            </w:r>
          </w:p>
          <w:p w14:paraId="79255116" w14:textId="77777777" w:rsidR="006E6C5D" w:rsidRPr="002C2C54" w:rsidRDefault="006E6C5D" w:rsidP="006E6C5D">
            <w:pPr>
              <w:rPr>
                <w:rFonts w:cs="Arial"/>
                <w:color w:val="000000" w:themeColor="text1"/>
              </w:rPr>
            </w:pPr>
            <w:r w:rsidRPr="002C2C54">
              <w:rPr>
                <w:rFonts w:cs="Arial"/>
                <w:color w:val="000000" w:themeColor="text1"/>
              </w:rPr>
              <w:t>SALT</w:t>
            </w:r>
          </w:p>
          <w:p w14:paraId="27A4B513" w14:textId="77777777" w:rsidR="006E6C5D" w:rsidRPr="002C2C54" w:rsidRDefault="006E6C5D" w:rsidP="006E6C5D">
            <w:pPr>
              <w:rPr>
                <w:rFonts w:cs="Arial"/>
                <w:color w:val="000000" w:themeColor="text1"/>
              </w:rPr>
            </w:pPr>
            <w:r w:rsidRPr="002C2C54">
              <w:rPr>
                <w:rFonts w:cs="Arial"/>
                <w:color w:val="000000" w:themeColor="text1"/>
              </w:rPr>
              <w:t>Pharmacist/Technicians</w:t>
            </w:r>
          </w:p>
          <w:p w14:paraId="74C36BF2" w14:textId="77777777" w:rsidR="006E6C5D" w:rsidRPr="002C2C54" w:rsidRDefault="006E6C5D" w:rsidP="006E6C5D">
            <w:pPr>
              <w:rPr>
                <w:rFonts w:cs="Arial"/>
                <w:color w:val="000000" w:themeColor="text1"/>
              </w:rPr>
            </w:pPr>
            <w:r w:rsidRPr="002C2C54">
              <w:rPr>
                <w:rFonts w:cs="Arial"/>
                <w:color w:val="000000" w:themeColor="text1"/>
              </w:rPr>
              <w:t>Psychotherapists/Assistants</w:t>
            </w:r>
          </w:p>
          <w:p w14:paraId="08111F26" w14:textId="77777777" w:rsidR="006E6C5D" w:rsidRPr="002C2C54" w:rsidRDefault="006E6C5D" w:rsidP="006E6C5D">
            <w:pPr>
              <w:rPr>
                <w:rFonts w:cs="Arial"/>
                <w:color w:val="000000" w:themeColor="text1"/>
              </w:rPr>
            </w:pPr>
            <w:r w:rsidRPr="002C2C54">
              <w:rPr>
                <w:rFonts w:cs="Arial"/>
                <w:color w:val="000000" w:themeColor="text1"/>
              </w:rPr>
              <w:t>Phlebotomists</w:t>
            </w:r>
          </w:p>
          <w:p w14:paraId="13E4AE94" w14:textId="77777777" w:rsidR="006E6C5D" w:rsidRPr="002C2C54" w:rsidRDefault="006E6C5D" w:rsidP="006E6C5D">
            <w:pPr>
              <w:rPr>
                <w:rFonts w:cs="Arial"/>
                <w:color w:val="000000" w:themeColor="text1"/>
              </w:rPr>
            </w:pPr>
            <w:r w:rsidRPr="002C2C54">
              <w:rPr>
                <w:rFonts w:cs="Arial"/>
                <w:color w:val="000000" w:themeColor="text1"/>
              </w:rPr>
              <w:t>Chaplains</w:t>
            </w:r>
          </w:p>
          <w:p w14:paraId="470A18F7" w14:textId="77777777" w:rsidR="006E6C5D" w:rsidRPr="002C2C54" w:rsidRDefault="006E6C5D" w:rsidP="006E6C5D">
            <w:pPr>
              <w:rPr>
                <w:rFonts w:cs="Arial"/>
                <w:color w:val="000000" w:themeColor="text1"/>
              </w:rPr>
            </w:pPr>
            <w:r w:rsidRPr="002C2C54">
              <w:rPr>
                <w:rFonts w:cs="Arial"/>
                <w:color w:val="000000" w:themeColor="text1"/>
              </w:rPr>
              <w:t>Optometrists</w:t>
            </w:r>
          </w:p>
          <w:p w14:paraId="696C9438" w14:textId="77777777" w:rsidR="006E6C5D" w:rsidRPr="002C2C54" w:rsidRDefault="006E6C5D" w:rsidP="006E6C5D">
            <w:pPr>
              <w:rPr>
                <w:rFonts w:cs="Arial"/>
                <w:color w:val="000000" w:themeColor="text1"/>
              </w:rPr>
            </w:pPr>
            <w:r w:rsidRPr="002C2C54">
              <w:rPr>
                <w:rFonts w:cs="Arial"/>
                <w:color w:val="000000" w:themeColor="text1"/>
              </w:rPr>
              <w:t xml:space="preserve">Biomedical Scientists </w:t>
            </w:r>
          </w:p>
        </w:tc>
        <w:tc>
          <w:tcPr>
            <w:tcW w:w="2021" w:type="dxa"/>
          </w:tcPr>
          <w:p w14:paraId="057F160B" w14:textId="0AC1CC51" w:rsidR="006E6C5D" w:rsidRPr="002C2C54" w:rsidRDefault="00D14BDA" w:rsidP="00D14BDA">
            <w:pPr>
              <w:rPr>
                <w:rFonts w:cs="Arial"/>
                <w:color w:val="000000" w:themeColor="text1"/>
              </w:rPr>
            </w:pPr>
            <w:r>
              <w:rPr>
                <w:rFonts w:cs="Arial"/>
                <w:color w:val="000000" w:themeColor="text1"/>
              </w:rPr>
              <w:t>New staff members to complete BLS PowerPoint presentation</w:t>
            </w:r>
            <w:r w:rsidR="00752BBA">
              <w:rPr>
                <w:rFonts w:cs="Arial"/>
                <w:color w:val="000000" w:themeColor="text1"/>
              </w:rPr>
              <w:t xml:space="preserve"> via ESR</w:t>
            </w:r>
            <w:r>
              <w:rPr>
                <w:rFonts w:cs="Arial"/>
                <w:color w:val="000000" w:themeColor="text1"/>
              </w:rPr>
              <w:t xml:space="preserve">. </w:t>
            </w:r>
            <w:r w:rsidR="006E6C5D" w:rsidRPr="002C2C54">
              <w:rPr>
                <w:rFonts w:cs="Arial"/>
                <w:color w:val="000000" w:themeColor="text1"/>
              </w:rPr>
              <w:t>Information leaflet</w:t>
            </w:r>
            <w:r>
              <w:rPr>
                <w:rFonts w:cs="Arial"/>
                <w:color w:val="000000" w:themeColor="text1"/>
              </w:rPr>
              <w:t xml:space="preserve"> provided sequentially  </w:t>
            </w:r>
            <w:r w:rsidR="006E6C5D" w:rsidRPr="002C2C54">
              <w:rPr>
                <w:rFonts w:cs="Arial"/>
                <w:color w:val="000000" w:themeColor="text1"/>
              </w:rPr>
              <w:t xml:space="preserve"> </w:t>
            </w:r>
          </w:p>
        </w:tc>
        <w:tc>
          <w:tcPr>
            <w:tcW w:w="2151" w:type="dxa"/>
          </w:tcPr>
          <w:p w14:paraId="777D5479" w14:textId="0D9B1032" w:rsidR="006E6C5D" w:rsidRPr="002C2C54" w:rsidRDefault="00D14BDA" w:rsidP="006E6C5D">
            <w:pPr>
              <w:rPr>
                <w:rFonts w:cs="Arial"/>
                <w:color w:val="000000" w:themeColor="text1"/>
              </w:rPr>
            </w:pPr>
            <w:r>
              <w:rPr>
                <w:rFonts w:cs="Arial"/>
                <w:color w:val="000000" w:themeColor="text1"/>
              </w:rPr>
              <w:t>3 Yearly</w:t>
            </w:r>
          </w:p>
          <w:p w14:paraId="1E1E93CE" w14:textId="77777777" w:rsidR="006E6C5D" w:rsidRPr="002C2C54" w:rsidRDefault="006E6C5D" w:rsidP="006E6C5D">
            <w:pPr>
              <w:rPr>
                <w:rFonts w:cs="Arial"/>
                <w:color w:val="000000" w:themeColor="text1"/>
              </w:rPr>
            </w:pPr>
            <w:r w:rsidRPr="002C2C54">
              <w:rPr>
                <w:rFonts w:cs="Arial"/>
                <w:color w:val="000000" w:themeColor="text1"/>
              </w:rPr>
              <w:t>*Dieticians can opt-in to Level 3 training if job role requires.</w:t>
            </w:r>
          </w:p>
        </w:tc>
      </w:tr>
      <w:tr w:rsidR="00D14BDA" w:rsidRPr="002C2C54" w14:paraId="107A9E79" w14:textId="77777777" w:rsidTr="006E6C5D">
        <w:tc>
          <w:tcPr>
            <w:tcW w:w="2182" w:type="dxa"/>
          </w:tcPr>
          <w:p w14:paraId="58CAB098" w14:textId="77777777" w:rsidR="006E6C5D" w:rsidRPr="002C2C54" w:rsidRDefault="006E6C5D" w:rsidP="006E6C5D">
            <w:pPr>
              <w:rPr>
                <w:rFonts w:cs="Arial"/>
                <w:color w:val="000000" w:themeColor="text1"/>
              </w:rPr>
            </w:pPr>
            <w:r w:rsidRPr="002C2C54">
              <w:rPr>
                <w:rFonts w:cs="Arial"/>
                <w:color w:val="000000" w:themeColor="text1"/>
              </w:rPr>
              <w:t>Level 2</w:t>
            </w:r>
          </w:p>
          <w:p w14:paraId="72E59480" w14:textId="77777777" w:rsidR="006E6C5D" w:rsidRPr="002C2C54" w:rsidRDefault="006E6C5D" w:rsidP="006E6C5D">
            <w:pPr>
              <w:rPr>
                <w:rFonts w:cs="Arial"/>
                <w:color w:val="000000" w:themeColor="text1"/>
              </w:rPr>
            </w:pPr>
            <w:r w:rsidRPr="002C2C54">
              <w:rPr>
                <w:rFonts w:cs="Arial"/>
                <w:color w:val="000000" w:themeColor="text1"/>
              </w:rPr>
              <w:t>Adult Basic Life Support</w:t>
            </w:r>
          </w:p>
          <w:p w14:paraId="6C7EF82B" w14:textId="77777777" w:rsidR="006E6C5D" w:rsidRPr="002C2C54" w:rsidRDefault="006E6C5D" w:rsidP="006E6C5D">
            <w:pPr>
              <w:rPr>
                <w:rFonts w:cs="Arial"/>
                <w:color w:val="000000" w:themeColor="text1"/>
              </w:rPr>
            </w:pPr>
            <w:r w:rsidRPr="002C2C54">
              <w:rPr>
                <w:rFonts w:cs="Arial"/>
                <w:color w:val="000000" w:themeColor="text1"/>
              </w:rPr>
              <w:t>Face to face training</w:t>
            </w:r>
          </w:p>
        </w:tc>
        <w:tc>
          <w:tcPr>
            <w:tcW w:w="2888" w:type="dxa"/>
          </w:tcPr>
          <w:p w14:paraId="5E038B9F" w14:textId="77777777" w:rsidR="006E6C5D" w:rsidRPr="002C2C54" w:rsidRDefault="006E6C5D" w:rsidP="006E6C5D">
            <w:pPr>
              <w:rPr>
                <w:rFonts w:cs="Arial"/>
                <w:color w:val="000000" w:themeColor="text1"/>
              </w:rPr>
            </w:pPr>
            <w:r w:rsidRPr="002C2C54">
              <w:rPr>
                <w:rFonts w:cs="Arial"/>
                <w:color w:val="000000" w:themeColor="text1"/>
              </w:rPr>
              <w:t>Non-Acute Area Consultants*</w:t>
            </w:r>
          </w:p>
          <w:p w14:paraId="4910324C" w14:textId="77777777" w:rsidR="006E6C5D" w:rsidRPr="002C2C54" w:rsidRDefault="006E6C5D" w:rsidP="006E6C5D">
            <w:pPr>
              <w:rPr>
                <w:rFonts w:cs="Arial"/>
                <w:color w:val="000000" w:themeColor="text1"/>
              </w:rPr>
            </w:pPr>
            <w:r w:rsidRPr="002C2C54">
              <w:rPr>
                <w:rFonts w:cs="Arial"/>
                <w:color w:val="000000" w:themeColor="text1"/>
              </w:rPr>
              <w:t>Health Care Support Workers (includes Nursing, Physiotherapy, OT, Radiology Assistants, ECT)</w:t>
            </w:r>
          </w:p>
        </w:tc>
        <w:tc>
          <w:tcPr>
            <w:tcW w:w="2021" w:type="dxa"/>
          </w:tcPr>
          <w:p w14:paraId="0D6657CB" w14:textId="2D0B6897" w:rsidR="006E6C5D" w:rsidRPr="002C2C54" w:rsidRDefault="007F1CC9" w:rsidP="007F1CC9">
            <w:pPr>
              <w:rPr>
                <w:rFonts w:cs="Arial"/>
                <w:color w:val="000000" w:themeColor="text1"/>
              </w:rPr>
            </w:pPr>
            <w:r>
              <w:rPr>
                <w:rFonts w:cs="Arial"/>
                <w:color w:val="000000" w:themeColor="text1"/>
              </w:rPr>
              <w:t xml:space="preserve">Annual attendance 1 hour BLS teaching. </w:t>
            </w:r>
            <w:r w:rsidR="006E6C5D" w:rsidRPr="002C2C54">
              <w:rPr>
                <w:rFonts w:cs="Arial"/>
                <w:color w:val="000000" w:themeColor="text1"/>
              </w:rPr>
              <w:t>Dates available on Clinical Education/ Resuscitation webpage or via department cascade trainer</w:t>
            </w:r>
          </w:p>
        </w:tc>
        <w:tc>
          <w:tcPr>
            <w:tcW w:w="2151" w:type="dxa"/>
          </w:tcPr>
          <w:p w14:paraId="2A42B37B" w14:textId="77777777" w:rsidR="006E6C5D" w:rsidRPr="002C2C54" w:rsidRDefault="006E6C5D" w:rsidP="006E6C5D">
            <w:pPr>
              <w:rPr>
                <w:rFonts w:cs="Arial"/>
                <w:color w:val="000000" w:themeColor="text1"/>
              </w:rPr>
            </w:pPr>
            <w:r w:rsidRPr="002C2C54">
              <w:rPr>
                <w:rFonts w:cs="Arial"/>
                <w:color w:val="000000" w:themeColor="text1"/>
              </w:rPr>
              <w:t>Annual</w:t>
            </w:r>
          </w:p>
          <w:p w14:paraId="5BEC3A04" w14:textId="77777777" w:rsidR="006E6C5D" w:rsidRPr="002C2C54" w:rsidRDefault="006E6C5D" w:rsidP="006E6C5D">
            <w:pPr>
              <w:rPr>
                <w:rFonts w:cs="Arial"/>
                <w:color w:val="000000" w:themeColor="text1"/>
              </w:rPr>
            </w:pPr>
            <w:r w:rsidRPr="002C2C54">
              <w:rPr>
                <w:rFonts w:cs="Arial"/>
                <w:color w:val="000000" w:themeColor="text1"/>
              </w:rPr>
              <w:t>*Non- Acute Area Consultants can opt-in to defibrillator training by attending a Level 3 session.</w:t>
            </w:r>
          </w:p>
        </w:tc>
      </w:tr>
      <w:tr w:rsidR="00D14BDA" w:rsidRPr="002C2C54" w14:paraId="303237B9" w14:textId="77777777" w:rsidTr="006E6C5D">
        <w:tc>
          <w:tcPr>
            <w:tcW w:w="2182" w:type="dxa"/>
          </w:tcPr>
          <w:p w14:paraId="4B1E3477" w14:textId="77777777" w:rsidR="006E6C5D" w:rsidRPr="002C2C54" w:rsidRDefault="006E6C5D" w:rsidP="006E6C5D">
            <w:pPr>
              <w:rPr>
                <w:rFonts w:cs="Arial"/>
                <w:color w:val="000000" w:themeColor="text1"/>
              </w:rPr>
            </w:pPr>
            <w:r w:rsidRPr="002C2C54">
              <w:rPr>
                <w:rFonts w:cs="Arial"/>
                <w:color w:val="000000" w:themeColor="text1"/>
              </w:rPr>
              <w:t>Level 3</w:t>
            </w:r>
          </w:p>
          <w:p w14:paraId="60CF8F06" w14:textId="77777777" w:rsidR="006E6C5D" w:rsidRPr="002C2C54" w:rsidRDefault="006E6C5D" w:rsidP="006E6C5D">
            <w:pPr>
              <w:rPr>
                <w:rFonts w:cs="Arial"/>
                <w:color w:val="000000" w:themeColor="text1"/>
              </w:rPr>
            </w:pPr>
            <w:r w:rsidRPr="002C2C54">
              <w:rPr>
                <w:rFonts w:cs="Arial"/>
                <w:color w:val="000000" w:themeColor="text1"/>
              </w:rPr>
              <w:t xml:space="preserve">Adult Basic Life Support with </w:t>
            </w:r>
          </w:p>
          <w:p w14:paraId="5BE6C34A" w14:textId="03E2F2E9" w:rsidR="006E6C5D" w:rsidRDefault="00752BBA" w:rsidP="006E6C5D">
            <w:pPr>
              <w:rPr>
                <w:rFonts w:cs="Arial"/>
                <w:color w:val="000000" w:themeColor="text1"/>
              </w:rPr>
            </w:pPr>
            <w:r w:rsidRPr="002C2C54">
              <w:rPr>
                <w:rFonts w:cs="Arial"/>
                <w:color w:val="000000" w:themeColor="text1"/>
              </w:rPr>
              <w:t>D</w:t>
            </w:r>
            <w:r w:rsidR="006E6C5D" w:rsidRPr="002C2C54">
              <w:rPr>
                <w:rFonts w:cs="Arial"/>
                <w:color w:val="000000" w:themeColor="text1"/>
              </w:rPr>
              <w:t>efibrillation</w:t>
            </w:r>
          </w:p>
          <w:p w14:paraId="15AEB233" w14:textId="5AA42538" w:rsidR="00752BBA" w:rsidRPr="002C2C54" w:rsidRDefault="00752BBA" w:rsidP="006E6C5D">
            <w:pPr>
              <w:rPr>
                <w:rFonts w:cs="Arial"/>
                <w:color w:val="000000" w:themeColor="text1"/>
              </w:rPr>
            </w:pPr>
            <w:r w:rsidRPr="002C2C54">
              <w:rPr>
                <w:rFonts w:cs="Arial"/>
                <w:color w:val="000000" w:themeColor="text1"/>
              </w:rPr>
              <w:t>Face to face training</w:t>
            </w:r>
          </w:p>
        </w:tc>
        <w:tc>
          <w:tcPr>
            <w:tcW w:w="2888" w:type="dxa"/>
          </w:tcPr>
          <w:p w14:paraId="69F6F9E9" w14:textId="77777777" w:rsidR="006E6C5D" w:rsidRPr="002C2C54" w:rsidRDefault="006E6C5D" w:rsidP="006E6C5D">
            <w:pPr>
              <w:rPr>
                <w:rFonts w:cs="Arial"/>
                <w:color w:val="000000" w:themeColor="text1"/>
              </w:rPr>
            </w:pPr>
            <w:r w:rsidRPr="002C2C54">
              <w:rPr>
                <w:rFonts w:cs="Arial"/>
                <w:color w:val="000000" w:themeColor="text1"/>
              </w:rPr>
              <w:t>All other clinical staff</w:t>
            </w:r>
          </w:p>
        </w:tc>
        <w:tc>
          <w:tcPr>
            <w:tcW w:w="2021" w:type="dxa"/>
          </w:tcPr>
          <w:p w14:paraId="42DE4001" w14:textId="19572135" w:rsidR="006E6C5D" w:rsidRPr="002C2C54" w:rsidRDefault="006E6C5D" w:rsidP="007F1CC9">
            <w:pPr>
              <w:rPr>
                <w:rFonts w:cs="Arial"/>
                <w:color w:val="000000" w:themeColor="text1"/>
              </w:rPr>
            </w:pPr>
            <w:r w:rsidRPr="002C2C54">
              <w:rPr>
                <w:rFonts w:cs="Arial"/>
                <w:color w:val="000000" w:themeColor="text1"/>
              </w:rPr>
              <w:t xml:space="preserve">Attendance 1.5 hour BLS and defibrillation </w:t>
            </w:r>
            <w:r w:rsidR="007F1CC9">
              <w:rPr>
                <w:rFonts w:cs="Arial"/>
                <w:color w:val="000000" w:themeColor="text1"/>
              </w:rPr>
              <w:t xml:space="preserve">teaching. </w:t>
            </w:r>
            <w:r w:rsidRPr="002C2C54">
              <w:rPr>
                <w:rFonts w:cs="Arial"/>
                <w:color w:val="000000" w:themeColor="text1"/>
              </w:rPr>
              <w:t>Dates available on Clinical Education/ Resuscitation webpage or via department cascade trainer</w:t>
            </w:r>
          </w:p>
        </w:tc>
        <w:tc>
          <w:tcPr>
            <w:tcW w:w="2151" w:type="dxa"/>
          </w:tcPr>
          <w:p w14:paraId="634A3077" w14:textId="77777777" w:rsidR="006E6C5D" w:rsidRPr="002C2C54" w:rsidRDefault="006E6C5D" w:rsidP="006E6C5D">
            <w:pPr>
              <w:rPr>
                <w:rFonts w:cs="Arial"/>
                <w:color w:val="000000" w:themeColor="text1"/>
              </w:rPr>
            </w:pPr>
            <w:r w:rsidRPr="002C2C54">
              <w:rPr>
                <w:rFonts w:cs="Arial"/>
                <w:color w:val="000000" w:themeColor="text1"/>
              </w:rPr>
              <w:t xml:space="preserve">Annual </w:t>
            </w:r>
          </w:p>
        </w:tc>
      </w:tr>
      <w:tr w:rsidR="00D14BDA" w:rsidRPr="002C2C54" w14:paraId="590DA999" w14:textId="77777777" w:rsidTr="006E6C5D">
        <w:tc>
          <w:tcPr>
            <w:tcW w:w="2182" w:type="dxa"/>
          </w:tcPr>
          <w:p w14:paraId="11907CAA" w14:textId="77777777" w:rsidR="006E6C5D" w:rsidRPr="002C2C54" w:rsidRDefault="006E6C5D" w:rsidP="006E6C5D">
            <w:pPr>
              <w:rPr>
                <w:rFonts w:cs="Arial"/>
                <w:color w:val="000000" w:themeColor="text1"/>
              </w:rPr>
            </w:pPr>
            <w:r w:rsidRPr="002C2C54">
              <w:rPr>
                <w:rFonts w:cs="Arial"/>
                <w:color w:val="000000" w:themeColor="text1"/>
              </w:rPr>
              <w:t>Paediatric Basic Life Support</w:t>
            </w:r>
          </w:p>
          <w:p w14:paraId="6F0B5208" w14:textId="77777777" w:rsidR="006E6C5D" w:rsidRPr="002C2C54" w:rsidRDefault="006E6C5D" w:rsidP="006E6C5D">
            <w:pPr>
              <w:rPr>
                <w:rFonts w:cs="Arial"/>
                <w:color w:val="000000" w:themeColor="text1"/>
              </w:rPr>
            </w:pPr>
          </w:p>
        </w:tc>
        <w:tc>
          <w:tcPr>
            <w:tcW w:w="2888" w:type="dxa"/>
          </w:tcPr>
          <w:p w14:paraId="2056F9AA" w14:textId="301A2035" w:rsidR="006E6C5D" w:rsidRPr="002C2C54" w:rsidRDefault="006E6C5D" w:rsidP="006E6C5D">
            <w:pPr>
              <w:rPr>
                <w:rFonts w:cs="Arial"/>
                <w:color w:val="000000" w:themeColor="text1"/>
              </w:rPr>
            </w:pPr>
            <w:r w:rsidRPr="002C2C54">
              <w:rPr>
                <w:rFonts w:cs="Arial"/>
                <w:color w:val="000000" w:themeColor="text1"/>
              </w:rPr>
              <w:t xml:space="preserve"> Medical Emergency Team </w:t>
            </w:r>
            <w:r w:rsidR="00662CAE">
              <w:rPr>
                <w:rFonts w:cs="Arial"/>
                <w:color w:val="000000" w:themeColor="text1"/>
              </w:rPr>
              <w:t>Nursing S</w:t>
            </w:r>
            <w:r w:rsidRPr="002C2C54">
              <w:rPr>
                <w:rFonts w:cs="Arial"/>
                <w:color w:val="000000" w:themeColor="text1"/>
              </w:rPr>
              <w:t>taff</w:t>
            </w:r>
            <w:r w:rsidR="00633942">
              <w:rPr>
                <w:rFonts w:cs="Arial"/>
                <w:color w:val="000000" w:themeColor="text1"/>
              </w:rPr>
              <w:t xml:space="preserve"> (if relevant to role)</w:t>
            </w:r>
          </w:p>
          <w:p w14:paraId="43B4B2DE" w14:textId="77777777" w:rsidR="006E6C5D" w:rsidRPr="002C2C54" w:rsidRDefault="006E6C5D" w:rsidP="006E6C5D">
            <w:pPr>
              <w:rPr>
                <w:rFonts w:cs="Arial"/>
                <w:color w:val="000000" w:themeColor="text1"/>
              </w:rPr>
            </w:pPr>
            <w:r w:rsidRPr="002C2C54">
              <w:rPr>
                <w:rFonts w:cs="Arial"/>
                <w:color w:val="000000" w:themeColor="text1"/>
              </w:rPr>
              <w:t>Nurse Clinicians</w:t>
            </w:r>
          </w:p>
          <w:p w14:paraId="090B8C54" w14:textId="77777777" w:rsidR="006E6C5D" w:rsidRDefault="001B7F41" w:rsidP="006E6C5D">
            <w:pPr>
              <w:rPr>
                <w:rFonts w:cs="Arial"/>
                <w:color w:val="000000" w:themeColor="text1"/>
              </w:rPr>
            </w:pPr>
            <w:r>
              <w:rPr>
                <w:rFonts w:cs="Arial"/>
                <w:color w:val="000000" w:themeColor="text1"/>
              </w:rPr>
              <w:t>Dental Staff</w:t>
            </w:r>
          </w:p>
          <w:p w14:paraId="48D07101" w14:textId="58A6D53F" w:rsidR="001B7F41" w:rsidRDefault="00984F2B" w:rsidP="006E6C5D">
            <w:pPr>
              <w:rPr>
                <w:rFonts w:cs="Arial"/>
                <w:color w:val="000000" w:themeColor="text1"/>
              </w:rPr>
            </w:pPr>
            <w:r>
              <w:rPr>
                <w:rFonts w:cs="Arial"/>
                <w:color w:val="000000" w:themeColor="text1"/>
              </w:rPr>
              <w:t>Ophthalmology</w:t>
            </w:r>
            <w:r w:rsidR="001B7F41">
              <w:rPr>
                <w:rFonts w:cs="Arial"/>
                <w:color w:val="000000" w:themeColor="text1"/>
              </w:rPr>
              <w:t xml:space="preserve"> day case staff</w:t>
            </w:r>
          </w:p>
          <w:p w14:paraId="3D0E1C9A" w14:textId="77777777" w:rsidR="001B7F41" w:rsidRDefault="001B7F41" w:rsidP="006E6C5D">
            <w:pPr>
              <w:rPr>
                <w:rFonts w:cs="Arial"/>
                <w:color w:val="000000" w:themeColor="text1"/>
              </w:rPr>
            </w:pPr>
            <w:r>
              <w:rPr>
                <w:rFonts w:cs="Arial"/>
                <w:color w:val="000000" w:themeColor="text1"/>
              </w:rPr>
              <w:t>Dermatology staff</w:t>
            </w:r>
          </w:p>
          <w:p w14:paraId="063ECCC3" w14:textId="0CA174A0" w:rsidR="001B7F41" w:rsidRPr="002C2C54" w:rsidRDefault="001B7F41" w:rsidP="006E6C5D">
            <w:pPr>
              <w:rPr>
                <w:rFonts w:cs="Arial"/>
                <w:color w:val="000000" w:themeColor="text1"/>
              </w:rPr>
            </w:pPr>
            <w:r>
              <w:rPr>
                <w:rFonts w:cs="Arial"/>
                <w:color w:val="000000" w:themeColor="text1"/>
              </w:rPr>
              <w:lastRenderedPageBreak/>
              <w:t>Nurse Practitioners (if relevant to role)</w:t>
            </w:r>
          </w:p>
        </w:tc>
        <w:tc>
          <w:tcPr>
            <w:tcW w:w="2021" w:type="dxa"/>
          </w:tcPr>
          <w:p w14:paraId="32420DB6" w14:textId="330743DE" w:rsidR="006E6C5D" w:rsidRPr="002C2C54" w:rsidRDefault="00C21151" w:rsidP="006E6C5D">
            <w:pPr>
              <w:rPr>
                <w:rFonts w:cs="Arial"/>
                <w:color w:val="000000" w:themeColor="text1"/>
              </w:rPr>
            </w:pPr>
            <w:r>
              <w:rPr>
                <w:rFonts w:cs="Arial"/>
                <w:color w:val="000000" w:themeColor="text1"/>
              </w:rPr>
              <w:lastRenderedPageBreak/>
              <w:t xml:space="preserve">Annual </w:t>
            </w:r>
            <w:proofErr w:type="gramStart"/>
            <w:r>
              <w:rPr>
                <w:rFonts w:cs="Arial"/>
                <w:color w:val="000000" w:themeColor="text1"/>
              </w:rPr>
              <w:t xml:space="preserve">attendance </w:t>
            </w:r>
            <w:r w:rsidR="007F1CC9">
              <w:rPr>
                <w:rFonts w:cs="Arial"/>
                <w:color w:val="000000" w:themeColor="text1"/>
              </w:rPr>
              <w:t xml:space="preserve"> BLS</w:t>
            </w:r>
            <w:proofErr w:type="gramEnd"/>
            <w:r w:rsidR="007F1CC9">
              <w:rPr>
                <w:rFonts w:cs="Arial"/>
                <w:color w:val="000000" w:themeColor="text1"/>
              </w:rPr>
              <w:t xml:space="preserve"> teaching.</w:t>
            </w:r>
            <w:r>
              <w:rPr>
                <w:rFonts w:cs="Arial"/>
                <w:color w:val="000000" w:themeColor="text1"/>
              </w:rPr>
              <w:t xml:space="preserve"> </w:t>
            </w:r>
            <w:r w:rsidR="006E6C5D" w:rsidRPr="002C2C54">
              <w:rPr>
                <w:rFonts w:cs="Arial"/>
                <w:color w:val="000000" w:themeColor="text1"/>
              </w:rPr>
              <w:t xml:space="preserve">Dates available on Clinical Education/ Resuscitation webpage or via </w:t>
            </w:r>
            <w:r w:rsidR="006E6C5D" w:rsidRPr="002C2C54">
              <w:rPr>
                <w:rFonts w:cs="Arial"/>
                <w:color w:val="000000" w:themeColor="text1"/>
              </w:rPr>
              <w:lastRenderedPageBreak/>
              <w:t>department cascade trainer</w:t>
            </w:r>
          </w:p>
        </w:tc>
        <w:tc>
          <w:tcPr>
            <w:tcW w:w="2151" w:type="dxa"/>
          </w:tcPr>
          <w:p w14:paraId="2B14D3CA" w14:textId="77777777" w:rsidR="006E6C5D" w:rsidRPr="002C2C54" w:rsidRDefault="006E6C5D" w:rsidP="006E6C5D">
            <w:pPr>
              <w:rPr>
                <w:rFonts w:cs="Arial"/>
                <w:color w:val="000000" w:themeColor="text1"/>
              </w:rPr>
            </w:pPr>
            <w:r w:rsidRPr="002C2C54">
              <w:rPr>
                <w:rFonts w:cs="Arial"/>
                <w:color w:val="000000" w:themeColor="text1"/>
              </w:rPr>
              <w:lastRenderedPageBreak/>
              <w:t xml:space="preserve">Annual </w:t>
            </w:r>
          </w:p>
        </w:tc>
      </w:tr>
      <w:tr w:rsidR="00D14BDA" w:rsidRPr="002C2C54" w14:paraId="0786A99C" w14:textId="77777777" w:rsidTr="006E6C5D">
        <w:tc>
          <w:tcPr>
            <w:tcW w:w="2182" w:type="dxa"/>
          </w:tcPr>
          <w:p w14:paraId="61724265" w14:textId="616C23AC" w:rsidR="006E6C5D" w:rsidRPr="002C2C54" w:rsidRDefault="00857477" w:rsidP="00857477">
            <w:pPr>
              <w:rPr>
                <w:rFonts w:cs="Arial"/>
                <w:color w:val="000000" w:themeColor="text1"/>
              </w:rPr>
            </w:pPr>
            <w:r>
              <w:rPr>
                <w:rFonts w:cs="Arial"/>
                <w:color w:val="000000" w:themeColor="text1"/>
              </w:rPr>
              <w:lastRenderedPageBreak/>
              <w:t>Paediatric Advanced Life Support</w:t>
            </w:r>
          </w:p>
        </w:tc>
        <w:tc>
          <w:tcPr>
            <w:tcW w:w="2888" w:type="dxa"/>
          </w:tcPr>
          <w:p w14:paraId="36F59326" w14:textId="04CA48C7" w:rsidR="006E6C5D" w:rsidRPr="002C2C54" w:rsidRDefault="00857477" w:rsidP="00857477">
            <w:pPr>
              <w:rPr>
                <w:rFonts w:cs="Arial"/>
                <w:color w:val="000000" w:themeColor="text1"/>
              </w:rPr>
            </w:pPr>
            <w:r>
              <w:rPr>
                <w:rFonts w:cs="Arial"/>
                <w:color w:val="000000" w:themeColor="text1"/>
              </w:rPr>
              <w:t>Consultants in Emergency Departments</w:t>
            </w:r>
          </w:p>
        </w:tc>
        <w:tc>
          <w:tcPr>
            <w:tcW w:w="2021" w:type="dxa"/>
          </w:tcPr>
          <w:p w14:paraId="061AE78F" w14:textId="5F56B82F" w:rsidR="006E6C5D" w:rsidRPr="002C2C54" w:rsidRDefault="006E6C5D" w:rsidP="00857477">
            <w:pPr>
              <w:rPr>
                <w:rFonts w:cs="Arial"/>
                <w:color w:val="000000" w:themeColor="text1"/>
              </w:rPr>
            </w:pPr>
            <w:r w:rsidRPr="002C2C54">
              <w:rPr>
                <w:rFonts w:cs="Arial"/>
                <w:color w:val="000000" w:themeColor="text1"/>
              </w:rPr>
              <w:t xml:space="preserve">Attendance 1 day course. </w:t>
            </w:r>
          </w:p>
        </w:tc>
        <w:tc>
          <w:tcPr>
            <w:tcW w:w="2151" w:type="dxa"/>
          </w:tcPr>
          <w:p w14:paraId="5C1D3FB6" w14:textId="77777777" w:rsidR="001B7F41" w:rsidRDefault="001B7F41" w:rsidP="00857477">
            <w:r>
              <w:t xml:space="preserve">4 Yearly </w:t>
            </w:r>
          </w:p>
          <w:p w14:paraId="513208C1" w14:textId="77541D1E" w:rsidR="006E6C5D" w:rsidRPr="002C2C54" w:rsidRDefault="00857477" w:rsidP="00857477">
            <w:pPr>
              <w:rPr>
                <w:rFonts w:cs="Arial"/>
                <w:color w:val="000000" w:themeColor="text1"/>
              </w:rPr>
            </w:pPr>
            <w:r>
              <w:t>Must be accessed externally through Alder Hey (or other) and</w:t>
            </w:r>
            <w:r w:rsidR="001B7F41">
              <w:t xml:space="preserve"> fee payable by the directorate</w:t>
            </w:r>
            <w:r w:rsidR="00752BBA">
              <w:t>. Attendance required at Trust level 3 BLS training in-between certification</w:t>
            </w:r>
          </w:p>
        </w:tc>
      </w:tr>
      <w:tr w:rsidR="00D14BDA" w:rsidRPr="002C2C54" w14:paraId="76D9D13D" w14:textId="77777777" w:rsidTr="006E6C5D">
        <w:tc>
          <w:tcPr>
            <w:tcW w:w="2182" w:type="dxa"/>
          </w:tcPr>
          <w:p w14:paraId="542582D0" w14:textId="6922213A" w:rsidR="006E6C5D" w:rsidRPr="002C2C54" w:rsidRDefault="006E6C5D" w:rsidP="006E6C5D">
            <w:pPr>
              <w:rPr>
                <w:rFonts w:cs="Arial"/>
                <w:color w:val="000000" w:themeColor="text1"/>
              </w:rPr>
            </w:pPr>
            <w:r w:rsidRPr="002C2C54">
              <w:rPr>
                <w:rFonts w:cs="Arial"/>
                <w:color w:val="000000" w:themeColor="text1"/>
              </w:rPr>
              <w:t>Adult Immediate Life Support</w:t>
            </w:r>
          </w:p>
          <w:p w14:paraId="3E1847CB" w14:textId="77777777" w:rsidR="006E6C5D" w:rsidRPr="002C2C54" w:rsidRDefault="006E6C5D" w:rsidP="006E6C5D">
            <w:pPr>
              <w:rPr>
                <w:rFonts w:cs="Arial"/>
                <w:color w:val="000000" w:themeColor="text1"/>
              </w:rPr>
            </w:pPr>
          </w:p>
        </w:tc>
        <w:tc>
          <w:tcPr>
            <w:tcW w:w="2888" w:type="dxa"/>
          </w:tcPr>
          <w:p w14:paraId="08844782" w14:textId="77777777" w:rsidR="001B7F41" w:rsidRDefault="006E6C5D" w:rsidP="006E6C5D">
            <w:pPr>
              <w:rPr>
                <w:rFonts w:cs="Arial"/>
                <w:color w:val="000000" w:themeColor="text1"/>
              </w:rPr>
            </w:pPr>
            <w:r w:rsidRPr="002C2C54">
              <w:rPr>
                <w:rFonts w:cs="Arial"/>
                <w:color w:val="000000" w:themeColor="text1"/>
              </w:rPr>
              <w:t xml:space="preserve">Theatre Recovery </w:t>
            </w:r>
            <w:r w:rsidR="001B7F41">
              <w:rPr>
                <w:rFonts w:cs="Arial"/>
                <w:color w:val="000000" w:themeColor="text1"/>
              </w:rPr>
              <w:t>Staff</w:t>
            </w:r>
          </w:p>
          <w:p w14:paraId="4487159B" w14:textId="1FEEB2A7" w:rsidR="006E6C5D" w:rsidRPr="002C2C54" w:rsidRDefault="001B7F41" w:rsidP="006E6C5D">
            <w:pPr>
              <w:rPr>
                <w:rFonts w:cs="Arial"/>
                <w:color w:val="000000" w:themeColor="text1"/>
              </w:rPr>
            </w:pPr>
            <w:r>
              <w:rPr>
                <w:rFonts w:cs="Arial"/>
                <w:color w:val="000000" w:themeColor="text1"/>
              </w:rPr>
              <w:t xml:space="preserve"> ODP/ RN care</w:t>
            </w:r>
            <w:r w:rsidR="006E6C5D" w:rsidRPr="002C2C54">
              <w:rPr>
                <w:rFonts w:cs="Arial"/>
                <w:color w:val="000000" w:themeColor="text1"/>
              </w:rPr>
              <w:t xml:space="preserve"> conscious sedated patients</w:t>
            </w:r>
          </w:p>
          <w:p w14:paraId="0D54B381" w14:textId="2CAF402C" w:rsidR="006E6C5D" w:rsidRPr="002C2C54" w:rsidRDefault="001B7F41" w:rsidP="006E6C5D">
            <w:pPr>
              <w:rPr>
                <w:rFonts w:cs="Arial"/>
                <w:color w:val="000000" w:themeColor="text1"/>
              </w:rPr>
            </w:pPr>
            <w:r>
              <w:rPr>
                <w:rFonts w:cs="Arial"/>
                <w:color w:val="000000" w:themeColor="text1"/>
              </w:rPr>
              <w:t xml:space="preserve">CT/MRI staff who cover out of hours service </w:t>
            </w:r>
          </w:p>
          <w:p w14:paraId="05770753" w14:textId="77777777" w:rsidR="006E6C5D" w:rsidRDefault="006E6C5D" w:rsidP="006E6C5D">
            <w:pPr>
              <w:rPr>
                <w:rFonts w:cs="Arial"/>
                <w:color w:val="000000" w:themeColor="text1"/>
              </w:rPr>
            </w:pPr>
            <w:r w:rsidRPr="002C2C54">
              <w:rPr>
                <w:rFonts w:cs="Arial"/>
                <w:color w:val="000000" w:themeColor="text1"/>
              </w:rPr>
              <w:t>Cardiac Physiologists</w:t>
            </w:r>
          </w:p>
          <w:p w14:paraId="518C01B6" w14:textId="11731F4B" w:rsidR="006E6C5D" w:rsidRDefault="006E6C5D" w:rsidP="006E6C5D">
            <w:pPr>
              <w:rPr>
                <w:rFonts w:cs="Arial"/>
                <w:color w:val="000000" w:themeColor="text1"/>
              </w:rPr>
            </w:pPr>
            <w:r w:rsidRPr="002C2C54">
              <w:rPr>
                <w:rFonts w:cs="Arial"/>
                <w:color w:val="000000" w:themeColor="text1"/>
              </w:rPr>
              <w:t>OPD attending MET call</w:t>
            </w:r>
          </w:p>
          <w:p w14:paraId="09D565FD" w14:textId="5AB64744" w:rsidR="00C75880" w:rsidRDefault="00C75880" w:rsidP="006E6C5D">
            <w:pPr>
              <w:rPr>
                <w:rFonts w:cs="Arial"/>
                <w:color w:val="000000" w:themeColor="text1"/>
              </w:rPr>
            </w:pPr>
            <w:r>
              <w:rPr>
                <w:rFonts w:cs="Arial"/>
                <w:color w:val="000000" w:themeColor="text1"/>
              </w:rPr>
              <w:t>Cardiac Rehabilitation RNs</w:t>
            </w:r>
          </w:p>
          <w:p w14:paraId="4260BC1E" w14:textId="3DD64F73" w:rsidR="00E60422" w:rsidRPr="002C2C54" w:rsidRDefault="00E60422" w:rsidP="001621B6">
            <w:pPr>
              <w:rPr>
                <w:rFonts w:cs="Arial"/>
                <w:color w:val="000000" w:themeColor="text1"/>
              </w:rPr>
            </w:pPr>
          </w:p>
        </w:tc>
        <w:tc>
          <w:tcPr>
            <w:tcW w:w="2021" w:type="dxa"/>
          </w:tcPr>
          <w:p w14:paraId="141D90E2" w14:textId="77777777" w:rsidR="006E6C5D" w:rsidRPr="002C2C54" w:rsidRDefault="006E6C5D" w:rsidP="006E6C5D">
            <w:pPr>
              <w:rPr>
                <w:rFonts w:cs="Arial"/>
                <w:color w:val="000000" w:themeColor="text1"/>
              </w:rPr>
            </w:pPr>
            <w:r w:rsidRPr="002C2C54">
              <w:rPr>
                <w:rFonts w:cs="Arial"/>
                <w:color w:val="000000" w:themeColor="text1"/>
              </w:rPr>
              <w:t>1/2 day e-learning package Attendance 1/2 day face to face course</w:t>
            </w:r>
          </w:p>
        </w:tc>
        <w:tc>
          <w:tcPr>
            <w:tcW w:w="2151" w:type="dxa"/>
          </w:tcPr>
          <w:p w14:paraId="4D4BFA9A" w14:textId="77777777" w:rsidR="006E6C5D" w:rsidRPr="002C2C54" w:rsidRDefault="006E6C5D" w:rsidP="006E6C5D">
            <w:pPr>
              <w:rPr>
                <w:rFonts w:cs="Arial"/>
                <w:color w:val="000000" w:themeColor="text1"/>
              </w:rPr>
            </w:pPr>
            <w:r w:rsidRPr="002C2C54">
              <w:rPr>
                <w:rFonts w:cs="Arial"/>
                <w:color w:val="000000" w:themeColor="text1"/>
              </w:rPr>
              <w:t xml:space="preserve">Annual </w:t>
            </w:r>
          </w:p>
        </w:tc>
      </w:tr>
      <w:tr w:rsidR="001B7F41" w:rsidRPr="002C2C54" w14:paraId="057D1970" w14:textId="77777777" w:rsidTr="006E6C5D">
        <w:tc>
          <w:tcPr>
            <w:tcW w:w="2182" w:type="dxa"/>
          </w:tcPr>
          <w:p w14:paraId="0D3471CB" w14:textId="2B45851A" w:rsidR="001B7F41" w:rsidRPr="002C2C54" w:rsidRDefault="001B7F41" w:rsidP="006E6C5D">
            <w:pPr>
              <w:rPr>
                <w:rFonts w:cs="Arial"/>
                <w:color w:val="000000" w:themeColor="text1"/>
              </w:rPr>
            </w:pPr>
            <w:r>
              <w:rPr>
                <w:rFonts w:cs="Arial"/>
                <w:color w:val="000000" w:themeColor="text1"/>
              </w:rPr>
              <w:t>Adult Advanced Life Support</w:t>
            </w:r>
          </w:p>
        </w:tc>
        <w:tc>
          <w:tcPr>
            <w:tcW w:w="2888" w:type="dxa"/>
          </w:tcPr>
          <w:p w14:paraId="250FFEC1" w14:textId="0E527543" w:rsidR="001B7F41" w:rsidRDefault="001B7F41" w:rsidP="006E6C5D">
            <w:pPr>
              <w:rPr>
                <w:rFonts w:cs="Arial"/>
                <w:color w:val="000000" w:themeColor="text1"/>
              </w:rPr>
            </w:pPr>
            <w:r>
              <w:rPr>
                <w:rFonts w:cs="Arial"/>
                <w:color w:val="000000" w:themeColor="text1"/>
              </w:rPr>
              <w:t>Cardiologists</w:t>
            </w:r>
          </w:p>
          <w:p w14:paraId="129170C7" w14:textId="77777777" w:rsidR="001B7F41" w:rsidRDefault="001B7F41" w:rsidP="006E6C5D">
            <w:pPr>
              <w:rPr>
                <w:rFonts w:cs="Arial"/>
                <w:color w:val="000000" w:themeColor="text1"/>
              </w:rPr>
            </w:pPr>
            <w:r>
              <w:rPr>
                <w:rFonts w:cs="Arial"/>
                <w:color w:val="000000" w:themeColor="text1"/>
              </w:rPr>
              <w:t>ED Consultants</w:t>
            </w:r>
          </w:p>
          <w:p w14:paraId="4F9CFCD2" w14:textId="77777777" w:rsidR="001B7F41" w:rsidRDefault="001B7F41" w:rsidP="006E6C5D">
            <w:pPr>
              <w:rPr>
                <w:rFonts w:cs="Arial"/>
                <w:color w:val="000000" w:themeColor="text1"/>
              </w:rPr>
            </w:pPr>
            <w:r>
              <w:rPr>
                <w:rFonts w:cs="Arial"/>
                <w:color w:val="000000" w:themeColor="text1"/>
              </w:rPr>
              <w:t>Nurse Clinicians</w:t>
            </w:r>
          </w:p>
          <w:p w14:paraId="5B45E8E0" w14:textId="77777777" w:rsidR="001B7F41" w:rsidRDefault="001B7F41" w:rsidP="006E6C5D">
            <w:pPr>
              <w:rPr>
                <w:rFonts w:cs="Arial"/>
                <w:color w:val="000000" w:themeColor="text1"/>
              </w:rPr>
            </w:pPr>
            <w:r>
              <w:rPr>
                <w:rFonts w:cs="Arial"/>
                <w:color w:val="000000" w:themeColor="text1"/>
              </w:rPr>
              <w:t>MET Nurses</w:t>
            </w:r>
          </w:p>
          <w:p w14:paraId="2FFE2F72" w14:textId="44FCA3B6" w:rsidR="00D6432A" w:rsidRPr="002C2C54" w:rsidRDefault="00D6432A" w:rsidP="006E6C5D">
            <w:pPr>
              <w:rPr>
                <w:rFonts w:cs="Arial"/>
                <w:color w:val="000000" w:themeColor="text1"/>
              </w:rPr>
            </w:pPr>
            <w:r>
              <w:rPr>
                <w:rFonts w:cs="Arial"/>
                <w:color w:val="000000" w:themeColor="text1"/>
              </w:rPr>
              <w:t>Nurse Practitioners (MET)</w:t>
            </w:r>
          </w:p>
        </w:tc>
        <w:tc>
          <w:tcPr>
            <w:tcW w:w="2021" w:type="dxa"/>
          </w:tcPr>
          <w:p w14:paraId="456EF2D1" w14:textId="115254DD" w:rsidR="001B7F41" w:rsidRPr="002C2C54" w:rsidRDefault="001B7F41" w:rsidP="006E6C5D">
            <w:pPr>
              <w:rPr>
                <w:rFonts w:cs="Arial"/>
                <w:color w:val="000000" w:themeColor="text1"/>
              </w:rPr>
            </w:pPr>
            <w:r>
              <w:rPr>
                <w:rFonts w:cs="Arial"/>
                <w:color w:val="000000" w:themeColor="text1"/>
              </w:rPr>
              <w:t>1 day e-learning package Attendance to 1 day face to face course</w:t>
            </w:r>
          </w:p>
        </w:tc>
        <w:tc>
          <w:tcPr>
            <w:tcW w:w="2151" w:type="dxa"/>
          </w:tcPr>
          <w:p w14:paraId="4C6623ED" w14:textId="63244EEF" w:rsidR="001B7F41" w:rsidRPr="002C2C54" w:rsidRDefault="001B7F41" w:rsidP="006E6C5D">
            <w:pPr>
              <w:rPr>
                <w:rFonts w:cs="Arial"/>
                <w:color w:val="000000" w:themeColor="text1"/>
              </w:rPr>
            </w:pPr>
            <w:r>
              <w:rPr>
                <w:rFonts w:cs="Arial"/>
                <w:color w:val="000000" w:themeColor="text1"/>
              </w:rPr>
              <w:t>4 Yearly attendance at an internal/ external RCUK ALS course and fee payable by the directorate</w:t>
            </w:r>
          </w:p>
        </w:tc>
      </w:tr>
      <w:tr w:rsidR="00D14BDA" w:rsidRPr="002C2C54" w14:paraId="0EDACE3C" w14:textId="77777777" w:rsidTr="006E6C5D">
        <w:tc>
          <w:tcPr>
            <w:tcW w:w="2182" w:type="dxa"/>
          </w:tcPr>
          <w:p w14:paraId="1D3D1590" w14:textId="549BE685" w:rsidR="006E6C5D" w:rsidRPr="002C2C54" w:rsidRDefault="006E6C5D" w:rsidP="006E6C5D">
            <w:pPr>
              <w:rPr>
                <w:rFonts w:cs="Arial"/>
                <w:color w:val="000000" w:themeColor="text1"/>
              </w:rPr>
            </w:pPr>
            <w:r w:rsidRPr="002C2C54">
              <w:rPr>
                <w:rFonts w:cs="Arial"/>
                <w:color w:val="000000" w:themeColor="text1"/>
              </w:rPr>
              <w:t>Acute Illness Management Course</w:t>
            </w:r>
          </w:p>
          <w:p w14:paraId="4B70E74A" w14:textId="77777777" w:rsidR="006E6C5D" w:rsidRPr="002C2C54" w:rsidRDefault="006E6C5D" w:rsidP="006E6C5D">
            <w:pPr>
              <w:rPr>
                <w:rFonts w:cs="Arial"/>
                <w:color w:val="000000" w:themeColor="text1"/>
              </w:rPr>
            </w:pPr>
          </w:p>
        </w:tc>
        <w:tc>
          <w:tcPr>
            <w:tcW w:w="2888" w:type="dxa"/>
          </w:tcPr>
          <w:p w14:paraId="0B6022E4" w14:textId="77777777" w:rsidR="006E6C5D" w:rsidRDefault="006E6C5D" w:rsidP="006E6C5D">
            <w:pPr>
              <w:rPr>
                <w:rFonts w:cs="Arial"/>
                <w:color w:val="000000" w:themeColor="text1"/>
              </w:rPr>
            </w:pPr>
            <w:r w:rsidRPr="002C2C54">
              <w:rPr>
                <w:rFonts w:cs="Arial"/>
                <w:color w:val="000000" w:themeColor="text1"/>
              </w:rPr>
              <w:t xml:space="preserve">All registered </w:t>
            </w:r>
            <w:r w:rsidR="001B7F41">
              <w:rPr>
                <w:rFonts w:cs="Arial"/>
                <w:color w:val="000000" w:themeColor="text1"/>
              </w:rPr>
              <w:t xml:space="preserve">nursing </w:t>
            </w:r>
            <w:r w:rsidRPr="002C2C54">
              <w:rPr>
                <w:rFonts w:cs="Arial"/>
                <w:color w:val="000000" w:themeColor="text1"/>
              </w:rPr>
              <w:t xml:space="preserve">staff </w:t>
            </w:r>
          </w:p>
          <w:p w14:paraId="4565E1A4" w14:textId="0227293F" w:rsidR="001B7F41" w:rsidRPr="002C2C54" w:rsidRDefault="001B7F41" w:rsidP="006E6C5D">
            <w:pPr>
              <w:rPr>
                <w:rFonts w:cs="Arial"/>
                <w:color w:val="000000" w:themeColor="text1"/>
              </w:rPr>
            </w:pPr>
            <w:r>
              <w:rPr>
                <w:rFonts w:cs="Arial"/>
                <w:color w:val="000000" w:themeColor="text1"/>
              </w:rPr>
              <w:t>Allied Health Professionals can opt on if relevant to role</w:t>
            </w:r>
          </w:p>
        </w:tc>
        <w:tc>
          <w:tcPr>
            <w:tcW w:w="2021" w:type="dxa"/>
          </w:tcPr>
          <w:p w14:paraId="708E2FA9" w14:textId="77777777" w:rsidR="006E6C5D" w:rsidRPr="002C2C54" w:rsidRDefault="006E6C5D" w:rsidP="006E6C5D">
            <w:pPr>
              <w:rPr>
                <w:rFonts w:cs="Arial"/>
                <w:color w:val="000000" w:themeColor="text1"/>
              </w:rPr>
            </w:pPr>
            <w:r w:rsidRPr="002C2C54">
              <w:rPr>
                <w:rFonts w:cs="Arial"/>
                <w:color w:val="000000" w:themeColor="text1"/>
              </w:rPr>
              <w:t>Attendance 1 day course</w:t>
            </w:r>
          </w:p>
        </w:tc>
        <w:tc>
          <w:tcPr>
            <w:tcW w:w="2151" w:type="dxa"/>
          </w:tcPr>
          <w:p w14:paraId="19C7537E" w14:textId="77777777" w:rsidR="006E6C5D" w:rsidRPr="002C2C54" w:rsidRDefault="006E6C5D" w:rsidP="006E6C5D">
            <w:pPr>
              <w:rPr>
                <w:rFonts w:cs="Arial"/>
                <w:color w:val="000000" w:themeColor="text1"/>
              </w:rPr>
            </w:pPr>
            <w:r w:rsidRPr="002C2C54">
              <w:rPr>
                <w:rFonts w:cs="Arial"/>
                <w:color w:val="000000" w:themeColor="text1"/>
              </w:rPr>
              <w:t xml:space="preserve">3 yearly </w:t>
            </w:r>
          </w:p>
        </w:tc>
      </w:tr>
      <w:tr w:rsidR="00D14BDA" w:rsidRPr="002C2C54" w14:paraId="0C23DFC6" w14:textId="77777777" w:rsidTr="006E6C5D">
        <w:tc>
          <w:tcPr>
            <w:tcW w:w="2182" w:type="dxa"/>
          </w:tcPr>
          <w:p w14:paraId="7B2695E1" w14:textId="77777777" w:rsidR="006E6C5D" w:rsidRPr="002C2C54" w:rsidRDefault="006E6C5D" w:rsidP="006E6C5D">
            <w:pPr>
              <w:rPr>
                <w:rFonts w:cs="Arial"/>
                <w:color w:val="000000" w:themeColor="text1"/>
              </w:rPr>
            </w:pPr>
            <w:r w:rsidRPr="002C2C54">
              <w:rPr>
                <w:rFonts w:cs="Arial"/>
                <w:color w:val="000000" w:themeColor="text1"/>
              </w:rPr>
              <w:t>Bedside Emergency Assessment Course</w:t>
            </w:r>
          </w:p>
          <w:p w14:paraId="1250E0E3" w14:textId="77777777" w:rsidR="006E6C5D" w:rsidRPr="002C2C54" w:rsidRDefault="006E6C5D" w:rsidP="006E6C5D">
            <w:pPr>
              <w:rPr>
                <w:rFonts w:cs="Arial"/>
                <w:color w:val="000000" w:themeColor="text1"/>
              </w:rPr>
            </w:pPr>
          </w:p>
        </w:tc>
        <w:tc>
          <w:tcPr>
            <w:tcW w:w="2888" w:type="dxa"/>
          </w:tcPr>
          <w:p w14:paraId="15DB353A" w14:textId="77777777" w:rsidR="001B7F41" w:rsidRPr="001B7F41" w:rsidRDefault="001B7F41" w:rsidP="001B7F41">
            <w:pPr>
              <w:rPr>
                <w:rFonts w:cs="Arial"/>
                <w:szCs w:val="24"/>
              </w:rPr>
            </w:pPr>
            <w:r w:rsidRPr="001B7F41">
              <w:rPr>
                <w:rFonts w:cs="Arial"/>
                <w:szCs w:val="24"/>
              </w:rPr>
              <w:t xml:space="preserve">All Band 2 / 3 / 4 Nursing staff (excluding Nurse Associates) </w:t>
            </w:r>
          </w:p>
          <w:p w14:paraId="43D01997" w14:textId="1595B403" w:rsidR="006E6C5D" w:rsidRPr="002C2C54" w:rsidRDefault="001B7F41" w:rsidP="001B7F41">
            <w:pPr>
              <w:rPr>
                <w:rFonts w:cs="Arial"/>
                <w:color w:val="000000" w:themeColor="text1"/>
              </w:rPr>
            </w:pPr>
            <w:r w:rsidRPr="001B7F41">
              <w:rPr>
                <w:rFonts w:cs="Arial"/>
                <w:szCs w:val="24"/>
              </w:rPr>
              <w:t>Allied Health Professional Support staff can opt on (if applicable)</w:t>
            </w:r>
          </w:p>
        </w:tc>
        <w:tc>
          <w:tcPr>
            <w:tcW w:w="2021" w:type="dxa"/>
          </w:tcPr>
          <w:p w14:paraId="21728761" w14:textId="77777777" w:rsidR="006E6C5D" w:rsidRPr="002C2C54" w:rsidRDefault="006E6C5D" w:rsidP="006E6C5D">
            <w:pPr>
              <w:rPr>
                <w:rFonts w:cs="Arial"/>
                <w:color w:val="000000" w:themeColor="text1"/>
              </w:rPr>
            </w:pPr>
            <w:r w:rsidRPr="002C2C54">
              <w:rPr>
                <w:rFonts w:cs="Arial"/>
                <w:color w:val="000000" w:themeColor="text1"/>
              </w:rPr>
              <w:t>Attendance 1/2 day course</w:t>
            </w:r>
          </w:p>
        </w:tc>
        <w:tc>
          <w:tcPr>
            <w:tcW w:w="2151" w:type="dxa"/>
          </w:tcPr>
          <w:p w14:paraId="41C05FB1" w14:textId="0BDE2837" w:rsidR="006E6C5D" w:rsidRPr="002C2C54" w:rsidRDefault="001B7F41" w:rsidP="006E6C5D">
            <w:pPr>
              <w:rPr>
                <w:rFonts w:cs="Arial"/>
                <w:color w:val="000000" w:themeColor="text1"/>
              </w:rPr>
            </w:pPr>
            <w:r>
              <w:rPr>
                <w:rFonts w:cs="Arial"/>
                <w:color w:val="000000" w:themeColor="text1"/>
              </w:rPr>
              <w:t>3</w:t>
            </w:r>
            <w:r w:rsidR="006E6C5D" w:rsidRPr="002C2C54">
              <w:rPr>
                <w:rFonts w:cs="Arial"/>
                <w:color w:val="000000" w:themeColor="text1"/>
              </w:rPr>
              <w:t xml:space="preserve"> yearly </w:t>
            </w:r>
          </w:p>
        </w:tc>
      </w:tr>
    </w:tbl>
    <w:p w14:paraId="574C5392" w14:textId="77777777" w:rsidR="006E6C5D" w:rsidRPr="002C2C54" w:rsidRDefault="006E6C5D" w:rsidP="006E6C5D">
      <w:pPr>
        <w:rPr>
          <w:rFonts w:cs="Arial"/>
          <w:color w:val="000000" w:themeColor="text1"/>
        </w:rPr>
      </w:pPr>
    </w:p>
    <w:p w14:paraId="262EDB10" w14:textId="77777777" w:rsidR="006E6C5D" w:rsidRPr="002C2C54" w:rsidRDefault="006E6C5D" w:rsidP="006E6C5D">
      <w:pPr>
        <w:rPr>
          <w:rFonts w:cs="Arial"/>
          <w:color w:val="000000" w:themeColor="text1"/>
        </w:rPr>
      </w:pPr>
    </w:p>
    <w:p w14:paraId="6E96B22D" w14:textId="77777777" w:rsidR="00AC313E" w:rsidRPr="002C2C54" w:rsidRDefault="00AC313E" w:rsidP="00AC313E">
      <w:pPr>
        <w:rPr>
          <w:rFonts w:cs="Arial"/>
          <w:b/>
          <w:color w:val="000000" w:themeColor="text1"/>
        </w:rPr>
      </w:pPr>
      <w:r w:rsidRPr="002C2C54">
        <w:rPr>
          <w:rFonts w:cs="Arial"/>
          <w:b/>
          <w:color w:val="000000" w:themeColor="text1"/>
        </w:rPr>
        <w:tab/>
      </w:r>
      <w:r w:rsidRPr="002C2C54">
        <w:rPr>
          <w:rFonts w:cs="Arial"/>
          <w:b/>
          <w:color w:val="000000" w:themeColor="text1"/>
        </w:rPr>
        <w:tab/>
      </w:r>
      <w:r w:rsidRPr="002C2C54">
        <w:rPr>
          <w:rFonts w:cs="Arial"/>
          <w:b/>
          <w:noProof/>
          <w:color w:val="000000" w:themeColor="text1"/>
          <w:lang w:eastAsia="en-GB"/>
        </w:rPr>
        <w:t xml:space="preserve"> </w:t>
      </w:r>
    </w:p>
    <w:p w14:paraId="263E5F7C" w14:textId="77777777" w:rsidR="00AC313E" w:rsidRPr="002C2C54" w:rsidRDefault="00AC313E" w:rsidP="00AC313E">
      <w:pPr>
        <w:rPr>
          <w:rFonts w:cs="Arial"/>
          <w:color w:val="000000" w:themeColor="text1"/>
        </w:rPr>
      </w:pPr>
    </w:p>
    <w:p w14:paraId="6F7D578E" w14:textId="77777777" w:rsidR="00C63192" w:rsidRDefault="00C63192" w:rsidP="002C2C54">
      <w:pPr>
        <w:rPr>
          <w:rFonts w:cs="Arial"/>
          <w:b/>
          <w:bCs/>
          <w:color w:val="000000" w:themeColor="text1"/>
        </w:rPr>
      </w:pPr>
    </w:p>
    <w:p w14:paraId="095A0AB9" w14:textId="77777777" w:rsidR="00C63192" w:rsidRDefault="00C63192" w:rsidP="002C2C54">
      <w:pPr>
        <w:rPr>
          <w:rFonts w:cs="Arial"/>
          <w:b/>
          <w:bCs/>
          <w:color w:val="000000" w:themeColor="text1"/>
        </w:rPr>
      </w:pPr>
    </w:p>
    <w:p w14:paraId="73503F97" w14:textId="3694E676" w:rsidR="00801468" w:rsidRPr="002C2C54" w:rsidRDefault="00801468" w:rsidP="002C2C54">
      <w:pPr>
        <w:rPr>
          <w:rFonts w:cs="Arial"/>
          <w:b/>
          <w:bCs/>
          <w:color w:val="000000" w:themeColor="text1"/>
        </w:rPr>
      </w:pPr>
      <w:r w:rsidRPr="002C2C54">
        <w:rPr>
          <w:rFonts w:cs="Arial"/>
          <w:b/>
          <w:bCs/>
          <w:color w:val="000000" w:themeColor="text1"/>
        </w:rPr>
        <w:t>Appendix 5:</w:t>
      </w:r>
      <w:r w:rsidR="002C2C54" w:rsidRPr="002C2C54">
        <w:rPr>
          <w:rFonts w:cs="Arial"/>
          <w:b/>
          <w:bCs/>
          <w:color w:val="000000" w:themeColor="text1"/>
        </w:rPr>
        <w:t xml:space="preserve"> </w:t>
      </w:r>
      <w:r w:rsidRPr="002C2C54">
        <w:rPr>
          <w:rFonts w:cs="Arial"/>
          <w:b/>
          <w:bCs/>
          <w:color w:val="000000" w:themeColor="text1"/>
        </w:rPr>
        <w:t>Resuscitation Algorithms</w:t>
      </w:r>
    </w:p>
    <w:p w14:paraId="68A48AE0" w14:textId="77777777" w:rsidR="00801468" w:rsidRPr="002C2C54" w:rsidRDefault="00801468" w:rsidP="00801468">
      <w:pPr>
        <w:pStyle w:val="Default"/>
        <w:rPr>
          <w:color w:val="000000" w:themeColor="text1"/>
          <w:sz w:val="23"/>
          <w:szCs w:val="23"/>
        </w:rPr>
      </w:pPr>
      <w:r w:rsidRPr="002C2C54">
        <w:rPr>
          <w:b/>
          <w:bCs/>
          <w:color w:val="000000" w:themeColor="text1"/>
          <w:sz w:val="23"/>
          <w:szCs w:val="23"/>
        </w:rPr>
        <w:t xml:space="preserve"> </w:t>
      </w:r>
    </w:p>
    <w:p w14:paraId="0B709981" w14:textId="77777777" w:rsidR="00801468" w:rsidRPr="002C2C54" w:rsidRDefault="00801468" w:rsidP="00801468">
      <w:pPr>
        <w:pStyle w:val="Default"/>
        <w:spacing w:after="10"/>
        <w:rPr>
          <w:color w:val="000000" w:themeColor="text1"/>
          <w:sz w:val="23"/>
          <w:szCs w:val="23"/>
        </w:rPr>
      </w:pPr>
      <w:r w:rsidRPr="002C2C54">
        <w:rPr>
          <w:color w:val="000000" w:themeColor="text1"/>
          <w:sz w:val="23"/>
          <w:szCs w:val="23"/>
        </w:rPr>
        <w:t></w:t>
      </w:r>
      <w:r w:rsidRPr="002C2C54">
        <w:rPr>
          <w:color w:val="000000" w:themeColor="text1"/>
          <w:sz w:val="23"/>
          <w:szCs w:val="23"/>
        </w:rPr>
        <w:t xml:space="preserve">For Basic Life Support (BLS), staff must adhere to the Resuscitation Council (UK) Algorithm, which can be accessed via the following link: </w:t>
      </w:r>
    </w:p>
    <w:p w14:paraId="79BDB371" w14:textId="77777777" w:rsidR="00801468" w:rsidRPr="002C2C54" w:rsidRDefault="00801468" w:rsidP="00801468">
      <w:pPr>
        <w:pStyle w:val="Default"/>
        <w:spacing w:after="10"/>
        <w:rPr>
          <w:color w:val="000000" w:themeColor="text1"/>
          <w:sz w:val="23"/>
          <w:szCs w:val="23"/>
        </w:rPr>
      </w:pPr>
      <w:r w:rsidRPr="002C2C54">
        <w:rPr>
          <w:color w:val="000000" w:themeColor="text1"/>
          <w:sz w:val="23"/>
          <w:szCs w:val="23"/>
        </w:rPr>
        <w:t xml:space="preserve">https://www.resus.org.uk/resuscitation-guidelines/in-hospital-resuscitation/ </w:t>
      </w:r>
    </w:p>
    <w:p w14:paraId="7D99DE1F" w14:textId="77777777" w:rsidR="00801468" w:rsidRPr="002C2C54" w:rsidRDefault="00801468" w:rsidP="00801468">
      <w:pPr>
        <w:pStyle w:val="Default"/>
        <w:spacing w:after="10"/>
        <w:rPr>
          <w:color w:val="000000" w:themeColor="text1"/>
          <w:sz w:val="23"/>
          <w:szCs w:val="23"/>
        </w:rPr>
      </w:pPr>
    </w:p>
    <w:p w14:paraId="12EB5702" w14:textId="77777777" w:rsidR="00801468" w:rsidRPr="002C2C54" w:rsidRDefault="00801468" w:rsidP="00801468">
      <w:pPr>
        <w:pStyle w:val="Default"/>
        <w:spacing w:after="10"/>
        <w:rPr>
          <w:color w:val="000000" w:themeColor="text1"/>
          <w:sz w:val="23"/>
          <w:szCs w:val="23"/>
        </w:rPr>
      </w:pPr>
      <w:r w:rsidRPr="002C2C54">
        <w:rPr>
          <w:color w:val="000000" w:themeColor="text1"/>
          <w:sz w:val="23"/>
          <w:szCs w:val="23"/>
        </w:rPr>
        <w:t></w:t>
      </w:r>
      <w:r w:rsidRPr="002C2C54">
        <w:rPr>
          <w:color w:val="000000" w:themeColor="text1"/>
          <w:sz w:val="23"/>
          <w:szCs w:val="23"/>
        </w:rPr>
        <w:t xml:space="preserve">For Advanced Life Support (ALS), staff must adhere to the Resuscitation Council (UK) Algorithm, which can be accessed via the following link: </w:t>
      </w:r>
      <w:hyperlink r:id="rId16" w:history="1">
        <w:r w:rsidRPr="002C2C54">
          <w:rPr>
            <w:rStyle w:val="Hyperlink"/>
            <w:color w:val="000000" w:themeColor="text1"/>
            <w:sz w:val="23"/>
            <w:szCs w:val="23"/>
          </w:rPr>
          <w:t>https://www.resus.org.uk/resuscitation-guidelines/adult-advanced-life-support/</w:t>
        </w:r>
      </w:hyperlink>
      <w:r w:rsidRPr="002C2C54">
        <w:rPr>
          <w:color w:val="000000" w:themeColor="text1"/>
          <w:sz w:val="23"/>
          <w:szCs w:val="23"/>
        </w:rPr>
        <w:t xml:space="preserve"> </w:t>
      </w:r>
    </w:p>
    <w:p w14:paraId="6975920F" w14:textId="77777777" w:rsidR="00801468" w:rsidRPr="002C2C54" w:rsidRDefault="00801468" w:rsidP="00801468">
      <w:pPr>
        <w:pStyle w:val="Default"/>
        <w:spacing w:after="10"/>
        <w:rPr>
          <w:color w:val="000000" w:themeColor="text1"/>
          <w:sz w:val="23"/>
          <w:szCs w:val="23"/>
        </w:rPr>
      </w:pPr>
    </w:p>
    <w:p w14:paraId="5E713B57" w14:textId="77777777" w:rsidR="00801468" w:rsidRPr="002C2C54" w:rsidRDefault="00801468" w:rsidP="00801468">
      <w:pPr>
        <w:pStyle w:val="Default"/>
        <w:rPr>
          <w:color w:val="000000" w:themeColor="text1"/>
          <w:sz w:val="23"/>
          <w:szCs w:val="23"/>
        </w:rPr>
      </w:pPr>
      <w:r w:rsidRPr="002C2C54">
        <w:rPr>
          <w:color w:val="000000" w:themeColor="text1"/>
          <w:sz w:val="23"/>
          <w:szCs w:val="23"/>
        </w:rPr>
        <w:t></w:t>
      </w:r>
      <w:r w:rsidRPr="002C2C54">
        <w:rPr>
          <w:color w:val="000000" w:themeColor="text1"/>
          <w:sz w:val="23"/>
          <w:szCs w:val="23"/>
        </w:rPr>
        <w:t>For Resuscitation with an Automatic External Defibrillator, staff must adhere to the Resuscitation Council (UK) algorithm, which can be accessed via the following link:</w:t>
      </w:r>
    </w:p>
    <w:p w14:paraId="38FE560B" w14:textId="77777777" w:rsidR="00801468" w:rsidRDefault="00801468" w:rsidP="00801468">
      <w:pPr>
        <w:pStyle w:val="Default"/>
        <w:rPr>
          <w:color w:val="000000" w:themeColor="text1"/>
          <w:sz w:val="23"/>
          <w:szCs w:val="23"/>
        </w:rPr>
      </w:pPr>
      <w:r w:rsidRPr="002C2C54">
        <w:rPr>
          <w:color w:val="000000" w:themeColor="text1"/>
          <w:sz w:val="23"/>
          <w:szCs w:val="23"/>
        </w:rPr>
        <w:t xml:space="preserve"> https://www.resus.org.uk/resuscitation-guidelines/adult-basic-life-support-and-automated-external-defibrillation/ </w:t>
      </w:r>
    </w:p>
    <w:p w14:paraId="70FB872D" w14:textId="77777777" w:rsidR="00A874E9" w:rsidRDefault="00A874E9" w:rsidP="00801468">
      <w:pPr>
        <w:pStyle w:val="Default"/>
        <w:rPr>
          <w:color w:val="000000" w:themeColor="text1"/>
          <w:sz w:val="23"/>
          <w:szCs w:val="23"/>
        </w:rPr>
      </w:pPr>
    </w:p>
    <w:p w14:paraId="7C7DC9FF" w14:textId="77777777" w:rsidR="00A874E9" w:rsidRDefault="00A874E9" w:rsidP="00801468">
      <w:pPr>
        <w:pStyle w:val="Default"/>
        <w:rPr>
          <w:color w:val="000000" w:themeColor="text1"/>
          <w:sz w:val="23"/>
          <w:szCs w:val="23"/>
        </w:rPr>
      </w:pPr>
    </w:p>
    <w:p w14:paraId="00BB3733" w14:textId="77777777" w:rsidR="00A874E9" w:rsidRDefault="00A874E9" w:rsidP="00801468">
      <w:pPr>
        <w:pStyle w:val="Default"/>
        <w:rPr>
          <w:color w:val="000000" w:themeColor="text1"/>
          <w:sz w:val="23"/>
          <w:szCs w:val="23"/>
        </w:rPr>
      </w:pPr>
    </w:p>
    <w:p w14:paraId="294140DF" w14:textId="77777777" w:rsidR="00A874E9" w:rsidRDefault="00A874E9" w:rsidP="00801468">
      <w:pPr>
        <w:pStyle w:val="Default"/>
        <w:rPr>
          <w:color w:val="000000" w:themeColor="text1"/>
          <w:sz w:val="23"/>
          <w:szCs w:val="23"/>
        </w:rPr>
      </w:pPr>
    </w:p>
    <w:p w14:paraId="47627E55" w14:textId="77777777" w:rsidR="00A874E9" w:rsidRDefault="00A874E9" w:rsidP="00801468">
      <w:pPr>
        <w:pStyle w:val="Default"/>
        <w:rPr>
          <w:color w:val="000000" w:themeColor="text1"/>
          <w:sz w:val="23"/>
          <w:szCs w:val="23"/>
        </w:rPr>
      </w:pPr>
    </w:p>
    <w:p w14:paraId="2895679F" w14:textId="77777777" w:rsidR="00A874E9" w:rsidRDefault="00A874E9" w:rsidP="00801468">
      <w:pPr>
        <w:pStyle w:val="Default"/>
        <w:rPr>
          <w:color w:val="000000" w:themeColor="text1"/>
          <w:sz w:val="23"/>
          <w:szCs w:val="23"/>
        </w:rPr>
      </w:pPr>
    </w:p>
    <w:p w14:paraId="06B50DBD" w14:textId="77777777" w:rsidR="00A874E9" w:rsidRDefault="00A874E9" w:rsidP="00801468">
      <w:pPr>
        <w:pStyle w:val="Default"/>
        <w:rPr>
          <w:color w:val="000000" w:themeColor="text1"/>
          <w:sz w:val="23"/>
          <w:szCs w:val="23"/>
        </w:rPr>
      </w:pPr>
    </w:p>
    <w:p w14:paraId="6ADCD05E" w14:textId="77777777" w:rsidR="00A874E9" w:rsidRDefault="00A874E9" w:rsidP="00801468">
      <w:pPr>
        <w:pStyle w:val="Default"/>
        <w:rPr>
          <w:color w:val="000000" w:themeColor="text1"/>
          <w:sz w:val="23"/>
          <w:szCs w:val="23"/>
        </w:rPr>
      </w:pPr>
    </w:p>
    <w:p w14:paraId="70EE1117" w14:textId="77777777" w:rsidR="00752BBA" w:rsidRDefault="00752BBA" w:rsidP="00801468">
      <w:pPr>
        <w:pStyle w:val="Default"/>
        <w:rPr>
          <w:b/>
          <w:color w:val="000000" w:themeColor="text1"/>
        </w:rPr>
      </w:pPr>
    </w:p>
    <w:p w14:paraId="78128FAB" w14:textId="77777777" w:rsidR="00752BBA" w:rsidRDefault="00752BBA" w:rsidP="00801468">
      <w:pPr>
        <w:pStyle w:val="Default"/>
        <w:rPr>
          <w:b/>
          <w:color w:val="000000" w:themeColor="text1"/>
        </w:rPr>
      </w:pPr>
    </w:p>
    <w:p w14:paraId="7B1E9E1C" w14:textId="77777777" w:rsidR="00752BBA" w:rsidRDefault="00752BBA" w:rsidP="00801468">
      <w:pPr>
        <w:pStyle w:val="Default"/>
        <w:rPr>
          <w:b/>
          <w:color w:val="000000" w:themeColor="text1"/>
        </w:rPr>
      </w:pPr>
    </w:p>
    <w:p w14:paraId="60A49646" w14:textId="77777777" w:rsidR="00752BBA" w:rsidRDefault="00752BBA" w:rsidP="00801468">
      <w:pPr>
        <w:pStyle w:val="Default"/>
        <w:rPr>
          <w:b/>
          <w:color w:val="000000" w:themeColor="text1"/>
        </w:rPr>
      </w:pPr>
    </w:p>
    <w:p w14:paraId="2525F03F" w14:textId="77777777" w:rsidR="00752BBA" w:rsidRDefault="00752BBA" w:rsidP="00801468">
      <w:pPr>
        <w:pStyle w:val="Default"/>
        <w:rPr>
          <w:b/>
          <w:color w:val="000000" w:themeColor="text1"/>
        </w:rPr>
      </w:pPr>
    </w:p>
    <w:p w14:paraId="3B7E5B2E" w14:textId="77777777" w:rsidR="00752BBA" w:rsidRDefault="00752BBA" w:rsidP="00801468">
      <w:pPr>
        <w:pStyle w:val="Default"/>
        <w:rPr>
          <w:b/>
          <w:color w:val="000000" w:themeColor="text1"/>
        </w:rPr>
      </w:pPr>
    </w:p>
    <w:p w14:paraId="797CD9AF" w14:textId="77777777" w:rsidR="00752BBA" w:rsidRDefault="00752BBA" w:rsidP="00801468">
      <w:pPr>
        <w:pStyle w:val="Default"/>
        <w:rPr>
          <w:b/>
          <w:color w:val="000000" w:themeColor="text1"/>
        </w:rPr>
      </w:pPr>
    </w:p>
    <w:p w14:paraId="45B816F2" w14:textId="77777777" w:rsidR="00752BBA" w:rsidRDefault="00752BBA" w:rsidP="00801468">
      <w:pPr>
        <w:pStyle w:val="Default"/>
        <w:rPr>
          <w:b/>
          <w:color w:val="000000" w:themeColor="text1"/>
        </w:rPr>
      </w:pPr>
    </w:p>
    <w:p w14:paraId="42550BDE" w14:textId="77777777" w:rsidR="00752BBA" w:rsidRDefault="00752BBA" w:rsidP="00801468">
      <w:pPr>
        <w:pStyle w:val="Default"/>
        <w:rPr>
          <w:b/>
          <w:color w:val="000000" w:themeColor="text1"/>
        </w:rPr>
      </w:pPr>
    </w:p>
    <w:p w14:paraId="53B52834" w14:textId="77777777" w:rsidR="00752BBA" w:rsidRDefault="00752BBA" w:rsidP="00801468">
      <w:pPr>
        <w:pStyle w:val="Default"/>
        <w:rPr>
          <w:b/>
          <w:color w:val="000000" w:themeColor="text1"/>
        </w:rPr>
      </w:pPr>
    </w:p>
    <w:p w14:paraId="67D42396" w14:textId="77777777" w:rsidR="00752BBA" w:rsidRDefault="00752BBA" w:rsidP="00801468">
      <w:pPr>
        <w:pStyle w:val="Default"/>
        <w:rPr>
          <w:b/>
          <w:color w:val="000000" w:themeColor="text1"/>
        </w:rPr>
      </w:pPr>
    </w:p>
    <w:p w14:paraId="50662362" w14:textId="77777777" w:rsidR="00752BBA" w:rsidRDefault="00752BBA" w:rsidP="00801468">
      <w:pPr>
        <w:pStyle w:val="Default"/>
        <w:rPr>
          <w:b/>
          <w:color w:val="000000" w:themeColor="text1"/>
        </w:rPr>
      </w:pPr>
    </w:p>
    <w:p w14:paraId="79684409" w14:textId="77777777" w:rsidR="00752BBA" w:rsidRDefault="00752BBA" w:rsidP="00801468">
      <w:pPr>
        <w:pStyle w:val="Default"/>
        <w:rPr>
          <w:b/>
          <w:color w:val="000000" w:themeColor="text1"/>
        </w:rPr>
      </w:pPr>
    </w:p>
    <w:p w14:paraId="3006FA84" w14:textId="77777777" w:rsidR="00752BBA" w:rsidRDefault="00752BBA" w:rsidP="00801468">
      <w:pPr>
        <w:pStyle w:val="Default"/>
        <w:rPr>
          <w:b/>
          <w:color w:val="000000" w:themeColor="text1"/>
        </w:rPr>
      </w:pPr>
    </w:p>
    <w:p w14:paraId="16C56D80" w14:textId="77777777" w:rsidR="00752BBA" w:rsidRDefault="00752BBA" w:rsidP="00801468">
      <w:pPr>
        <w:pStyle w:val="Default"/>
        <w:rPr>
          <w:b/>
          <w:color w:val="000000" w:themeColor="text1"/>
        </w:rPr>
      </w:pPr>
    </w:p>
    <w:p w14:paraId="2F068F48" w14:textId="77777777" w:rsidR="00752BBA" w:rsidRDefault="00752BBA" w:rsidP="00801468">
      <w:pPr>
        <w:pStyle w:val="Default"/>
        <w:rPr>
          <w:b/>
          <w:color w:val="000000" w:themeColor="text1"/>
        </w:rPr>
      </w:pPr>
    </w:p>
    <w:p w14:paraId="29B39772" w14:textId="77777777" w:rsidR="00752BBA" w:rsidRDefault="00752BBA" w:rsidP="00801468">
      <w:pPr>
        <w:pStyle w:val="Default"/>
        <w:rPr>
          <w:b/>
          <w:color w:val="000000" w:themeColor="text1"/>
        </w:rPr>
      </w:pPr>
    </w:p>
    <w:p w14:paraId="69C5C588" w14:textId="77777777" w:rsidR="00752BBA" w:rsidRDefault="00752BBA" w:rsidP="00801468">
      <w:pPr>
        <w:pStyle w:val="Default"/>
        <w:rPr>
          <w:b/>
          <w:color w:val="000000" w:themeColor="text1"/>
        </w:rPr>
      </w:pPr>
    </w:p>
    <w:p w14:paraId="6337D96E" w14:textId="77777777" w:rsidR="00752BBA" w:rsidRDefault="00752BBA" w:rsidP="00801468">
      <w:pPr>
        <w:pStyle w:val="Default"/>
        <w:rPr>
          <w:b/>
          <w:color w:val="000000" w:themeColor="text1"/>
        </w:rPr>
      </w:pPr>
    </w:p>
    <w:p w14:paraId="709D47CB" w14:textId="77777777" w:rsidR="00752BBA" w:rsidRDefault="00752BBA" w:rsidP="00801468">
      <w:pPr>
        <w:pStyle w:val="Default"/>
        <w:rPr>
          <w:b/>
          <w:color w:val="000000" w:themeColor="text1"/>
        </w:rPr>
      </w:pPr>
    </w:p>
    <w:p w14:paraId="5CD83A18" w14:textId="77777777" w:rsidR="00752BBA" w:rsidRDefault="00752BBA" w:rsidP="00801468">
      <w:pPr>
        <w:pStyle w:val="Default"/>
        <w:rPr>
          <w:b/>
          <w:color w:val="000000" w:themeColor="text1"/>
        </w:rPr>
      </w:pPr>
    </w:p>
    <w:p w14:paraId="6E399497" w14:textId="77777777" w:rsidR="00752BBA" w:rsidRDefault="00752BBA" w:rsidP="00801468">
      <w:pPr>
        <w:pStyle w:val="Default"/>
        <w:rPr>
          <w:b/>
          <w:color w:val="000000" w:themeColor="text1"/>
        </w:rPr>
      </w:pPr>
    </w:p>
    <w:p w14:paraId="320657F2" w14:textId="77777777" w:rsidR="00752BBA" w:rsidRDefault="00752BBA" w:rsidP="00801468">
      <w:pPr>
        <w:pStyle w:val="Default"/>
        <w:rPr>
          <w:b/>
          <w:color w:val="000000" w:themeColor="text1"/>
        </w:rPr>
      </w:pPr>
    </w:p>
    <w:p w14:paraId="3868B8C1" w14:textId="77777777" w:rsidR="00752BBA" w:rsidRDefault="00752BBA" w:rsidP="00801468">
      <w:pPr>
        <w:pStyle w:val="Default"/>
        <w:rPr>
          <w:b/>
          <w:color w:val="000000" w:themeColor="text1"/>
        </w:rPr>
      </w:pPr>
    </w:p>
    <w:p w14:paraId="150AE43E" w14:textId="77777777" w:rsidR="00752BBA" w:rsidRDefault="00752BBA" w:rsidP="00801468">
      <w:pPr>
        <w:pStyle w:val="Default"/>
        <w:rPr>
          <w:b/>
          <w:color w:val="000000" w:themeColor="text1"/>
        </w:rPr>
      </w:pPr>
    </w:p>
    <w:tbl>
      <w:tblPr>
        <w:tblpPr w:leftFromText="180" w:rightFromText="180" w:vertAnchor="text" w:horzAnchor="margin" w:tblpXSpec="center" w:tblpY="-13835"/>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27"/>
        <w:gridCol w:w="681"/>
        <w:gridCol w:w="340"/>
        <w:gridCol w:w="340"/>
        <w:gridCol w:w="341"/>
        <w:gridCol w:w="340"/>
        <w:gridCol w:w="341"/>
        <w:gridCol w:w="340"/>
        <w:gridCol w:w="340"/>
        <w:gridCol w:w="341"/>
        <w:gridCol w:w="340"/>
        <w:gridCol w:w="341"/>
        <w:gridCol w:w="340"/>
        <w:gridCol w:w="340"/>
        <w:gridCol w:w="341"/>
        <w:gridCol w:w="340"/>
        <w:gridCol w:w="341"/>
        <w:gridCol w:w="340"/>
        <w:gridCol w:w="340"/>
        <w:gridCol w:w="341"/>
        <w:gridCol w:w="340"/>
        <w:gridCol w:w="341"/>
        <w:gridCol w:w="12"/>
      </w:tblGrid>
      <w:tr w:rsidR="00F9689C" w:rsidRPr="00752BBA" w14:paraId="5934441F" w14:textId="77777777" w:rsidTr="00F9689C">
        <w:trPr>
          <w:trHeight w:val="62"/>
        </w:trPr>
        <w:tc>
          <w:tcPr>
            <w:tcW w:w="9653" w:type="dxa"/>
            <w:gridSpan w:val="24"/>
            <w:tcBorders>
              <w:top w:val="nil"/>
              <w:left w:val="nil"/>
              <w:right w:val="nil"/>
            </w:tcBorders>
            <w:shd w:val="clear" w:color="auto" w:fill="auto"/>
          </w:tcPr>
          <w:p w14:paraId="5F667DAC" w14:textId="6ACB29DF" w:rsidR="00F9689C" w:rsidRDefault="00141D88" w:rsidP="005F4386">
            <w:pPr>
              <w:spacing w:after="0" w:line="240" w:lineRule="auto"/>
              <w:rPr>
                <w:rFonts w:eastAsia="Times New Roman" w:cs="Arial"/>
                <w:b/>
                <w:bCs/>
                <w:szCs w:val="20"/>
                <w:lang w:eastAsia="en-GB"/>
              </w:rPr>
            </w:pPr>
            <w:r>
              <w:rPr>
                <w:rFonts w:eastAsia="Times New Roman" w:cs="Arial"/>
                <w:b/>
                <w:bCs/>
                <w:szCs w:val="20"/>
                <w:lang w:eastAsia="en-GB"/>
              </w:rPr>
              <w:lastRenderedPageBreak/>
              <w:t xml:space="preserve">Appendix 6 </w:t>
            </w:r>
          </w:p>
          <w:p w14:paraId="79F014A2" w14:textId="77777777" w:rsidR="00F9689C" w:rsidRDefault="00F9689C" w:rsidP="00F9689C">
            <w:pPr>
              <w:spacing w:after="0" w:line="240" w:lineRule="auto"/>
              <w:jc w:val="center"/>
              <w:rPr>
                <w:rFonts w:eastAsia="Times New Roman" w:cs="Arial"/>
                <w:b/>
                <w:bCs/>
                <w:szCs w:val="20"/>
                <w:lang w:eastAsia="en-GB"/>
              </w:rPr>
            </w:pPr>
          </w:p>
          <w:p w14:paraId="1532CECD" w14:textId="10065E90" w:rsidR="00F9689C" w:rsidRPr="00752BBA" w:rsidRDefault="00F9689C" w:rsidP="00F9689C">
            <w:pPr>
              <w:spacing w:after="0" w:line="240" w:lineRule="auto"/>
              <w:jc w:val="center"/>
              <w:rPr>
                <w:rFonts w:eastAsia="Times New Roman" w:cs="Arial"/>
                <w:b/>
                <w:bCs/>
                <w:szCs w:val="20"/>
                <w:lang w:eastAsia="en-GB"/>
              </w:rPr>
            </w:pPr>
            <w:r>
              <w:rPr>
                <w:rFonts w:eastAsia="Times New Roman" w:cs="Arial"/>
                <w:b/>
                <w:bCs/>
                <w:szCs w:val="20"/>
                <w:lang w:eastAsia="en-GB"/>
              </w:rPr>
              <w:t xml:space="preserve">Aintree </w:t>
            </w:r>
            <w:r w:rsidRPr="00752BBA">
              <w:rPr>
                <w:rFonts w:eastAsia="Times New Roman" w:cs="Arial"/>
                <w:b/>
                <w:bCs/>
                <w:szCs w:val="20"/>
                <w:lang w:eastAsia="en-GB"/>
              </w:rPr>
              <w:t>Resuscitation Trolley Checklist</w:t>
            </w:r>
          </w:p>
        </w:tc>
      </w:tr>
      <w:tr w:rsidR="00F9689C" w:rsidRPr="00752BBA" w14:paraId="65D3BA7E" w14:textId="77777777" w:rsidTr="00F9689C">
        <w:trPr>
          <w:trHeight w:val="53"/>
        </w:trPr>
        <w:tc>
          <w:tcPr>
            <w:tcW w:w="9653" w:type="dxa"/>
            <w:gridSpan w:val="24"/>
            <w:shd w:val="clear" w:color="auto" w:fill="auto"/>
          </w:tcPr>
          <w:p w14:paraId="45263533"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r w:rsidRPr="00752BBA">
              <w:rPr>
                <w:rFonts w:ascii="Times New Roman" w:eastAsia="Times New Roman" w:hAnsi="Times New Roman" w:cs="Times New Roman"/>
                <w:bCs/>
                <w:snapToGrid w:val="0"/>
                <w:szCs w:val="20"/>
                <w:lang w:eastAsia="en-GB"/>
              </w:rPr>
              <w:t xml:space="preserve">Ward/Department - </w:t>
            </w:r>
          </w:p>
        </w:tc>
      </w:tr>
      <w:tr w:rsidR="00F9689C" w:rsidRPr="00752BBA" w14:paraId="3A9F50C9" w14:textId="77777777" w:rsidTr="00F9689C">
        <w:trPr>
          <w:trHeight w:val="53"/>
        </w:trPr>
        <w:tc>
          <w:tcPr>
            <w:tcW w:w="9653" w:type="dxa"/>
            <w:gridSpan w:val="24"/>
            <w:shd w:val="clear" w:color="auto" w:fill="auto"/>
          </w:tcPr>
          <w:p w14:paraId="06A6733B" w14:textId="77777777" w:rsidR="00F9689C" w:rsidRPr="00752BBA" w:rsidRDefault="00F9689C" w:rsidP="00F9689C">
            <w:pPr>
              <w:spacing w:after="0" w:line="240" w:lineRule="auto"/>
              <w:jc w:val="center"/>
              <w:rPr>
                <w:rFonts w:eastAsia="Times New Roman" w:cs="Arial"/>
                <w:b/>
                <w:bCs/>
                <w:snapToGrid w:val="0"/>
                <w:szCs w:val="20"/>
                <w:u w:val="single"/>
                <w:lang w:eastAsia="en-GB"/>
              </w:rPr>
            </w:pPr>
            <w:r w:rsidRPr="00752BBA">
              <w:rPr>
                <w:rFonts w:eastAsia="Times New Roman" w:cs="Arial"/>
                <w:b/>
                <w:bCs/>
                <w:snapToGrid w:val="0"/>
                <w:szCs w:val="20"/>
                <w:u w:val="single"/>
                <w:lang w:eastAsia="en-GB"/>
              </w:rPr>
              <w:t>COMPLETE DAILY OR IF USED-  Tick items are present and in date</w:t>
            </w:r>
          </w:p>
        </w:tc>
      </w:tr>
      <w:tr w:rsidR="00F9689C" w:rsidRPr="00752BBA" w14:paraId="59344350" w14:textId="77777777" w:rsidTr="00F9689C">
        <w:trPr>
          <w:gridAfter w:val="1"/>
          <w:wAfter w:w="12" w:type="dxa"/>
          <w:trHeight w:val="214"/>
        </w:trPr>
        <w:tc>
          <w:tcPr>
            <w:tcW w:w="2152" w:type="dxa"/>
            <w:gridSpan w:val="2"/>
            <w:shd w:val="clear" w:color="auto" w:fill="auto"/>
          </w:tcPr>
          <w:p w14:paraId="0CEB0B42" w14:textId="77777777" w:rsidR="00F9689C" w:rsidRPr="00752BBA" w:rsidRDefault="00F9689C" w:rsidP="00F9689C">
            <w:pPr>
              <w:spacing w:after="0" w:line="240" w:lineRule="auto"/>
              <w:rPr>
                <w:rFonts w:ascii="Arial Narrow" w:eastAsia="Times New Roman" w:hAnsi="Arial Narrow" w:cs="Times New Roman"/>
                <w:snapToGrid w:val="0"/>
                <w:color w:val="FF0000"/>
                <w:sz w:val="20"/>
                <w:szCs w:val="20"/>
                <w:lang w:eastAsia="en-GB"/>
              </w:rPr>
            </w:pPr>
          </w:p>
        </w:tc>
        <w:tc>
          <w:tcPr>
            <w:tcW w:w="681" w:type="dxa"/>
            <w:shd w:val="clear" w:color="auto" w:fill="auto"/>
          </w:tcPr>
          <w:p w14:paraId="301BAD75"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8"/>
                <w:szCs w:val="18"/>
                <w:lang w:eastAsia="en-GB"/>
              </w:rPr>
            </w:pPr>
            <w:r w:rsidRPr="00752BBA">
              <w:rPr>
                <w:rFonts w:ascii="Arial Narrow" w:eastAsia="Times New Roman" w:hAnsi="Arial Narrow" w:cs="Times New Roman"/>
                <w:snapToGrid w:val="0"/>
                <w:color w:val="000000"/>
                <w:sz w:val="18"/>
                <w:szCs w:val="18"/>
                <w:lang w:eastAsia="en-GB"/>
              </w:rPr>
              <w:t>Date</w:t>
            </w:r>
          </w:p>
          <w:p w14:paraId="30DA2A1C"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8"/>
                <w:szCs w:val="18"/>
                <w:lang w:eastAsia="en-GB"/>
              </w:rPr>
            </w:pPr>
          </w:p>
          <w:p w14:paraId="3C8E4E63" w14:textId="77777777" w:rsidR="00F9689C" w:rsidRPr="00752BBA" w:rsidRDefault="00F9689C" w:rsidP="00F9689C">
            <w:pPr>
              <w:spacing w:after="0" w:line="240" w:lineRule="auto"/>
              <w:rPr>
                <w:rFonts w:ascii="Arial Narrow" w:eastAsia="Times New Roman" w:hAnsi="Arial Narrow" w:cs="Times New Roman"/>
                <w:snapToGrid w:val="0"/>
                <w:color w:val="000000"/>
                <w:sz w:val="18"/>
                <w:szCs w:val="18"/>
                <w:lang w:eastAsia="en-GB"/>
              </w:rPr>
            </w:pPr>
          </w:p>
        </w:tc>
        <w:tc>
          <w:tcPr>
            <w:tcW w:w="340" w:type="dxa"/>
            <w:shd w:val="clear" w:color="auto" w:fill="auto"/>
          </w:tcPr>
          <w:p w14:paraId="3A61FA1E"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5BC515AE"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1" w:type="dxa"/>
            <w:shd w:val="clear" w:color="auto" w:fill="auto"/>
          </w:tcPr>
          <w:p w14:paraId="32DDAAAC"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7CE968FD"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1" w:type="dxa"/>
            <w:shd w:val="clear" w:color="auto" w:fill="auto"/>
          </w:tcPr>
          <w:p w14:paraId="216DB051"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0811D764"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2F80C124"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1" w:type="dxa"/>
            <w:shd w:val="clear" w:color="auto" w:fill="auto"/>
          </w:tcPr>
          <w:p w14:paraId="797E4330"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7BE482B8"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1" w:type="dxa"/>
            <w:shd w:val="clear" w:color="auto" w:fill="auto"/>
          </w:tcPr>
          <w:p w14:paraId="0877B778"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73C63C59"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170626A9"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1" w:type="dxa"/>
            <w:shd w:val="clear" w:color="auto" w:fill="auto"/>
          </w:tcPr>
          <w:p w14:paraId="6205CC7A"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13824F2C"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1" w:type="dxa"/>
            <w:shd w:val="clear" w:color="auto" w:fill="auto"/>
          </w:tcPr>
          <w:p w14:paraId="0923FF37"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4502853F"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0CBE986F"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1" w:type="dxa"/>
            <w:shd w:val="clear" w:color="auto" w:fill="auto"/>
          </w:tcPr>
          <w:p w14:paraId="06EA85F0"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0" w:type="dxa"/>
            <w:shd w:val="clear" w:color="auto" w:fill="auto"/>
          </w:tcPr>
          <w:p w14:paraId="6E20F0B9"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c>
          <w:tcPr>
            <w:tcW w:w="341" w:type="dxa"/>
            <w:shd w:val="clear" w:color="auto" w:fill="auto"/>
          </w:tcPr>
          <w:p w14:paraId="00BFCD51" w14:textId="77777777" w:rsidR="00F9689C" w:rsidRPr="00752BBA" w:rsidRDefault="00F9689C" w:rsidP="00F9689C">
            <w:pPr>
              <w:spacing w:after="0" w:line="240" w:lineRule="auto"/>
              <w:rPr>
                <w:rFonts w:ascii="Times New Roman" w:eastAsia="Times New Roman" w:hAnsi="Times New Roman" w:cs="Times New Roman"/>
                <w:bCs/>
                <w:snapToGrid w:val="0"/>
                <w:szCs w:val="20"/>
                <w:lang w:eastAsia="en-GB"/>
              </w:rPr>
            </w:pPr>
          </w:p>
        </w:tc>
      </w:tr>
      <w:tr w:rsidR="00F9689C" w:rsidRPr="00752BBA" w14:paraId="27176E92" w14:textId="77777777" w:rsidTr="00F9689C">
        <w:trPr>
          <w:trHeight w:val="206"/>
        </w:trPr>
        <w:tc>
          <w:tcPr>
            <w:tcW w:w="2152" w:type="dxa"/>
            <w:gridSpan w:val="2"/>
            <w:shd w:val="clear" w:color="auto" w:fill="auto"/>
          </w:tcPr>
          <w:p w14:paraId="45073851" w14:textId="77777777" w:rsidR="00F9689C" w:rsidRPr="00752BBA" w:rsidRDefault="00F9689C" w:rsidP="00F9689C">
            <w:pPr>
              <w:spacing w:after="0" w:line="240" w:lineRule="auto"/>
              <w:jc w:val="center"/>
              <w:rPr>
                <w:rFonts w:eastAsia="Times New Roman" w:cs="Arial"/>
                <w:snapToGrid w:val="0"/>
                <w:sz w:val="20"/>
                <w:szCs w:val="20"/>
                <w:lang w:eastAsia="en-GB"/>
              </w:rPr>
            </w:pPr>
            <w:r w:rsidRPr="00752BBA">
              <w:rPr>
                <w:rFonts w:eastAsia="Times New Roman" w:cs="Arial"/>
                <w:snapToGrid w:val="0"/>
                <w:sz w:val="20"/>
                <w:szCs w:val="20"/>
                <w:lang w:eastAsia="en-GB"/>
              </w:rPr>
              <w:t>TOP + MIDDLE</w:t>
            </w:r>
          </w:p>
        </w:tc>
        <w:tc>
          <w:tcPr>
            <w:tcW w:w="681" w:type="dxa"/>
            <w:shd w:val="clear" w:color="auto" w:fill="auto"/>
          </w:tcPr>
          <w:p w14:paraId="41086214"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8"/>
                <w:szCs w:val="18"/>
                <w:lang w:eastAsia="en-GB"/>
              </w:rPr>
            </w:pPr>
          </w:p>
        </w:tc>
        <w:tc>
          <w:tcPr>
            <w:tcW w:w="6820" w:type="dxa"/>
            <w:gridSpan w:val="21"/>
            <w:shd w:val="clear" w:color="auto" w:fill="auto"/>
          </w:tcPr>
          <w:p w14:paraId="79A76D42" w14:textId="77777777" w:rsidR="00F9689C" w:rsidRPr="00752BBA" w:rsidRDefault="00F9689C" w:rsidP="00F9689C">
            <w:pPr>
              <w:spacing w:after="0" w:line="240" w:lineRule="auto"/>
              <w:rPr>
                <w:rFonts w:ascii="Times New Roman" w:eastAsia="Times New Roman" w:hAnsi="Times New Roman" w:cs="Times New Roman"/>
                <w:szCs w:val="24"/>
                <w:lang w:eastAsia="en-GB"/>
              </w:rPr>
            </w:pPr>
            <w:r w:rsidRPr="00752BBA">
              <w:rPr>
                <w:rFonts w:ascii="Times New Roman" w:eastAsia="Times New Roman" w:hAnsi="Times New Roman" w:cs="Times New Roman"/>
                <w:bCs/>
                <w:snapToGrid w:val="0"/>
                <w:szCs w:val="20"/>
                <w:lang w:eastAsia="en-GB"/>
              </w:rPr>
              <w:t xml:space="preserve">   </w:t>
            </w:r>
          </w:p>
        </w:tc>
      </w:tr>
      <w:tr w:rsidR="00F9689C" w:rsidRPr="00752BBA" w14:paraId="4CB9F757" w14:textId="77777777" w:rsidTr="00F9689C">
        <w:trPr>
          <w:gridAfter w:val="1"/>
          <w:wAfter w:w="12" w:type="dxa"/>
          <w:trHeight w:val="287"/>
        </w:trPr>
        <w:tc>
          <w:tcPr>
            <w:tcW w:w="2152" w:type="dxa"/>
            <w:gridSpan w:val="2"/>
            <w:shd w:val="clear" w:color="auto" w:fill="auto"/>
          </w:tcPr>
          <w:p w14:paraId="48F9989A"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Oxygen cylinder + flowmeter  ( Min 3/4 full)</w:t>
            </w:r>
          </w:p>
        </w:tc>
        <w:tc>
          <w:tcPr>
            <w:tcW w:w="681" w:type="dxa"/>
            <w:shd w:val="clear" w:color="auto" w:fill="auto"/>
          </w:tcPr>
          <w:p w14:paraId="2A602350"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453785F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E1AF64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B67A9D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2EB43B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690CC1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BF38D8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989D48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7AB206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B05DAD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AA94D6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C0A9C4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E1AAE1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09618E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94525C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CC6824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67FE9D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43AC6B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DE6485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6717CE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AD29C1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4E39A63D" w14:textId="77777777" w:rsidTr="00F9689C">
        <w:trPr>
          <w:gridAfter w:val="1"/>
          <w:wAfter w:w="12" w:type="dxa"/>
          <w:trHeight w:val="275"/>
        </w:trPr>
        <w:tc>
          <w:tcPr>
            <w:tcW w:w="2152" w:type="dxa"/>
            <w:gridSpan w:val="2"/>
            <w:shd w:val="clear" w:color="auto" w:fill="auto"/>
          </w:tcPr>
          <w:p w14:paraId="1552A32B"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Suction device in date (PAT tested 4 yearly)</w:t>
            </w:r>
          </w:p>
        </w:tc>
        <w:tc>
          <w:tcPr>
            <w:tcW w:w="681" w:type="dxa"/>
            <w:shd w:val="clear" w:color="auto" w:fill="auto"/>
          </w:tcPr>
          <w:p w14:paraId="1E4A64F1"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270F2D7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C51209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F5C880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BDAD3A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4F66B1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C77E8E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F2F276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F06B44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F3F650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E14B2C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B1AB32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A58214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2029F7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9ABF11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44DECC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C81892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07858F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3FAD36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88DDD8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5796C3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0EB4FC0C" w14:textId="77777777" w:rsidTr="00F9689C">
        <w:trPr>
          <w:gridAfter w:val="1"/>
          <w:wAfter w:w="12" w:type="dxa"/>
          <w:trHeight w:val="206"/>
        </w:trPr>
        <w:tc>
          <w:tcPr>
            <w:tcW w:w="2152" w:type="dxa"/>
            <w:gridSpan w:val="2"/>
            <w:shd w:val="clear" w:color="auto" w:fill="auto"/>
          </w:tcPr>
          <w:p w14:paraId="14AB62C8"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Suction device tested &amp; functional</w:t>
            </w:r>
          </w:p>
        </w:tc>
        <w:tc>
          <w:tcPr>
            <w:tcW w:w="681" w:type="dxa"/>
            <w:shd w:val="clear" w:color="auto" w:fill="auto"/>
          </w:tcPr>
          <w:p w14:paraId="0DF9465C"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p>
        </w:tc>
        <w:tc>
          <w:tcPr>
            <w:tcW w:w="340" w:type="dxa"/>
            <w:shd w:val="clear" w:color="auto" w:fill="auto"/>
          </w:tcPr>
          <w:p w14:paraId="2F0CF7A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F84F53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AC11AD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D30C48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2F1A33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B0EC21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03952D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22BC21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3C1953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485526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9B78FA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20E45F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89F083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80A3C7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BBF1E1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DF319C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2318A3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1912BF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9515CF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168DB6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7B0676AF" w14:textId="77777777" w:rsidTr="00F9689C">
        <w:trPr>
          <w:gridAfter w:val="1"/>
          <w:wAfter w:w="12" w:type="dxa"/>
          <w:trHeight w:val="275"/>
        </w:trPr>
        <w:tc>
          <w:tcPr>
            <w:tcW w:w="2152" w:type="dxa"/>
            <w:gridSpan w:val="2"/>
            <w:shd w:val="clear" w:color="auto" w:fill="auto"/>
          </w:tcPr>
          <w:p w14:paraId="503609BD"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Defibrillator ( Daily test completed and plugged in to charge)</w:t>
            </w:r>
          </w:p>
        </w:tc>
        <w:tc>
          <w:tcPr>
            <w:tcW w:w="681" w:type="dxa"/>
            <w:shd w:val="clear" w:color="auto" w:fill="auto"/>
          </w:tcPr>
          <w:p w14:paraId="44206609"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29F740F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D83E11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75F841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65AC0B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2A10BD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74F461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741A3A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C30CED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77C8B7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FFE266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413E15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9B76DC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CFAB86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981ADE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EF91FE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649C87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79C7E7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9AD1B4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0FBA65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12A337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1EE04CDD" w14:textId="77777777" w:rsidTr="00F9689C">
        <w:trPr>
          <w:gridAfter w:val="1"/>
          <w:wAfter w:w="12" w:type="dxa"/>
          <w:trHeight w:val="275"/>
        </w:trPr>
        <w:tc>
          <w:tcPr>
            <w:tcW w:w="2152" w:type="dxa"/>
            <w:gridSpan w:val="2"/>
            <w:shd w:val="clear" w:color="auto" w:fill="auto"/>
          </w:tcPr>
          <w:p w14:paraId="420418FA"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Spare battery (</w:t>
            </w:r>
            <w:proofErr w:type="spellStart"/>
            <w:r w:rsidRPr="00752BBA">
              <w:rPr>
                <w:rFonts w:ascii="Arial Narrow" w:eastAsia="Times New Roman" w:hAnsi="Arial Narrow" w:cs="Times New Roman"/>
                <w:snapToGrid w:val="0"/>
                <w:color w:val="000000"/>
                <w:sz w:val="16"/>
                <w:szCs w:val="16"/>
                <w:lang w:eastAsia="en-GB"/>
              </w:rPr>
              <w:t>Zoll</w:t>
            </w:r>
            <w:proofErr w:type="spellEnd"/>
            <w:r w:rsidRPr="00752BBA">
              <w:rPr>
                <w:rFonts w:ascii="Arial Narrow" w:eastAsia="Times New Roman" w:hAnsi="Arial Narrow" w:cs="Times New Roman"/>
                <w:snapToGrid w:val="0"/>
                <w:color w:val="000000"/>
                <w:sz w:val="16"/>
                <w:szCs w:val="16"/>
                <w:lang w:eastAsia="en-GB"/>
              </w:rPr>
              <w:t xml:space="preserve"> AED+ and </w:t>
            </w:r>
            <w:proofErr w:type="spellStart"/>
            <w:r w:rsidRPr="00752BBA">
              <w:rPr>
                <w:rFonts w:ascii="Arial Narrow" w:eastAsia="Times New Roman" w:hAnsi="Arial Narrow" w:cs="Times New Roman"/>
                <w:snapToGrid w:val="0"/>
                <w:color w:val="000000"/>
                <w:sz w:val="16"/>
                <w:szCs w:val="16"/>
                <w:lang w:eastAsia="en-GB"/>
              </w:rPr>
              <w:t>Zoll</w:t>
            </w:r>
            <w:proofErr w:type="spellEnd"/>
            <w:r w:rsidRPr="00752BBA">
              <w:rPr>
                <w:rFonts w:ascii="Arial Narrow" w:eastAsia="Times New Roman" w:hAnsi="Arial Narrow" w:cs="Times New Roman"/>
                <w:snapToGrid w:val="0"/>
                <w:color w:val="000000"/>
                <w:sz w:val="16"/>
                <w:szCs w:val="16"/>
                <w:lang w:eastAsia="en-GB"/>
              </w:rPr>
              <w:t xml:space="preserve"> M Series only)</w:t>
            </w:r>
          </w:p>
        </w:tc>
        <w:tc>
          <w:tcPr>
            <w:tcW w:w="681" w:type="dxa"/>
            <w:shd w:val="clear" w:color="auto" w:fill="auto"/>
          </w:tcPr>
          <w:p w14:paraId="323EFCF9"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357BA13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2E5979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CF68F4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9E3221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9A0500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62C18A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4BAAA4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822C63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91C4D0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DC4063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42E814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7228E2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3B5718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2D1E4D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9451C4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B5A48D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1A8A49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DBFEC5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6DA55C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11A093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48F40E29" w14:textId="77777777" w:rsidTr="00F9689C">
        <w:trPr>
          <w:gridAfter w:val="1"/>
          <w:wAfter w:w="12" w:type="dxa"/>
          <w:trHeight w:val="206"/>
        </w:trPr>
        <w:tc>
          <w:tcPr>
            <w:tcW w:w="2152" w:type="dxa"/>
            <w:gridSpan w:val="2"/>
            <w:shd w:val="clear" w:color="auto" w:fill="auto"/>
          </w:tcPr>
          <w:p w14:paraId="1DF17182"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 xml:space="preserve">Defibrillator pads </w:t>
            </w:r>
          </w:p>
        </w:tc>
        <w:tc>
          <w:tcPr>
            <w:tcW w:w="681" w:type="dxa"/>
            <w:shd w:val="clear" w:color="auto" w:fill="auto"/>
          </w:tcPr>
          <w:p w14:paraId="529C5D0B"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2</w:t>
            </w:r>
          </w:p>
        </w:tc>
        <w:tc>
          <w:tcPr>
            <w:tcW w:w="340" w:type="dxa"/>
            <w:shd w:val="clear" w:color="auto" w:fill="auto"/>
          </w:tcPr>
          <w:p w14:paraId="53AA608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A45628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2E2705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3FCD7D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5F1B80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52D218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F6D35F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BBBA4A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8A8CB2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E855B6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D102A8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03D3C8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848416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701693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C2DBB7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17EB52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4F9687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F29BDB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F60654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01962E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5BCE36C2" w14:textId="77777777" w:rsidTr="00F9689C">
        <w:trPr>
          <w:gridAfter w:val="1"/>
          <w:wAfter w:w="12" w:type="dxa"/>
          <w:trHeight w:val="206"/>
        </w:trPr>
        <w:tc>
          <w:tcPr>
            <w:tcW w:w="2152" w:type="dxa"/>
            <w:gridSpan w:val="2"/>
            <w:shd w:val="clear" w:color="auto" w:fill="auto"/>
          </w:tcPr>
          <w:p w14:paraId="55D0175B"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Pocket mask</w:t>
            </w:r>
          </w:p>
        </w:tc>
        <w:tc>
          <w:tcPr>
            <w:tcW w:w="681" w:type="dxa"/>
            <w:shd w:val="clear" w:color="auto" w:fill="auto"/>
          </w:tcPr>
          <w:p w14:paraId="2B1CDD72"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0D681AA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DD37A5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50A521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7FC5CE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785D3C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4195CE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C0E79F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26AB7D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31BF0F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1F864E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14514E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2404B0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78ADBE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522112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6F87A1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5702F9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BDEF4C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362056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275613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C1E271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5746FE0E" w14:textId="77777777" w:rsidTr="00F9689C">
        <w:trPr>
          <w:gridAfter w:val="1"/>
          <w:wAfter w:w="12" w:type="dxa"/>
          <w:trHeight w:val="424"/>
        </w:trPr>
        <w:tc>
          <w:tcPr>
            <w:tcW w:w="2152" w:type="dxa"/>
            <w:gridSpan w:val="2"/>
            <w:shd w:val="clear" w:color="auto" w:fill="auto"/>
          </w:tcPr>
          <w:p w14:paraId="11179110"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 xml:space="preserve">Bag valve mask(size 5) reservoir with oxygen tubing connected &amp; HME Filter </w:t>
            </w:r>
          </w:p>
        </w:tc>
        <w:tc>
          <w:tcPr>
            <w:tcW w:w="681" w:type="dxa"/>
            <w:shd w:val="clear" w:color="auto" w:fill="auto"/>
          </w:tcPr>
          <w:p w14:paraId="5024CB75"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2E9E2DA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549696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C5E890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1BC039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4E1E80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990502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05EFA2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6B0514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52C300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B3C173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B54B26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B4C6C6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DE6E57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DFCBA8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38B9EE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E5C256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013318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B5F53A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319A25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9748CB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72700478" w14:textId="77777777" w:rsidTr="00F9689C">
        <w:trPr>
          <w:gridAfter w:val="1"/>
          <w:wAfter w:w="12" w:type="dxa"/>
          <w:trHeight w:val="206"/>
        </w:trPr>
        <w:tc>
          <w:tcPr>
            <w:tcW w:w="2152" w:type="dxa"/>
            <w:gridSpan w:val="2"/>
            <w:tcBorders>
              <w:bottom w:val="single" w:sz="4" w:space="0" w:color="auto"/>
            </w:tcBorders>
            <w:shd w:val="clear" w:color="auto" w:fill="auto"/>
          </w:tcPr>
          <w:p w14:paraId="598D4B0C"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 xml:space="preserve">Cardiac Arrest </w:t>
            </w:r>
            <w:proofErr w:type="spellStart"/>
            <w:r w:rsidRPr="00752BBA">
              <w:rPr>
                <w:rFonts w:ascii="Arial Narrow" w:eastAsia="Times New Roman" w:hAnsi="Arial Narrow" w:cs="Times New Roman"/>
                <w:snapToGrid w:val="0"/>
                <w:color w:val="000000"/>
                <w:sz w:val="16"/>
                <w:szCs w:val="16"/>
                <w:lang w:eastAsia="en-GB"/>
              </w:rPr>
              <w:t>Proforma</w:t>
            </w:r>
            <w:proofErr w:type="spellEnd"/>
          </w:p>
        </w:tc>
        <w:tc>
          <w:tcPr>
            <w:tcW w:w="681" w:type="dxa"/>
            <w:tcBorders>
              <w:bottom w:val="single" w:sz="4" w:space="0" w:color="auto"/>
            </w:tcBorders>
            <w:shd w:val="clear" w:color="auto" w:fill="auto"/>
          </w:tcPr>
          <w:p w14:paraId="1C84F277"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5</w:t>
            </w:r>
          </w:p>
        </w:tc>
        <w:tc>
          <w:tcPr>
            <w:tcW w:w="340" w:type="dxa"/>
            <w:tcBorders>
              <w:bottom w:val="single" w:sz="4" w:space="0" w:color="auto"/>
            </w:tcBorders>
            <w:shd w:val="clear" w:color="auto" w:fill="auto"/>
          </w:tcPr>
          <w:p w14:paraId="3356704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161F5F9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4CA2017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7E1FDAA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2713DBA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3FDEB5A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5DEB26D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213E3D9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6BCE36E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611E173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5A6D48D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2D90FC6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2E2F1AF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602B182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704A6B8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720B1DC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2F83886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6414E18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101C2F5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2451D54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6743EB09" w14:textId="77777777" w:rsidTr="00F9689C">
        <w:trPr>
          <w:gridAfter w:val="1"/>
          <w:wAfter w:w="12" w:type="dxa"/>
          <w:trHeight w:val="252"/>
        </w:trPr>
        <w:tc>
          <w:tcPr>
            <w:tcW w:w="2152" w:type="dxa"/>
            <w:gridSpan w:val="2"/>
            <w:shd w:val="clear" w:color="auto" w:fill="auto"/>
          </w:tcPr>
          <w:p w14:paraId="4E685D37"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Non-sterile gloves (</w:t>
            </w:r>
            <w:proofErr w:type="spellStart"/>
            <w:r w:rsidRPr="00752BBA">
              <w:rPr>
                <w:rFonts w:ascii="Arial Narrow" w:eastAsia="Times New Roman" w:hAnsi="Arial Narrow" w:cs="Times New Roman"/>
                <w:snapToGrid w:val="0"/>
                <w:color w:val="000000"/>
                <w:sz w:val="16"/>
                <w:szCs w:val="16"/>
                <w:lang w:eastAsia="en-GB"/>
              </w:rPr>
              <w:t>s,m,l</w:t>
            </w:r>
            <w:proofErr w:type="spellEnd"/>
            <w:r w:rsidRPr="00752BBA">
              <w:rPr>
                <w:rFonts w:ascii="Arial Narrow" w:eastAsia="Times New Roman" w:hAnsi="Arial Narrow" w:cs="Times New Roman"/>
                <w:snapToGrid w:val="0"/>
                <w:color w:val="000000"/>
                <w:sz w:val="16"/>
                <w:szCs w:val="16"/>
                <w:lang w:eastAsia="en-GB"/>
              </w:rPr>
              <w:t>)</w:t>
            </w:r>
          </w:p>
        </w:tc>
        <w:tc>
          <w:tcPr>
            <w:tcW w:w="681" w:type="dxa"/>
            <w:shd w:val="clear" w:color="auto" w:fill="auto"/>
          </w:tcPr>
          <w:p w14:paraId="14CCD6EF"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 xml:space="preserve">1 </w:t>
            </w:r>
            <w:r w:rsidRPr="00752BBA">
              <w:rPr>
                <w:rFonts w:ascii="Arial Narrow" w:eastAsia="Times New Roman" w:hAnsi="Arial Narrow" w:cs="Times New Roman"/>
                <w:snapToGrid w:val="0"/>
                <w:color w:val="000000"/>
                <w:sz w:val="14"/>
                <w:szCs w:val="16"/>
                <w:lang w:eastAsia="en-GB"/>
              </w:rPr>
              <w:t>Box each</w:t>
            </w:r>
          </w:p>
        </w:tc>
        <w:tc>
          <w:tcPr>
            <w:tcW w:w="340" w:type="dxa"/>
            <w:shd w:val="clear" w:color="auto" w:fill="auto"/>
          </w:tcPr>
          <w:p w14:paraId="115E3B0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70B823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F8E54F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25D4B6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023CFC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8E6885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F0A42C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7B0DB2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6D55C7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248F22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37ED9D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4773FB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DD3C43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01C4EE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90C89C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10D78A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CDB23F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DFEBD1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0A86AA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810601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2B1EE309" w14:textId="77777777" w:rsidTr="00F9689C">
        <w:trPr>
          <w:gridAfter w:val="1"/>
          <w:wAfter w:w="12" w:type="dxa"/>
          <w:trHeight w:val="206"/>
        </w:trPr>
        <w:tc>
          <w:tcPr>
            <w:tcW w:w="2152" w:type="dxa"/>
            <w:gridSpan w:val="2"/>
            <w:shd w:val="clear" w:color="auto" w:fill="auto"/>
          </w:tcPr>
          <w:p w14:paraId="339CA272"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Drug box (In date)</w:t>
            </w:r>
          </w:p>
        </w:tc>
        <w:tc>
          <w:tcPr>
            <w:tcW w:w="681" w:type="dxa"/>
            <w:shd w:val="clear" w:color="auto" w:fill="auto"/>
          </w:tcPr>
          <w:p w14:paraId="1B10B1A7"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6A7C1D0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672425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86841F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2B8C28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50BAEA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C380EF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DA1F81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9B82BB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9726B9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59664C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5A5403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F9C9B7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6046A1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266A9A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78664F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9DB817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5036FA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FDE377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B0206F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7D17FC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6D98DAE8" w14:textId="77777777" w:rsidTr="00F9689C">
        <w:trPr>
          <w:gridAfter w:val="1"/>
          <w:wAfter w:w="12" w:type="dxa"/>
          <w:trHeight w:val="206"/>
        </w:trPr>
        <w:tc>
          <w:tcPr>
            <w:tcW w:w="2152" w:type="dxa"/>
            <w:gridSpan w:val="2"/>
            <w:shd w:val="clear" w:color="auto" w:fill="auto"/>
          </w:tcPr>
          <w:p w14:paraId="5AF89487"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Sharps bin</w:t>
            </w:r>
          </w:p>
        </w:tc>
        <w:tc>
          <w:tcPr>
            <w:tcW w:w="681" w:type="dxa"/>
            <w:shd w:val="clear" w:color="auto" w:fill="auto"/>
          </w:tcPr>
          <w:p w14:paraId="0D66EB18"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4055A85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12833C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E56294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A7ABBD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18638A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537FBA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FBE8DE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C5705B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183819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D0E7F2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030CF1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B85699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831981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1A434C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3894CE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558CE0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AE4C9A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618966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84E068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45DCD4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3AA6A45E" w14:textId="77777777" w:rsidTr="00F9689C">
        <w:trPr>
          <w:gridAfter w:val="1"/>
          <w:wAfter w:w="12" w:type="dxa"/>
          <w:trHeight w:val="206"/>
        </w:trPr>
        <w:tc>
          <w:tcPr>
            <w:tcW w:w="2152" w:type="dxa"/>
            <w:gridSpan w:val="2"/>
            <w:tcBorders>
              <w:bottom w:val="single" w:sz="4" w:space="0" w:color="auto"/>
            </w:tcBorders>
            <w:shd w:val="clear" w:color="auto" w:fill="auto"/>
          </w:tcPr>
          <w:p w14:paraId="1C12E660"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Slide Sheet (Unopened)</w:t>
            </w:r>
          </w:p>
        </w:tc>
        <w:tc>
          <w:tcPr>
            <w:tcW w:w="681" w:type="dxa"/>
            <w:tcBorders>
              <w:bottom w:val="single" w:sz="4" w:space="0" w:color="auto"/>
            </w:tcBorders>
            <w:shd w:val="clear" w:color="auto" w:fill="auto"/>
          </w:tcPr>
          <w:p w14:paraId="1C1CC087"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tcBorders>
              <w:bottom w:val="single" w:sz="4" w:space="0" w:color="auto"/>
            </w:tcBorders>
            <w:shd w:val="clear" w:color="auto" w:fill="auto"/>
          </w:tcPr>
          <w:p w14:paraId="1612B1B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6639906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49668D9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7E5304E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51F0792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11646F4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550D299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750268C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787AF7C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20808AC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7E59978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4E17646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727359D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4E49B30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7C667A3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026CA72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1D54EB6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5DD82B7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4908123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55AF218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62C51990" w14:textId="77777777" w:rsidTr="00F9689C">
        <w:trPr>
          <w:trHeight w:val="206"/>
        </w:trPr>
        <w:tc>
          <w:tcPr>
            <w:tcW w:w="9653" w:type="dxa"/>
            <w:gridSpan w:val="24"/>
            <w:tcBorders>
              <w:left w:val="nil"/>
              <w:right w:val="nil"/>
            </w:tcBorders>
            <w:shd w:val="clear" w:color="auto" w:fill="auto"/>
          </w:tcPr>
          <w:p w14:paraId="25FC7FF1" w14:textId="77777777" w:rsidR="00F9689C" w:rsidRPr="00752BBA" w:rsidRDefault="00F9689C" w:rsidP="00F9689C">
            <w:pPr>
              <w:spacing w:after="0" w:line="240" w:lineRule="auto"/>
              <w:jc w:val="center"/>
              <w:rPr>
                <w:rFonts w:eastAsia="Times New Roman" w:cs="Arial"/>
                <w:b/>
                <w:snapToGrid w:val="0"/>
                <w:szCs w:val="24"/>
                <w:u w:val="single"/>
                <w:lang w:eastAsia="en-GB"/>
              </w:rPr>
            </w:pPr>
            <w:r w:rsidRPr="00752BBA">
              <w:rPr>
                <w:rFonts w:eastAsia="Times New Roman" w:cs="Arial"/>
                <w:b/>
                <w:snapToGrid w:val="0"/>
                <w:szCs w:val="24"/>
                <w:u w:val="single"/>
                <w:lang w:eastAsia="en-GB"/>
              </w:rPr>
              <w:t xml:space="preserve">COMPLETE EVERY MONDAY OR IF SEAL IS BROKEN - </w:t>
            </w:r>
            <w:r w:rsidRPr="00752BBA">
              <w:rPr>
                <w:rFonts w:eastAsia="Times New Roman" w:cs="Arial"/>
                <w:b/>
                <w:bCs/>
                <w:snapToGrid w:val="0"/>
                <w:szCs w:val="20"/>
                <w:u w:val="single"/>
                <w:lang w:eastAsia="en-GB"/>
              </w:rPr>
              <w:t xml:space="preserve"> Tick items are present and in date</w:t>
            </w:r>
          </w:p>
        </w:tc>
      </w:tr>
      <w:tr w:rsidR="00F9689C" w:rsidRPr="00752BBA" w14:paraId="3DCE9374" w14:textId="77777777" w:rsidTr="00F9689C">
        <w:trPr>
          <w:gridAfter w:val="1"/>
          <w:wAfter w:w="12" w:type="dxa"/>
          <w:trHeight w:val="217"/>
        </w:trPr>
        <w:tc>
          <w:tcPr>
            <w:tcW w:w="2152" w:type="dxa"/>
            <w:gridSpan w:val="2"/>
            <w:shd w:val="clear" w:color="auto" w:fill="auto"/>
          </w:tcPr>
          <w:p w14:paraId="3E72A16C" w14:textId="77777777" w:rsidR="00F9689C" w:rsidRPr="00752BBA" w:rsidRDefault="00F9689C" w:rsidP="00F9689C">
            <w:pPr>
              <w:spacing w:after="0" w:line="240" w:lineRule="auto"/>
              <w:jc w:val="center"/>
              <w:rPr>
                <w:rFonts w:eastAsia="Times New Roman" w:cs="Arial"/>
                <w:snapToGrid w:val="0"/>
                <w:sz w:val="16"/>
                <w:szCs w:val="16"/>
                <w:lang w:eastAsia="en-GB"/>
              </w:rPr>
            </w:pPr>
            <w:r w:rsidRPr="00752BBA">
              <w:rPr>
                <w:rFonts w:eastAsia="Times New Roman" w:cs="Arial"/>
                <w:snapToGrid w:val="0"/>
                <w:sz w:val="20"/>
                <w:szCs w:val="20"/>
                <w:lang w:eastAsia="en-GB"/>
              </w:rPr>
              <w:t>TOP DRAW</w:t>
            </w:r>
          </w:p>
        </w:tc>
        <w:tc>
          <w:tcPr>
            <w:tcW w:w="681" w:type="dxa"/>
            <w:shd w:val="clear" w:color="auto" w:fill="auto"/>
          </w:tcPr>
          <w:p w14:paraId="4EA78C97"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p>
        </w:tc>
        <w:tc>
          <w:tcPr>
            <w:tcW w:w="340" w:type="dxa"/>
            <w:shd w:val="clear" w:color="auto" w:fill="auto"/>
          </w:tcPr>
          <w:p w14:paraId="0CC96D5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673D54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4C9F39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2939A5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393C57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70ADD8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6E1CE4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FB336C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949915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658913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EC8AF9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40448C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3690B3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FDFAEF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3483B3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514354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34D84A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FE77FB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F1B2D8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0AE67B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678F8027" w14:textId="77777777" w:rsidTr="00F9689C">
        <w:trPr>
          <w:gridAfter w:val="1"/>
          <w:wAfter w:w="12" w:type="dxa"/>
          <w:trHeight w:val="275"/>
        </w:trPr>
        <w:tc>
          <w:tcPr>
            <w:tcW w:w="2152" w:type="dxa"/>
            <w:gridSpan w:val="2"/>
            <w:shd w:val="clear" w:color="auto" w:fill="auto"/>
          </w:tcPr>
          <w:p w14:paraId="38FBA228"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Non-rebreathing oxygen mask with tubing</w:t>
            </w:r>
          </w:p>
        </w:tc>
        <w:tc>
          <w:tcPr>
            <w:tcW w:w="681" w:type="dxa"/>
            <w:shd w:val="clear" w:color="auto" w:fill="auto"/>
          </w:tcPr>
          <w:p w14:paraId="2888B5BE"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2</w:t>
            </w:r>
          </w:p>
        </w:tc>
        <w:tc>
          <w:tcPr>
            <w:tcW w:w="340" w:type="dxa"/>
            <w:shd w:val="clear" w:color="auto" w:fill="auto"/>
          </w:tcPr>
          <w:p w14:paraId="1FB1125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71A598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8EA089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55802D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C729DB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41A6A7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47385B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EDE7F1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8BDC67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373461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854435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3A8EF0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2E6816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FFF76E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680787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99B630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933A51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D50519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D580F6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6550AE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63985026" w14:textId="77777777" w:rsidTr="00F9689C">
        <w:trPr>
          <w:gridAfter w:val="1"/>
          <w:wAfter w:w="12" w:type="dxa"/>
          <w:trHeight w:val="206"/>
        </w:trPr>
        <w:tc>
          <w:tcPr>
            <w:tcW w:w="2152" w:type="dxa"/>
            <w:gridSpan w:val="2"/>
            <w:shd w:val="clear" w:color="auto" w:fill="auto"/>
          </w:tcPr>
          <w:p w14:paraId="07344245"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proofErr w:type="spellStart"/>
            <w:r w:rsidRPr="00752BBA">
              <w:rPr>
                <w:rFonts w:ascii="Arial Narrow" w:eastAsia="Times New Roman" w:hAnsi="Arial Narrow" w:cs="Times New Roman"/>
                <w:snapToGrid w:val="0"/>
                <w:color w:val="000000"/>
                <w:sz w:val="16"/>
                <w:szCs w:val="16"/>
                <w:lang w:eastAsia="en-GB"/>
              </w:rPr>
              <w:t>Guedel</w:t>
            </w:r>
            <w:proofErr w:type="spellEnd"/>
            <w:r w:rsidRPr="00752BBA">
              <w:rPr>
                <w:rFonts w:ascii="Arial Narrow" w:eastAsia="Times New Roman" w:hAnsi="Arial Narrow" w:cs="Times New Roman"/>
                <w:snapToGrid w:val="0"/>
                <w:color w:val="000000"/>
                <w:sz w:val="16"/>
                <w:szCs w:val="16"/>
                <w:lang w:eastAsia="en-GB"/>
              </w:rPr>
              <w:t xml:space="preserve"> airway (Sizes: 2,3,4)</w:t>
            </w:r>
          </w:p>
        </w:tc>
        <w:tc>
          <w:tcPr>
            <w:tcW w:w="681" w:type="dxa"/>
            <w:shd w:val="clear" w:color="auto" w:fill="auto"/>
          </w:tcPr>
          <w:p w14:paraId="7ADF0C55"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 each</w:t>
            </w:r>
          </w:p>
        </w:tc>
        <w:tc>
          <w:tcPr>
            <w:tcW w:w="340" w:type="dxa"/>
            <w:shd w:val="clear" w:color="auto" w:fill="auto"/>
          </w:tcPr>
          <w:p w14:paraId="59E90CB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C99C1C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1AC3F2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7FF435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6C70C5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D3228A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84D379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55BC32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C597FD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08A0D1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B24BE6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BA8BB0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31CA88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D7A35E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472F09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8843BC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3F6FFB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5BDCE7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DA5F50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2B70DC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07323367" w14:textId="77777777" w:rsidTr="00F9689C">
        <w:trPr>
          <w:gridAfter w:val="1"/>
          <w:wAfter w:w="12" w:type="dxa"/>
          <w:trHeight w:val="206"/>
        </w:trPr>
        <w:tc>
          <w:tcPr>
            <w:tcW w:w="2152" w:type="dxa"/>
            <w:gridSpan w:val="2"/>
            <w:shd w:val="clear" w:color="auto" w:fill="auto"/>
          </w:tcPr>
          <w:p w14:paraId="6547BF3C"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Anaesthetic clear facemask (Size 4)</w:t>
            </w:r>
          </w:p>
        </w:tc>
        <w:tc>
          <w:tcPr>
            <w:tcW w:w="681" w:type="dxa"/>
            <w:shd w:val="clear" w:color="auto" w:fill="auto"/>
          </w:tcPr>
          <w:p w14:paraId="0C803D30"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 xml:space="preserve">1 </w:t>
            </w:r>
          </w:p>
        </w:tc>
        <w:tc>
          <w:tcPr>
            <w:tcW w:w="340" w:type="dxa"/>
            <w:shd w:val="clear" w:color="auto" w:fill="auto"/>
          </w:tcPr>
          <w:p w14:paraId="2EB80C7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5C3FE2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AF95FA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BD85D5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680D4B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76DB76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722413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82D91E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744505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2CA331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2175A1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4E70E0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F12D45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068588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E1A28B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C98A1E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6875E2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233CC1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8298AF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CC4DBD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4371870D" w14:textId="77777777" w:rsidTr="00F9689C">
        <w:trPr>
          <w:gridAfter w:val="1"/>
          <w:wAfter w:w="12" w:type="dxa"/>
          <w:trHeight w:val="206"/>
        </w:trPr>
        <w:tc>
          <w:tcPr>
            <w:tcW w:w="2152" w:type="dxa"/>
            <w:gridSpan w:val="2"/>
            <w:shd w:val="clear" w:color="auto" w:fill="auto"/>
          </w:tcPr>
          <w:p w14:paraId="2BEAB2A9"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proofErr w:type="spellStart"/>
            <w:r w:rsidRPr="00752BBA">
              <w:rPr>
                <w:rFonts w:ascii="Arial Narrow" w:eastAsia="Times New Roman" w:hAnsi="Arial Narrow" w:cs="Times New Roman"/>
                <w:snapToGrid w:val="0"/>
                <w:color w:val="000000"/>
                <w:sz w:val="16"/>
                <w:szCs w:val="16"/>
                <w:lang w:eastAsia="en-GB"/>
              </w:rPr>
              <w:t>Magills</w:t>
            </w:r>
            <w:proofErr w:type="spellEnd"/>
            <w:r w:rsidRPr="00752BBA">
              <w:rPr>
                <w:rFonts w:ascii="Arial Narrow" w:eastAsia="Times New Roman" w:hAnsi="Arial Narrow" w:cs="Times New Roman"/>
                <w:snapToGrid w:val="0"/>
                <w:color w:val="000000"/>
                <w:sz w:val="16"/>
                <w:szCs w:val="16"/>
                <w:lang w:eastAsia="en-GB"/>
              </w:rPr>
              <w:t xml:space="preserve"> forceps</w:t>
            </w:r>
          </w:p>
        </w:tc>
        <w:tc>
          <w:tcPr>
            <w:tcW w:w="681" w:type="dxa"/>
            <w:shd w:val="clear" w:color="auto" w:fill="auto"/>
          </w:tcPr>
          <w:p w14:paraId="65D4D8BB"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318B67E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C1D1CC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3E693D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FC1FE1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03C81A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C47D03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A0ADBC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D9EB51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C97068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8E35A7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511674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7B3306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053FE8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158ACE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1EEF45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71F705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C2573D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3D944A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12BED8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D43F74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1B6A4D38" w14:textId="77777777" w:rsidTr="00F9689C">
        <w:trPr>
          <w:gridAfter w:val="1"/>
          <w:wAfter w:w="12" w:type="dxa"/>
          <w:trHeight w:val="206"/>
        </w:trPr>
        <w:tc>
          <w:tcPr>
            <w:tcW w:w="2152" w:type="dxa"/>
            <w:gridSpan w:val="2"/>
            <w:shd w:val="clear" w:color="auto" w:fill="auto"/>
          </w:tcPr>
          <w:p w14:paraId="7556E306"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Nasopharyngeal airway (Sizes: 6,7)</w:t>
            </w:r>
          </w:p>
        </w:tc>
        <w:tc>
          <w:tcPr>
            <w:tcW w:w="681" w:type="dxa"/>
            <w:shd w:val="clear" w:color="auto" w:fill="auto"/>
          </w:tcPr>
          <w:p w14:paraId="21504D33"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 each</w:t>
            </w:r>
          </w:p>
        </w:tc>
        <w:tc>
          <w:tcPr>
            <w:tcW w:w="340" w:type="dxa"/>
            <w:shd w:val="clear" w:color="auto" w:fill="auto"/>
          </w:tcPr>
          <w:p w14:paraId="20AE664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D96C04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B5C5C9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159923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44AC45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359E85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B33ED3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21FF7A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F6C7CA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FF6512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79534F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21EC19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0F5F5C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6E3B6E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8ECAF6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B1118E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9F5D2C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6A4DDC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DDE382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11CDD8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4E7EBBC8" w14:textId="77777777" w:rsidTr="00F9689C">
        <w:trPr>
          <w:gridAfter w:val="1"/>
          <w:wAfter w:w="12" w:type="dxa"/>
          <w:trHeight w:val="206"/>
        </w:trPr>
        <w:tc>
          <w:tcPr>
            <w:tcW w:w="2152" w:type="dxa"/>
            <w:gridSpan w:val="2"/>
            <w:shd w:val="clear" w:color="auto" w:fill="auto"/>
          </w:tcPr>
          <w:p w14:paraId="58212F64"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Stethoscope</w:t>
            </w:r>
          </w:p>
        </w:tc>
        <w:tc>
          <w:tcPr>
            <w:tcW w:w="681" w:type="dxa"/>
            <w:shd w:val="clear" w:color="auto" w:fill="auto"/>
          </w:tcPr>
          <w:p w14:paraId="0C23E533"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1</w:t>
            </w:r>
          </w:p>
        </w:tc>
        <w:tc>
          <w:tcPr>
            <w:tcW w:w="340" w:type="dxa"/>
            <w:shd w:val="clear" w:color="auto" w:fill="auto"/>
          </w:tcPr>
          <w:p w14:paraId="581C8F2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AAC726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4AEC6B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009613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2E48BC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4D2F54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C17C60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7141D4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9B3415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CDEBB0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7BA420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F83E6D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23B162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FCDA66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F761EF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18E5D7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DA399F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8571B9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0CAF90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5C054B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2551D1D0" w14:textId="77777777" w:rsidTr="00F9689C">
        <w:trPr>
          <w:gridAfter w:val="1"/>
          <w:wAfter w:w="12" w:type="dxa"/>
          <w:trHeight w:val="206"/>
        </w:trPr>
        <w:tc>
          <w:tcPr>
            <w:tcW w:w="2152" w:type="dxa"/>
            <w:gridSpan w:val="2"/>
            <w:tcBorders>
              <w:bottom w:val="single" w:sz="4" w:space="0" w:color="auto"/>
            </w:tcBorders>
            <w:shd w:val="clear" w:color="auto" w:fill="auto"/>
          </w:tcPr>
          <w:p w14:paraId="6EF6D68C"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proofErr w:type="spellStart"/>
            <w:r w:rsidRPr="00752BBA">
              <w:rPr>
                <w:rFonts w:ascii="Arial Narrow" w:eastAsia="Times New Roman" w:hAnsi="Arial Narrow" w:cs="Times New Roman"/>
                <w:snapToGrid w:val="0"/>
                <w:color w:val="000000"/>
                <w:sz w:val="16"/>
                <w:szCs w:val="16"/>
                <w:lang w:eastAsia="en-GB"/>
              </w:rPr>
              <w:t>Yankuer</w:t>
            </w:r>
            <w:proofErr w:type="spellEnd"/>
            <w:r w:rsidRPr="00752BBA">
              <w:rPr>
                <w:rFonts w:ascii="Arial Narrow" w:eastAsia="Times New Roman" w:hAnsi="Arial Narrow" w:cs="Times New Roman"/>
                <w:snapToGrid w:val="0"/>
                <w:color w:val="000000"/>
                <w:sz w:val="16"/>
                <w:szCs w:val="16"/>
                <w:lang w:eastAsia="en-GB"/>
              </w:rPr>
              <w:t xml:space="preserve"> catheter</w:t>
            </w:r>
          </w:p>
        </w:tc>
        <w:tc>
          <w:tcPr>
            <w:tcW w:w="681" w:type="dxa"/>
            <w:tcBorders>
              <w:bottom w:val="single" w:sz="4" w:space="0" w:color="auto"/>
            </w:tcBorders>
            <w:shd w:val="clear" w:color="auto" w:fill="auto"/>
          </w:tcPr>
          <w:p w14:paraId="0E91B279"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2</w:t>
            </w:r>
          </w:p>
        </w:tc>
        <w:tc>
          <w:tcPr>
            <w:tcW w:w="340" w:type="dxa"/>
            <w:shd w:val="clear" w:color="auto" w:fill="auto"/>
          </w:tcPr>
          <w:p w14:paraId="067877F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69E23E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BD530F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CC41C7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A85E06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CFF501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9B19AA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D86563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5A5CD7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4C7965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7DF27C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704C7A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D6CB99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F17F6B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55FF0A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C9FA59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3A0357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42F3B0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2F8ECA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29BFD5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20AB159F" w14:textId="77777777" w:rsidTr="00F9689C">
        <w:trPr>
          <w:gridAfter w:val="1"/>
          <w:wAfter w:w="12" w:type="dxa"/>
          <w:trHeight w:val="206"/>
        </w:trPr>
        <w:tc>
          <w:tcPr>
            <w:tcW w:w="2152" w:type="dxa"/>
            <w:gridSpan w:val="2"/>
            <w:tcBorders>
              <w:bottom w:val="single" w:sz="4" w:space="0" w:color="auto"/>
            </w:tcBorders>
            <w:shd w:val="clear" w:color="auto" w:fill="auto"/>
          </w:tcPr>
          <w:p w14:paraId="4EEAD3AE"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highlight w:val="yellow"/>
                <w:lang w:eastAsia="en-GB"/>
              </w:rPr>
            </w:pPr>
            <w:proofErr w:type="spellStart"/>
            <w:r w:rsidRPr="00752BBA">
              <w:rPr>
                <w:rFonts w:ascii="Arial Narrow" w:eastAsia="Times New Roman" w:hAnsi="Arial Narrow" w:cs="Times New Roman"/>
                <w:snapToGrid w:val="0"/>
                <w:color w:val="000000"/>
                <w:sz w:val="16"/>
                <w:szCs w:val="16"/>
                <w:lang w:eastAsia="en-GB"/>
              </w:rPr>
              <w:t>Igel</w:t>
            </w:r>
            <w:proofErr w:type="spellEnd"/>
            <w:r w:rsidRPr="00752BBA">
              <w:rPr>
                <w:rFonts w:ascii="Arial Narrow" w:eastAsia="Times New Roman" w:hAnsi="Arial Narrow" w:cs="Times New Roman"/>
                <w:snapToGrid w:val="0"/>
                <w:color w:val="000000"/>
                <w:sz w:val="16"/>
                <w:szCs w:val="16"/>
                <w:lang w:eastAsia="en-GB"/>
              </w:rPr>
              <w:t xml:space="preserve"> (Sizes 3,4,5)</w:t>
            </w:r>
          </w:p>
        </w:tc>
        <w:tc>
          <w:tcPr>
            <w:tcW w:w="681" w:type="dxa"/>
            <w:tcBorders>
              <w:bottom w:val="single" w:sz="4" w:space="0" w:color="auto"/>
            </w:tcBorders>
            <w:shd w:val="clear" w:color="auto" w:fill="auto"/>
          </w:tcPr>
          <w:p w14:paraId="21C7A01E"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highlight w:val="yellow"/>
                <w:lang w:eastAsia="en-GB"/>
              </w:rPr>
            </w:pPr>
            <w:r w:rsidRPr="00752BBA">
              <w:rPr>
                <w:rFonts w:ascii="Arial Narrow" w:eastAsia="Times New Roman" w:hAnsi="Arial Narrow" w:cs="Times New Roman"/>
                <w:snapToGrid w:val="0"/>
                <w:color w:val="000000"/>
                <w:sz w:val="16"/>
                <w:szCs w:val="16"/>
                <w:lang w:eastAsia="en-GB"/>
              </w:rPr>
              <w:t xml:space="preserve">1 each </w:t>
            </w:r>
          </w:p>
        </w:tc>
        <w:tc>
          <w:tcPr>
            <w:tcW w:w="340" w:type="dxa"/>
            <w:shd w:val="clear" w:color="auto" w:fill="auto"/>
          </w:tcPr>
          <w:p w14:paraId="0256539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4D0FC7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072B88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C1CF1B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D721D4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DD9E2F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AE5041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EDA781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E3ECC5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A31533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151136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E6254B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D5A06A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1BE9B7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85E4FA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521F74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318788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CD5063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35D018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211670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7C8CB101" w14:textId="77777777" w:rsidTr="00F9689C">
        <w:trPr>
          <w:gridAfter w:val="1"/>
          <w:wAfter w:w="12" w:type="dxa"/>
          <w:trHeight w:val="424"/>
        </w:trPr>
        <w:tc>
          <w:tcPr>
            <w:tcW w:w="2152" w:type="dxa"/>
            <w:gridSpan w:val="2"/>
            <w:tcBorders>
              <w:bottom w:val="single" w:sz="4" w:space="0" w:color="auto"/>
            </w:tcBorders>
            <w:shd w:val="clear" w:color="auto" w:fill="auto"/>
          </w:tcPr>
          <w:p w14:paraId="5E693BB8" w14:textId="77777777" w:rsidR="00F9689C" w:rsidRPr="00752BBA" w:rsidRDefault="00F9689C" w:rsidP="00F9689C">
            <w:pPr>
              <w:spacing w:after="0" w:line="240" w:lineRule="auto"/>
              <w:rPr>
                <w:rFonts w:ascii="Arial Narrow" w:eastAsia="Times New Roman" w:hAnsi="Arial Narrow" w:cs="Times New Roman"/>
                <w:snapToGrid w:val="0"/>
                <w:color w:val="FF0000"/>
                <w:sz w:val="16"/>
                <w:szCs w:val="16"/>
                <w:lang w:eastAsia="en-GB"/>
              </w:rPr>
            </w:pPr>
            <w:r w:rsidRPr="00752BBA">
              <w:rPr>
                <w:rFonts w:ascii="Arial Narrow" w:eastAsia="Times New Roman" w:hAnsi="Arial Narrow" w:cs="Times New Roman"/>
                <w:snapToGrid w:val="0"/>
                <w:color w:val="FF0000"/>
                <w:sz w:val="16"/>
                <w:szCs w:val="16"/>
                <w:lang w:eastAsia="en-GB"/>
              </w:rPr>
              <w:t>If Tag code doesn’t match to previous code full check to be completed</w:t>
            </w:r>
          </w:p>
          <w:p w14:paraId="0624DC36" w14:textId="77777777" w:rsidR="00F9689C" w:rsidRPr="00752BBA" w:rsidRDefault="00F9689C" w:rsidP="00F9689C">
            <w:pPr>
              <w:spacing w:after="0" w:line="240" w:lineRule="auto"/>
              <w:rPr>
                <w:rFonts w:ascii="Arial Narrow" w:eastAsia="Times New Roman" w:hAnsi="Arial Narrow" w:cs="Times New Roman"/>
                <w:snapToGrid w:val="0"/>
                <w:color w:val="FF0000"/>
                <w:sz w:val="16"/>
                <w:szCs w:val="16"/>
                <w:lang w:eastAsia="en-GB"/>
              </w:rPr>
            </w:pPr>
          </w:p>
        </w:tc>
        <w:tc>
          <w:tcPr>
            <w:tcW w:w="681" w:type="dxa"/>
            <w:tcBorders>
              <w:bottom w:val="single" w:sz="4" w:space="0" w:color="auto"/>
            </w:tcBorders>
            <w:shd w:val="clear" w:color="auto" w:fill="auto"/>
          </w:tcPr>
          <w:p w14:paraId="4F20B957"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Tag</w:t>
            </w:r>
          </w:p>
          <w:p w14:paraId="35732183"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Code</w:t>
            </w:r>
          </w:p>
        </w:tc>
        <w:tc>
          <w:tcPr>
            <w:tcW w:w="340" w:type="dxa"/>
            <w:shd w:val="clear" w:color="auto" w:fill="auto"/>
          </w:tcPr>
          <w:p w14:paraId="1CD96F7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C94F52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98DAE5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B66ED6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6AEEE3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FF5DE1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655187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997F1A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51E99D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201996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267411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E38D11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4B95E7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66A5E5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9B1F84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B8EE9B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4A8686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BBABC6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5DA3B4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02091F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49E277B2" w14:textId="77777777" w:rsidTr="00F9689C">
        <w:trPr>
          <w:gridAfter w:val="1"/>
          <w:wAfter w:w="12" w:type="dxa"/>
          <w:trHeight w:val="206"/>
        </w:trPr>
        <w:tc>
          <w:tcPr>
            <w:tcW w:w="2152" w:type="dxa"/>
            <w:gridSpan w:val="2"/>
            <w:tcBorders>
              <w:left w:val="nil"/>
              <w:right w:val="nil"/>
            </w:tcBorders>
            <w:shd w:val="clear" w:color="auto" w:fill="auto"/>
          </w:tcPr>
          <w:p w14:paraId="3C6F725E" w14:textId="77777777" w:rsidR="00F9689C" w:rsidRPr="00752BBA" w:rsidRDefault="00F9689C" w:rsidP="00F9689C">
            <w:pPr>
              <w:spacing w:after="0" w:line="240" w:lineRule="auto"/>
              <w:jc w:val="center"/>
              <w:rPr>
                <w:rFonts w:eastAsia="Times New Roman" w:cs="Arial"/>
                <w:sz w:val="20"/>
                <w:szCs w:val="20"/>
                <w:lang w:eastAsia="en-GB"/>
              </w:rPr>
            </w:pPr>
            <w:r w:rsidRPr="00752BBA">
              <w:rPr>
                <w:rFonts w:eastAsia="Times New Roman" w:cs="Arial"/>
                <w:snapToGrid w:val="0"/>
                <w:sz w:val="20"/>
                <w:szCs w:val="20"/>
                <w:lang w:eastAsia="en-GB"/>
              </w:rPr>
              <w:t>BOTTOM DRAW</w:t>
            </w:r>
          </w:p>
        </w:tc>
        <w:tc>
          <w:tcPr>
            <w:tcW w:w="681" w:type="dxa"/>
          </w:tcPr>
          <w:p w14:paraId="1A8363E1" w14:textId="77777777" w:rsidR="00F9689C" w:rsidRPr="00752BBA" w:rsidRDefault="00F9689C" w:rsidP="00F9689C">
            <w:pPr>
              <w:spacing w:after="0" w:line="240" w:lineRule="auto"/>
              <w:jc w:val="center"/>
              <w:rPr>
                <w:rFonts w:ascii="Arial Narrow" w:eastAsia="Times New Roman" w:hAnsi="Arial Narrow" w:cs="Times New Roman"/>
                <w:snapToGrid w:val="0"/>
                <w:color w:val="FF0000"/>
                <w:sz w:val="16"/>
                <w:szCs w:val="16"/>
                <w:lang w:eastAsia="en-GB"/>
              </w:rPr>
            </w:pPr>
          </w:p>
        </w:tc>
        <w:tc>
          <w:tcPr>
            <w:tcW w:w="340" w:type="dxa"/>
            <w:shd w:val="clear" w:color="auto" w:fill="auto"/>
          </w:tcPr>
          <w:p w14:paraId="3D9B7F8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177971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3EC004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FD49DF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ABC8FE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EE8767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7168BC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6FC25A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23C8C5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7E1EE2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17A3F9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9E71DD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26F7BB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9EB174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AE9680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74958F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3E7F0C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40DAAD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B60913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2AFB5E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26429A30" w14:textId="77777777" w:rsidTr="00F9689C">
        <w:trPr>
          <w:gridAfter w:val="1"/>
          <w:wAfter w:w="12" w:type="dxa"/>
          <w:trHeight w:val="275"/>
        </w:trPr>
        <w:tc>
          <w:tcPr>
            <w:tcW w:w="2152" w:type="dxa"/>
            <w:gridSpan w:val="2"/>
            <w:shd w:val="clear" w:color="auto" w:fill="auto"/>
          </w:tcPr>
          <w:p w14:paraId="1016CF85"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Ported Cannula: 14g-Orange, 16g- Grey ,18g- Green, 20g-Pink</w:t>
            </w:r>
          </w:p>
        </w:tc>
        <w:tc>
          <w:tcPr>
            <w:tcW w:w="681" w:type="dxa"/>
            <w:shd w:val="clear" w:color="auto" w:fill="auto"/>
          </w:tcPr>
          <w:p w14:paraId="5623CB5A"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4 each</w:t>
            </w:r>
          </w:p>
        </w:tc>
        <w:tc>
          <w:tcPr>
            <w:tcW w:w="340" w:type="dxa"/>
            <w:shd w:val="clear" w:color="auto" w:fill="auto"/>
          </w:tcPr>
          <w:p w14:paraId="363D11B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FDD610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AE0820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1E8B4F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7721AB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F782C9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0542AD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7FBA58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C0969B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02A0E4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873012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F01027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4C7CD3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018B64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F15D94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43E1D1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DEEC51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C0BACA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6EAECA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D8519F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74F5FDF1" w14:textId="77777777" w:rsidTr="00F9689C">
        <w:trPr>
          <w:gridAfter w:val="1"/>
          <w:wAfter w:w="12" w:type="dxa"/>
          <w:trHeight w:val="206"/>
        </w:trPr>
        <w:tc>
          <w:tcPr>
            <w:tcW w:w="2152" w:type="dxa"/>
            <w:gridSpan w:val="2"/>
            <w:shd w:val="clear" w:color="auto" w:fill="auto"/>
          </w:tcPr>
          <w:p w14:paraId="6421DB68"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Syringes 2ml, 5 ml, 10ml, 20ml</w:t>
            </w:r>
          </w:p>
        </w:tc>
        <w:tc>
          <w:tcPr>
            <w:tcW w:w="681" w:type="dxa"/>
            <w:shd w:val="clear" w:color="auto" w:fill="auto"/>
          </w:tcPr>
          <w:p w14:paraId="01EB18ED"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4 each</w:t>
            </w:r>
          </w:p>
        </w:tc>
        <w:tc>
          <w:tcPr>
            <w:tcW w:w="340" w:type="dxa"/>
            <w:shd w:val="clear" w:color="auto" w:fill="auto"/>
          </w:tcPr>
          <w:p w14:paraId="3327DE0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B7E0A5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D5F7AE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2F9EA5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89F2AC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D39BA3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AAA7FB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9F35DE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8659A5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CDEE36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DC5F00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D963D0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7B0BC9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240C94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A764E2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7A22D0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3A72C9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F670AD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F173CA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97EEA7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1A86FA73" w14:textId="77777777" w:rsidTr="00F9689C">
        <w:trPr>
          <w:gridAfter w:val="1"/>
          <w:wAfter w:w="12" w:type="dxa"/>
          <w:trHeight w:val="275"/>
        </w:trPr>
        <w:tc>
          <w:tcPr>
            <w:tcW w:w="2152" w:type="dxa"/>
            <w:gridSpan w:val="2"/>
            <w:shd w:val="clear" w:color="auto" w:fill="auto"/>
          </w:tcPr>
          <w:p w14:paraId="1C1C0C86"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 xml:space="preserve">Safety Needles 21g, 23g, 25g, </w:t>
            </w:r>
          </w:p>
          <w:p w14:paraId="7B1941D3"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Blunt fill filter needle 18g</w:t>
            </w:r>
          </w:p>
        </w:tc>
        <w:tc>
          <w:tcPr>
            <w:tcW w:w="681" w:type="dxa"/>
            <w:shd w:val="clear" w:color="auto" w:fill="auto"/>
          </w:tcPr>
          <w:p w14:paraId="12FF30FE"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4 each</w:t>
            </w:r>
          </w:p>
        </w:tc>
        <w:tc>
          <w:tcPr>
            <w:tcW w:w="340" w:type="dxa"/>
            <w:shd w:val="clear" w:color="auto" w:fill="auto"/>
          </w:tcPr>
          <w:p w14:paraId="6307452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8F4006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3C0E54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A27ED6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8CAFC0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E34800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F2139D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8B4625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B2C914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7CDE7B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13F6E0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96C3FB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8D4DBB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8FD067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DED018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860882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A53765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EF0AAD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1D7113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2BD12C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5D7D5BE1" w14:textId="77777777" w:rsidTr="00F9689C">
        <w:trPr>
          <w:gridAfter w:val="1"/>
          <w:wAfter w:w="12" w:type="dxa"/>
          <w:trHeight w:val="206"/>
        </w:trPr>
        <w:tc>
          <w:tcPr>
            <w:tcW w:w="2152" w:type="dxa"/>
            <w:gridSpan w:val="2"/>
            <w:shd w:val="clear" w:color="auto" w:fill="auto"/>
          </w:tcPr>
          <w:p w14:paraId="4742CC31"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highlight w:val="yellow"/>
                <w:lang w:eastAsia="en-GB"/>
              </w:rPr>
            </w:pPr>
            <w:r w:rsidRPr="00752BBA">
              <w:rPr>
                <w:rFonts w:ascii="Arial Narrow" w:eastAsia="Times New Roman" w:hAnsi="Arial Narrow" w:cs="Times New Roman"/>
                <w:snapToGrid w:val="0"/>
                <w:color w:val="000000"/>
                <w:sz w:val="16"/>
                <w:szCs w:val="16"/>
                <w:lang w:eastAsia="en-GB"/>
              </w:rPr>
              <w:t>Arterial Blood Gas Syringes</w:t>
            </w:r>
          </w:p>
        </w:tc>
        <w:tc>
          <w:tcPr>
            <w:tcW w:w="681" w:type="dxa"/>
            <w:shd w:val="clear" w:color="auto" w:fill="auto"/>
          </w:tcPr>
          <w:p w14:paraId="68A05967" w14:textId="77777777" w:rsidR="00F9689C" w:rsidRPr="00752BBA" w:rsidRDefault="00F9689C" w:rsidP="00F9689C">
            <w:pPr>
              <w:spacing w:after="0" w:line="240" w:lineRule="auto"/>
              <w:jc w:val="center"/>
              <w:rPr>
                <w:rFonts w:ascii="Arial Narrow" w:eastAsia="Times New Roman" w:hAnsi="Arial Narrow" w:cs="Times New Roman"/>
                <w:snapToGrid w:val="0"/>
                <w:color w:val="000000"/>
                <w:sz w:val="16"/>
                <w:szCs w:val="16"/>
                <w:highlight w:val="yellow"/>
                <w:lang w:eastAsia="en-GB"/>
              </w:rPr>
            </w:pPr>
            <w:r w:rsidRPr="00752BBA">
              <w:rPr>
                <w:rFonts w:ascii="Arial Narrow" w:eastAsia="Times New Roman" w:hAnsi="Arial Narrow" w:cs="Times New Roman"/>
                <w:snapToGrid w:val="0"/>
                <w:color w:val="000000"/>
                <w:sz w:val="16"/>
                <w:szCs w:val="16"/>
                <w:lang w:eastAsia="en-GB"/>
              </w:rPr>
              <w:t>4</w:t>
            </w:r>
          </w:p>
        </w:tc>
        <w:tc>
          <w:tcPr>
            <w:tcW w:w="340" w:type="dxa"/>
            <w:shd w:val="clear" w:color="auto" w:fill="auto"/>
          </w:tcPr>
          <w:p w14:paraId="6A92A9F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78E877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1F00FA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194C28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2F74E2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47DB58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5A9404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912B30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D6B4DA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88F541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D99CE6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08FE2F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B0200C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6E3D7B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DD734A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40C258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108F99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05B391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6AA2C8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97A222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33D0F093" w14:textId="77777777" w:rsidTr="00F9689C">
        <w:trPr>
          <w:gridAfter w:val="1"/>
          <w:wAfter w:w="12" w:type="dxa"/>
          <w:trHeight w:val="206"/>
        </w:trPr>
        <w:tc>
          <w:tcPr>
            <w:tcW w:w="2152" w:type="dxa"/>
            <w:gridSpan w:val="2"/>
            <w:shd w:val="clear" w:color="auto" w:fill="auto"/>
          </w:tcPr>
          <w:p w14:paraId="2D3AB09D"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 xml:space="preserve">Small </w:t>
            </w:r>
            <w:proofErr w:type="spellStart"/>
            <w:r w:rsidRPr="00752BBA">
              <w:rPr>
                <w:rFonts w:ascii="Arial Narrow" w:eastAsia="Times New Roman" w:hAnsi="Arial Narrow" w:cs="Times New Roman"/>
                <w:snapToGrid w:val="0"/>
                <w:color w:val="000000"/>
                <w:sz w:val="16"/>
                <w:szCs w:val="16"/>
                <w:lang w:eastAsia="en-GB"/>
              </w:rPr>
              <w:t>ChloraPrep</w:t>
            </w:r>
            <w:proofErr w:type="spellEnd"/>
            <w:r w:rsidRPr="00752BBA">
              <w:rPr>
                <w:rFonts w:ascii="Arial Narrow" w:eastAsia="Times New Roman" w:hAnsi="Arial Narrow" w:cs="Times New Roman"/>
                <w:snapToGrid w:val="0"/>
                <w:color w:val="000000"/>
                <w:sz w:val="16"/>
                <w:szCs w:val="16"/>
                <w:lang w:eastAsia="en-GB"/>
              </w:rPr>
              <w:t xml:space="preserve"> for Cannulation</w:t>
            </w:r>
          </w:p>
        </w:tc>
        <w:tc>
          <w:tcPr>
            <w:tcW w:w="681" w:type="dxa"/>
            <w:shd w:val="clear" w:color="auto" w:fill="auto"/>
          </w:tcPr>
          <w:p w14:paraId="3F9643C3"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4</w:t>
            </w:r>
          </w:p>
        </w:tc>
        <w:tc>
          <w:tcPr>
            <w:tcW w:w="340" w:type="dxa"/>
            <w:shd w:val="clear" w:color="auto" w:fill="auto"/>
          </w:tcPr>
          <w:p w14:paraId="02B269A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18D09E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AC0FC7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8A3530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CB4100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2D88F8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906E88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914B0D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9D0B10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623FE4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DDE03F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94AFA5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C72ACC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65A371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E00321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88D7F4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759B7F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7F3566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D464E7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D3CE2A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047978E9" w14:textId="77777777" w:rsidTr="00F9689C">
        <w:trPr>
          <w:gridAfter w:val="1"/>
          <w:wAfter w:w="12" w:type="dxa"/>
          <w:trHeight w:val="206"/>
        </w:trPr>
        <w:tc>
          <w:tcPr>
            <w:tcW w:w="2152" w:type="dxa"/>
            <w:gridSpan w:val="2"/>
            <w:shd w:val="clear" w:color="auto" w:fill="auto"/>
          </w:tcPr>
          <w:p w14:paraId="71A9F631"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Cannula Dressing</w:t>
            </w:r>
          </w:p>
        </w:tc>
        <w:tc>
          <w:tcPr>
            <w:tcW w:w="681" w:type="dxa"/>
            <w:shd w:val="clear" w:color="auto" w:fill="auto"/>
          </w:tcPr>
          <w:p w14:paraId="205697E2"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4</w:t>
            </w:r>
          </w:p>
        </w:tc>
        <w:tc>
          <w:tcPr>
            <w:tcW w:w="340" w:type="dxa"/>
            <w:shd w:val="clear" w:color="auto" w:fill="auto"/>
          </w:tcPr>
          <w:p w14:paraId="350D8A1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377C87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5530A0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DB36A6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704F6E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481232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92E9F8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CABE53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98699D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BC8EC4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61C4BF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69AE7B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FB95A0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4BFE85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140CF6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E62A4E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95CE1A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B496BE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ABD6B8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FD25E5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3E67887D" w14:textId="77777777" w:rsidTr="00F9689C">
        <w:trPr>
          <w:gridAfter w:val="1"/>
          <w:wAfter w:w="12" w:type="dxa"/>
          <w:trHeight w:val="206"/>
        </w:trPr>
        <w:tc>
          <w:tcPr>
            <w:tcW w:w="2152" w:type="dxa"/>
            <w:gridSpan w:val="2"/>
            <w:shd w:val="clear" w:color="auto" w:fill="auto"/>
          </w:tcPr>
          <w:p w14:paraId="4320458E"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Blood giving set</w:t>
            </w:r>
          </w:p>
        </w:tc>
        <w:tc>
          <w:tcPr>
            <w:tcW w:w="681" w:type="dxa"/>
            <w:shd w:val="clear" w:color="auto" w:fill="auto"/>
          </w:tcPr>
          <w:p w14:paraId="48193A4B"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2</w:t>
            </w:r>
          </w:p>
        </w:tc>
        <w:tc>
          <w:tcPr>
            <w:tcW w:w="340" w:type="dxa"/>
            <w:tcBorders>
              <w:bottom w:val="single" w:sz="4" w:space="0" w:color="auto"/>
            </w:tcBorders>
            <w:shd w:val="clear" w:color="auto" w:fill="auto"/>
          </w:tcPr>
          <w:p w14:paraId="0ADE23B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070C0BF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7434450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1448AA6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42BF211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3965551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7F7EE04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416EB3B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4EF289D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499DF23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4B60FE6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630D26A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0A92034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1E94B6B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4A32C1A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183D0E5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795B3F0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3C8D9DD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tcBorders>
              <w:bottom w:val="single" w:sz="4" w:space="0" w:color="auto"/>
            </w:tcBorders>
            <w:shd w:val="clear" w:color="auto" w:fill="auto"/>
          </w:tcPr>
          <w:p w14:paraId="1FED719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tcBorders>
              <w:bottom w:val="single" w:sz="4" w:space="0" w:color="auto"/>
            </w:tcBorders>
            <w:shd w:val="clear" w:color="auto" w:fill="auto"/>
          </w:tcPr>
          <w:p w14:paraId="732A721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03981248" w14:textId="77777777" w:rsidTr="00F9689C">
        <w:trPr>
          <w:gridAfter w:val="1"/>
          <w:wAfter w:w="12" w:type="dxa"/>
          <w:trHeight w:val="275"/>
        </w:trPr>
        <w:tc>
          <w:tcPr>
            <w:tcW w:w="2125" w:type="dxa"/>
            <w:shd w:val="clear" w:color="auto" w:fill="auto"/>
          </w:tcPr>
          <w:p w14:paraId="24EBFCCD"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E.C.G. electrodes  (Specialised areas with pacing defibrillator )</w:t>
            </w:r>
          </w:p>
        </w:tc>
        <w:tc>
          <w:tcPr>
            <w:tcW w:w="708" w:type="dxa"/>
            <w:gridSpan w:val="2"/>
            <w:shd w:val="clear" w:color="auto" w:fill="auto"/>
          </w:tcPr>
          <w:p w14:paraId="0C4E12B4"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1</w:t>
            </w:r>
          </w:p>
        </w:tc>
        <w:tc>
          <w:tcPr>
            <w:tcW w:w="340" w:type="dxa"/>
            <w:shd w:val="clear" w:color="auto" w:fill="auto"/>
          </w:tcPr>
          <w:p w14:paraId="2A3028C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4994CA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81DC3B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8EAD7D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466429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214A61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D35A6E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E50321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59DD40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2DCC5B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A9928B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0BCA3C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FE4780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ADD000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B57E15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56BBE2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16B0DA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2F7829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C59497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86486E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353A395E" w14:textId="77777777" w:rsidTr="00F9689C">
        <w:trPr>
          <w:gridAfter w:val="1"/>
          <w:wAfter w:w="12" w:type="dxa"/>
          <w:trHeight w:val="206"/>
        </w:trPr>
        <w:tc>
          <w:tcPr>
            <w:tcW w:w="2125" w:type="dxa"/>
            <w:shd w:val="clear" w:color="auto" w:fill="auto"/>
          </w:tcPr>
          <w:p w14:paraId="7C01F6C5"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FFP3 Mask</w:t>
            </w:r>
          </w:p>
        </w:tc>
        <w:tc>
          <w:tcPr>
            <w:tcW w:w="708" w:type="dxa"/>
            <w:gridSpan w:val="2"/>
            <w:shd w:val="clear" w:color="auto" w:fill="auto"/>
          </w:tcPr>
          <w:p w14:paraId="7264E09E"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4</w:t>
            </w:r>
          </w:p>
        </w:tc>
        <w:tc>
          <w:tcPr>
            <w:tcW w:w="340" w:type="dxa"/>
            <w:shd w:val="clear" w:color="auto" w:fill="auto"/>
          </w:tcPr>
          <w:p w14:paraId="230A13B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4A4541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F3AB7B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AA5EA2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A13ABE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FB5EA4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0E94BD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10FF4E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C328A9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9FCCDA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26A5C0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55A5D8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6C1DE3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677320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5C74A6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97D2D2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23AEB3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95D9A7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6FB444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078615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619A6A81" w14:textId="77777777" w:rsidTr="00F9689C">
        <w:trPr>
          <w:gridAfter w:val="1"/>
          <w:wAfter w:w="12" w:type="dxa"/>
          <w:trHeight w:val="206"/>
        </w:trPr>
        <w:tc>
          <w:tcPr>
            <w:tcW w:w="2125" w:type="dxa"/>
            <w:shd w:val="clear" w:color="auto" w:fill="auto"/>
          </w:tcPr>
          <w:p w14:paraId="15B795EE"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t>Eye Protection (goggles/visor)</w:t>
            </w:r>
          </w:p>
        </w:tc>
        <w:tc>
          <w:tcPr>
            <w:tcW w:w="708" w:type="dxa"/>
            <w:gridSpan w:val="2"/>
            <w:shd w:val="clear" w:color="auto" w:fill="auto"/>
          </w:tcPr>
          <w:p w14:paraId="3EFF8994"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4</w:t>
            </w:r>
          </w:p>
        </w:tc>
        <w:tc>
          <w:tcPr>
            <w:tcW w:w="340" w:type="dxa"/>
            <w:shd w:val="clear" w:color="auto" w:fill="auto"/>
          </w:tcPr>
          <w:p w14:paraId="6C4DBC7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D4523C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07AB32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E37D6F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F3F1FA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3AEBDB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1B0B9B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3D2AAE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3F43E8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C0ED71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05E93B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7552E0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9D3302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5EC680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95F65D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BD3347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0906BA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F7EEF4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3AF9D6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335CA3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5B60F988" w14:textId="77777777" w:rsidTr="00F9689C">
        <w:trPr>
          <w:gridAfter w:val="1"/>
          <w:wAfter w:w="12" w:type="dxa"/>
          <w:trHeight w:val="217"/>
        </w:trPr>
        <w:tc>
          <w:tcPr>
            <w:tcW w:w="2125" w:type="dxa"/>
            <w:shd w:val="clear" w:color="auto" w:fill="auto"/>
          </w:tcPr>
          <w:p w14:paraId="7BF4B33F"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r w:rsidRPr="00752BBA">
              <w:rPr>
                <w:rFonts w:ascii="Arial Narrow" w:eastAsia="Times New Roman" w:hAnsi="Arial Narrow" w:cs="Times New Roman"/>
                <w:snapToGrid w:val="0"/>
                <w:color w:val="000000"/>
                <w:sz w:val="16"/>
                <w:szCs w:val="16"/>
                <w:lang w:eastAsia="en-GB"/>
              </w:rPr>
              <w:lastRenderedPageBreak/>
              <w:t>Surgical Gown</w:t>
            </w:r>
          </w:p>
        </w:tc>
        <w:tc>
          <w:tcPr>
            <w:tcW w:w="708" w:type="dxa"/>
            <w:gridSpan w:val="2"/>
            <w:shd w:val="clear" w:color="auto" w:fill="auto"/>
          </w:tcPr>
          <w:p w14:paraId="758D76AA"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4</w:t>
            </w:r>
          </w:p>
        </w:tc>
        <w:tc>
          <w:tcPr>
            <w:tcW w:w="340" w:type="dxa"/>
            <w:shd w:val="clear" w:color="auto" w:fill="auto"/>
          </w:tcPr>
          <w:p w14:paraId="4F0E3E7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07FF61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810781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ADB088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FE21F1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0CFBA9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C3597F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F1363D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5E97CF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96C6F3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FF470F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F9FA77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AE7C53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1884972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1A8AA4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E988B0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D1B733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11F4093"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6FD011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631FF0A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4D4B87E2" w14:textId="77777777" w:rsidTr="00F9689C">
        <w:trPr>
          <w:gridAfter w:val="1"/>
          <w:wAfter w:w="12" w:type="dxa"/>
          <w:trHeight w:val="432"/>
        </w:trPr>
        <w:tc>
          <w:tcPr>
            <w:tcW w:w="2125" w:type="dxa"/>
            <w:shd w:val="clear" w:color="auto" w:fill="auto"/>
          </w:tcPr>
          <w:p w14:paraId="3251CAB2" w14:textId="77777777" w:rsidR="00F9689C" w:rsidRPr="00752BBA" w:rsidRDefault="00F9689C" w:rsidP="00F9689C">
            <w:pPr>
              <w:spacing w:after="0" w:line="240" w:lineRule="auto"/>
              <w:rPr>
                <w:rFonts w:ascii="Arial Narrow" w:eastAsia="Times New Roman" w:hAnsi="Arial Narrow" w:cs="Times New Roman"/>
                <w:snapToGrid w:val="0"/>
                <w:color w:val="FF0000"/>
                <w:sz w:val="16"/>
                <w:szCs w:val="16"/>
                <w:lang w:eastAsia="en-GB"/>
              </w:rPr>
            </w:pPr>
            <w:r w:rsidRPr="00752BBA">
              <w:rPr>
                <w:rFonts w:ascii="Arial Narrow" w:eastAsia="Times New Roman" w:hAnsi="Arial Narrow" w:cs="Times New Roman"/>
                <w:snapToGrid w:val="0"/>
                <w:color w:val="FF0000"/>
                <w:sz w:val="16"/>
                <w:szCs w:val="16"/>
                <w:lang w:eastAsia="en-GB"/>
              </w:rPr>
              <w:t>If Tag code doesn’t match to previous code full check to be completed</w:t>
            </w:r>
          </w:p>
        </w:tc>
        <w:tc>
          <w:tcPr>
            <w:tcW w:w="708" w:type="dxa"/>
            <w:gridSpan w:val="2"/>
            <w:shd w:val="clear" w:color="auto" w:fill="auto"/>
          </w:tcPr>
          <w:p w14:paraId="06D9E4E9"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Tag Code</w:t>
            </w:r>
          </w:p>
        </w:tc>
        <w:tc>
          <w:tcPr>
            <w:tcW w:w="340" w:type="dxa"/>
            <w:shd w:val="clear" w:color="auto" w:fill="auto"/>
          </w:tcPr>
          <w:p w14:paraId="702F74B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79E7C6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617847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F41852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F9ECEC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6A70D5A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5C07A0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417022A"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1BADD0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38BD176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936979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E61596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7AFF2C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40189C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A0F1D5D"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0E6479C"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5D5608C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89CBE9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4047CAE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1D40781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r w:rsidR="00F9689C" w:rsidRPr="00752BBA" w14:paraId="41ECF3F1" w14:textId="77777777" w:rsidTr="00F9689C">
        <w:trPr>
          <w:gridAfter w:val="1"/>
          <w:wAfter w:w="12" w:type="dxa"/>
          <w:trHeight w:val="339"/>
        </w:trPr>
        <w:tc>
          <w:tcPr>
            <w:tcW w:w="2125" w:type="dxa"/>
            <w:shd w:val="clear" w:color="auto" w:fill="auto"/>
          </w:tcPr>
          <w:p w14:paraId="65A8C32A" w14:textId="77777777" w:rsidR="00F9689C" w:rsidRPr="00752BBA" w:rsidRDefault="00F9689C" w:rsidP="00F9689C">
            <w:pPr>
              <w:spacing w:after="0" w:line="240" w:lineRule="auto"/>
              <w:rPr>
                <w:rFonts w:ascii="Arial Narrow" w:eastAsia="Times New Roman" w:hAnsi="Arial Narrow" w:cs="Times New Roman"/>
                <w:snapToGrid w:val="0"/>
                <w:color w:val="000000"/>
                <w:sz w:val="16"/>
                <w:szCs w:val="16"/>
                <w:lang w:eastAsia="en-GB"/>
              </w:rPr>
            </w:pPr>
          </w:p>
        </w:tc>
        <w:tc>
          <w:tcPr>
            <w:tcW w:w="708" w:type="dxa"/>
            <w:gridSpan w:val="2"/>
            <w:shd w:val="clear" w:color="auto" w:fill="auto"/>
          </w:tcPr>
          <w:p w14:paraId="165408D6" w14:textId="77777777" w:rsidR="00F9689C" w:rsidRPr="00752BBA" w:rsidRDefault="00F9689C" w:rsidP="00F9689C">
            <w:pPr>
              <w:spacing w:after="0" w:line="240" w:lineRule="auto"/>
              <w:jc w:val="center"/>
              <w:rPr>
                <w:rFonts w:ascii="Arial Narrow" w:eastAsia="Times New Roman" w:hAnsi="Arial Narrow" w:cs="Times New Roman"/>
                <w:snapToGrid w:val="0"/>
                <w:sz w:val="16"/>
                <w:szCs w:val="16"/>
                <w:lang w:eastAsia="en-GB"/>
              </w:rPr>
            </w:pPr>
            <w:r w:rsidRPr="00752BBA">
              <w:rPr>
                <w:rFonts w:ascii="Arial Narrow" w:eastAsia="Times New Roman" w:hAnsi="Arial Narrow" w:cs="Times New Roman"/>
                <w:snapToGrid w:val="0"/>
                <w:sz w:val="16"/>
                <w:szCs w:val="16"/>
                <w:lang w:eastAsia="en-GB"/>
              </w:rPr>
              <w:t>Initials</w:t>
            </w:r>
          </w:p>
        </w:tc>
        <w:tc>
          <w:tcPr>
            <w:tcW w:w="340" w:type="dxa"/>
            <w:shd w:val="clear" w:color="auto" w:fill="auto"/>
          </w:tcPr>
          <w:p w14:paraId="30E3C6C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D4D42E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80CF290"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3C232D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C25223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379F90F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F886775"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2EF5E1A6"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9DE77BF"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56A4971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344B90E"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E7BF8F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750A31DB"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23279C8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41AC3477"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665A222"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0409B138"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2E07409"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0" w:type="dxa"/>
            <w:shd w:val="clear" w:color="auto" w:fill="auto"/>
          </w:tcPr>
          <w:p w14:paraId="77D023B4"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c>
          <w:tcPr>
            <w:tcW w:w="341" w:type="dxa"/>
            <w:shd w:val="clear" w:color="auto" w:fill="auto"/>
          </w:tcPr>
          <w:p w14:paraId="06F6B791" w14:textId="77777777" w:rsidR="00F9689C" w:rsidRPr="00752BBA" w:rsidRDefault="00F9689C" w:rsidP="00F9689C">
            <w:pPr>
              <w:spacing w:after="0" w:line="240" w:lineRule="auto"/>
              <w:rPr>
                <w:rFonts w:ascii="Times New Roman" w:eastAsia="Times New Roman" w:hAnsi="Times New Roman" w:cs="Times New Roman"/>
                <w:szCs w:val="24"/>
                <w:lang w:eastAsia="en-GB"/>
              </w:rPr>
            </w:pPr>
          </w:p>
        </w:tc>
      </w:tr>
    </w:tbl>
    <w:p w14:paraId="343295A5" w14:textId="7077CD6F" w:rsidR="00A874E9" w:rsidRDefault="00A874E9" w:rsidP="00801468">
      <w:pPr>
        <w:pStyle w:val="Default"/>
        <w:rPr>
          <w:b/>
          <w:color w:val="000000" w:themeColor="text1"/>
        </w:rPr>
      </w:pPr>
    </w:p>
    <w:p w14:paraId="30570818" w14:textId="77777777" w:rsidR="00752BBA" w:rsidRPr="00752BBA" w:rsidRDefault="00752BBA" w:rsidP="00752BBA">
      <w:pPr>
        <w:tabs>
          <w:tab w:val="left" w:pos="3165"/>
          <w:tab w:val="center" w:pos="5290"/>
        </w:tabs>
        <w:spacing w:after="0" w:line="240" w:lineRule="auto"/>
        <w:jc w:val="center"/>
        <w:rPr>
          <w:rFonts w:ascii="Times New Roman" w:eastAsia="Times New Roman" w:hAnsi="Times New Roman" w:cs="Times New Roman"/>
          <w:b/>
          <w:sz w:val="18"/>
          <w:szCs w:val="18"/>
          <w:lang w:eastAsia="en-GB"/>
        </w:rPr>
      </w:pPr>
      <w:r w:rsidRPr="00752BBA">
        <w:rPr>
          <w:rFonts w:ascii="Times New Roman" w:eastAsia="Times New Roman" w:hAnsi="Times New Roman" w:cs="Times New Roman"/>
          <w:b/>
          <w:sz w:val="18"/>
          <w:szCs w:val="18"/>
          <w:lang w:eastAsia="en-GB"/>
        </w:rPr>
        <w:t>Resus stock to be obtained from Ward 13 Resus stock cupboard (keys to be obtained from Security).</w:t>
      </w:r>
    </w:p>
    <w:p w14:paraId="15DE44D5" w14:textId="77777777" w:rsidR="00752BBA" w:rsidRPr="00752BBA" w:rsidRDefault="00752BBA" w:rsidP="00752BBA">
      <w:pPr>
        <w:tabs>
          <w:tab w:val="center" w:pos="4153"/>
          <w:tab w:val="right" w:pos="8306"/>
        </w:tabs>
        <w:spacing w:after="0" w:line="240" w:lineRule="auto"/>
        <w:jc w:val="center"/>
        <w:rPr>
          <w:rFonts w:ascii="Times New Roman" w:eastAsia="Times New Roman" w:hAnsi="Times New Roman" w:cs="Times New Roman"/>
          <w:b/>
          <w:sz w:val="18"/>
          <w:szCs w:val="18"/>
        </w:rPr>
      </w:pPr>
      <w:r w:rsidRPr="00752BBA">
        <w:rPr>
          <w:rFonts w:ascii="Times New Roman" w:eastAsia="Times New Roman" w:hAnsi="Times New Roman" w:cs="Times New Roman"/>
          <w:b/>
          <w:sz w:val="18"/>
          <w:szCs w:val="18"/>
        </w:rPr>
        <w:t>Forms to be retained for audit purposes.</w:t>
      </w:r>
    </w:p>
    <w:p w14:paraId="12CF4923" w14:textId="77777777" w:rsidR="00D35257" w:rsidRDefault="00D35257" w:rsidP="00801468">
      <w:pPr>
        <w:pStyle w:val="Default"/>
        <w:rPr>
          <w:b/>
          <w:color w:val="000000" w:themeColor="text1"/>
        </w:rPr>
      </w:pPr>
    </w:p>
    <w:p w14:paraId="2AFD9052" w14:textId="77777777" w:rsidR="00752BBA" w:rsidRDefault="00752BBA" w:rsidP="00801468">
      <w:pPr>
        <w:pStyle w:val="Default"/>
        <w:rPr>
          <w:b/>
          <w:color w:val="000000" w:themeColor="text1"/>
        </w:rPr>
      </w:pPr>
    </w:p>
    <w:p w14:paraId="5C966684" w14:textId="77777777" w:rsidR="00752BBA" w:rsidRDefault="00752BBA" w:rsidP="00801468">
      <w:pPr>
        <w:pStyle w:val="Default"/>
        <w:rPr>
          <w:b/>
          <w:color w:val="000000" w:themeColor="text1"/>
        </w:rPr>
      </w:pPr>
    </w:p>
    <w:p w14:paraId="10E7AFCC" w14:textId="77777777" w:rsidR="00752BBA" w:rsidRDefault="00752BBA" w:rsidP="00801468">
      <w:pPr>
        <w:pStyle w:val="Default"/>
        <w:rPr>
          <w:b/>
          <w:color w:val="000000" w:themeColor="text1"/>
        </w:rPr>
      </w:pPr>
    </w:p>
    <w:p w14:paraId="234FD06C" w14:textId="77777777" w:rsidR="00752BBA" w:rsidRDefault="00752BBA" w:rsidP="00801468">
      <w:pPr>
        <w:pStyle w:val="Default"/>
        <w:rPr>
          <w:b/>
          <w:color w:val="000000" w:themeColor="text1"/>
        </w:rPr>
      </w:pPr>
    </w:p>
    <w:p w14:paraId="47FB7243" w14:textId="77777777" w:rsidR="00752BBA" w:rsidRDefault="00752BBA" w:rsidP="00801468">
      <w:pPr>
        <w:pStyle w:val="Default"/>
        <w:rPr>
          <w:b/>
          <w:color w:val="000000" w:themeColor="text1"/>
        </w:rPr>
      </w:pPr>
    </w:p>
    <w:p w14:paraId="145B4291" w14:textId="77777777" w:rsidR="00752BBA" w:rsidRDefault="00752BBA" w:rsidP="00801468">
      <w:pPr>
        <w:pStyle w:val="Default"/>
        <w:rPr>
          <w:b/>
          <w:color w:val="000000" w:themeColor="text1"/>
        </w:rPr>
      </w:pPr>
    </w:p>
    <w:p w14:paraId="0C15806F" w14:textId="77777777" w:rsidR="00752BBA" w:rsidRDefault="00752BBA" w:rsidP="00801468">
      <w:pPr>
        <w:pStyle w:val="Default"/>
        <w:rPr>
          <w:b/>
          <w:color w:val="000000" w:themeColor="text1"/>
        </w:rPr>
      </w:pPr>
    </w:p>
    <w:p w14:paraId="2FECC7F1" w14:textId="77777777" w:rsidR="00752BBA" w:rsidRDefault="00752BBA" w:rsidP="00801468">
      <w:pPr>
        <w:pStyle w:val="Default"/>
        <w:rPr>
          <w:b/>
          <w:color w:val="000000" w:themeColor="text1"/>
        </w:rPr>
      </w:pPr>
    </w:p>
    <w:p w14:paraId="29BF2312" w14:textId="77777777" w:rsidR="00752BBA" w:rsidRDefault="00752BBA" w:rsidP="00801468">
      <w:pPr>
        <w:pStyle w:val="Default"/>
        <w:rPr>
          <w:b/>
          <w:color w:val="000000" w:themeColor="text1"/>
        </w:rPr>
      </w:pPr>
    </w:p>
    <w:p w14:paraId="24B13E0F" w14:textId="77777777" w:rsidR="00752BBA" w:rsidRDefault="00752BBA" w:rsidP="00801468">
      <w:pPr>
        <w:pStyle w:val="Default"/>
        <w:rPr>
          <w:b/>
          <w:color w:val="000000" w:themeColor="text1"/>
        </w:rPr>
      </w:pPr>
    </w:p>
    <w:p w14:paraId="3EA69B18" w14:textId="77777777" w:rsidR="00752BBA" w:rsidRDefault="00752BBA" w:rsidP="00801468">
      <w:pPr>
        <w:pStyle w:val="Default"/>
        <w:rPr>
          <w:b/>
          <w:color w:val="000000" w:themeColor="text1"/>
        </w:rPr>
      </w:pPr>
    </w:p>
    <w:p w14:paraId="1898B2CD" w14:textId="77777777" w:rsidR="00752BBA" w:rsidRDefault="00752BBA" w:rsidP="00801468">
      <w:pPr>
        <w:pStyle w:val="Default"/>
        <w:rPr>
          <w:b/>
          <w:color w:val="000000" w:themeColor="text1"/>
        </w:rPr>
      </w:pPr>
    </w:p>
    <w:p w14:paraId="35101619" w14:textId="77777777" w:rsidR="00752BBA" w:rsidRDefault="00752BBA" w:rsidP="00801468">
      <w:pPr>
        <w:pStyle w:val="Default"/>
        <w:rPr>
          <w:b/>
          <w:color w:val="000000" w:themeColor="text1"/>
        </w:rPr>
      </w:pPr>
    </w:p>
    <w:p w14:paraId="452C9CB1" w14:textId="77777777" w:rsidR="00752BBA" w:rsidRDefault="00752BBA" w:rsidP="00801468">
      <w:pPr>
        <w:pStyle w:val="Default"/>
        <w:rPr>
          <w:b/>
          <w:color w:val="000000" w:themeColor="text1"/>
        </w:rPr>
      </w:pPr>
    </w:p>
    <w:p w14:paraId="5B840372" w14:textId="77777777" w:rsidR="00752BBA" w:rsidRDefault="00752BBA" w:rsidP="00801468">
      <w:pPr>
        <w:pStyle w:val="Default"/>
        <w:rPr>
          <w:b/>
          <w:color w:val="000000" w:themeColor="text1"/>
        </w:rPr>
      </w:pPr>
    </w:p>
    <w:p w14:paraId="728521C0" w14:textId="77777777" w:rsidR="00752BBA" w:rsidRDefault="00752BBA" w:rsidP="00801468">
      <w:pPr>
        <w:pStyle w:val="Default"/>
        <w:rPr>
          <w:b/>
          <w:color w:val="000000" w:themeColor="text1"/>
        </w:rPr>
      </w:pPr>
    </w:p>
    <w:p w14:paraId="786CADD2" w14:textId="77777777" w:rsidR="00752BBA" w:rsidRDefault="00752BBA" w:rsidP="00801468">
      <w:pPr>
        <w:pStyle w:val="Default"/>
        <w:rPr>
          <w:b/>
          <w:color w:val="000000" w:themeColor="text1"/>
        </w:rPr>
      </w:pPr>
    </w:p>
    <w:p w14:paraId="7AC2BA58" w14:textId="77777777" w:rsidR="00D35257" w:rsidRPr="002C2C54" w:rsidRDefault="00D35257" w:rsidP="004E7B79">
      <w:pPr>
        <w:rPr>
          <w:rFonts w:cs="Arial"/>
          <w:b/>
          <w:color w:val="000000" w:themeColor="text1"/>
          <w:szCs w:val="24"/>
          <w:lang w:eastAsia="en-GB"/>
        </w:rPr>
      </w:pPr>
    </w:p>
    <w:p w14:paraId="42A34D22" w14:textId="35705E29" w:rsidR="00E0414C" w:rsidRDefault="00E0414C" w:rsidP="004E7B79">
      <w:pPr>
        <w:rPr>
          <w:rFonts w:cs="Arial"/>
          <w:color w:val="000000" w:themeColor="text1"/>
          <w:lang w:eastAsia="en-GB"/>
        </w:rPr>
      </w:pPr>
    </w:p>
    <w:p w14:paraId="071B5A25" w14:textId="77777777" w:rsidR="00984F2B" w:rsidRDefault="00984F2B" w:rsidP="004E7B79">
      <w:pPr>
        <w:rPr>
          <w:rFonts w:cs="Arial"/>
          <w:color w:val="000000" w:themeColor="text1"/>
          <w:lang w:eastAsia="en-GB"/>
        </w:rPr>
      </w:pPr>
    </w:p>
    <w:p w14:paraId="3F5DF736" w14:textId="77777777" w:rsidR="00984F2B" w:rsidRDefault="00984F2B" w:rsidP="004E7B79">
      <w:pPr>
        <w:rPr>
          <w:rFonts w:cs="Arial"/>
          <w:color w:val="000000" w:themeColor="text1"/>
          <w:lang w:eastAsia="en-GB"/>
        </w:rPr>
      </w:pPr>
    </w:p>
    <w:p w14:paraId="12E1AE2F" w14:textId="77777777" w:rsidR="00984F2B" w:rsidRDefault="00984F2B" w:rsidP="004E7B79">
      <w:pPr>
        <w:rPr>
          <w:rFonts w:cs="Arial"/>
          <w:color w:val="000000" w:themeColor="text1"/>
          <w:lang w:eastAsia="en-GB"/>
        </w:rPr>
      </w:pPr>
    </w:p>
    <w:p w14:paraId="76E3F333" w14:textId="77777777" w:rsidR="00984F2B" w:rsidRDefault="00984F2B" w:rsidP="004E7B79">
      <w:pPr>
        <w:rPr>
          <w:rFonts w:cs="Arial"/>
          <w:color w:val="000000" w:themeColor="text1"/>
          <w:lang w:eastAsia="en-GB"/>
        </w:rPr>
      </w:pPr>
    </w:p>
    <w:p w14:paraId="21F5D939" w14:textId="77777777" w:rsidR="00984F2B" w:rsidRDefault="00984F2B" w:rsidP="004E7B79">
      <w:pPr>
        <w:rPr>
          <w:rFonts w:cs="Arial"/>
          <w:color w:val="000000" w:themeColor="text1"/>
          <w:lang w:eastAsia="en-GB"/>
        </w:rPr>
      </w:pPr>
    </w:p>
    <w:p w14:paraId="6F9B368C" w14:textId="77777777" w:rsidR="00984F2B" w:rsidRDefault="00984F2B" w:rsidP="004E7B79">
      <w:pPr>
        <w:rPr>
          <w:rFonts w:cs="Arial"/>
          <w:color w:val="000000" w:themeColor="text1"/>
          <w:lang w:eastAsia="en-GB"/>
        </w:rPr>
      </w:pPr>
    </w:p>
    <w:p w14:paraId="308886B5" w14:textId="77777777" w:rsidR="00984F2B" w:rsidRDefault="00984F2B" w:rsidP="004E7B79">
      <w:pPr>
        <w:rPr>
          <w:rFonts w:cs="Arial"/>
          <w:color w:val="000000" w:themeColor="text1"/>
          <w:lang w:eastAsia="en-GB"/>
        </w:rPr>
      </w:pPr>
    </w:p>
    <w:p w14:paraId="00A48C53" w14:textId="77777777" w:rsidR="00984F2B" w:rsidRDefault="00984F2B" w:rsidP="004E7B79">
      <w:pPr>
        <w:rPr>
          <w:rFonts w:cs="Arial"/>
          <w:color w:val="000000" w:themeColor="text1"/>
          <w:lang w:eastAsia="en-GB"/>
        </w:rPr>
      </w:pPr>
    </w:p>
    <w:p w14:paraId="43A7F2F7" w14:textId="77777777" w:rsidR="00984F2B" w:rsidRDefault="00984F2B" w:rsidP="004E7B79">
      <w:pPr>
        <w:rPr>
          <w:rFonts w:cs="Arial"/>
          <w:color w:val="000000" w:themeColor="text1"/>
          <w:lang w:eastAsia="en-GB"/>
        </w:rPr>
      </w:pPr>
    </w:p>
    <w:p w14:paraId="1D20CB05" w14:textId="77777777" w:rsidR="00984F2B" w:rsidRDefault="00984F2B" w:rsidP="004E7B79">
      <w:pPr>
        <w:rPr>
          <w:rFonts w:cs="Arial"/>
          <w:color w:val="000000" w:themeColor="text1"/>
          <w:lang w:eastAsia="en-GB"/>
        </w:rPr>
      </w:pPr>
    </w:p>
    <w:p w14:paraId="0E19433B" w14:textId="7A0876A9" w:rsidR="00984F2B" w:rsidRDefault="00A529E5" w:rsidP="004E7B79">
      <w:pPr>
        <w:rPr>
          <w:rFonts w:cs="Arial"/>
          <w:color w:val="000000" w:themeColor="text1"/>
          <w:lang w:eastAsia="en-GB"/>
        </w:rPr>
      </w:pPr>
      <w:r w:rsidRPr="00F9689C">
        <w:rPr>
          <w:rFonts w:cs="Arial"/>
          <w:b/>
          <w:noProof/>
          <w:color w:val="000000" w:themeColor="text1"/>
          <w:u w:val="single"/>
          <w:lang w:eastAsia="en-GB"/>
        </w:rPr>
        <w:lastRenderedPageBreak/>
        <mc:AlternateContent>
          <mc:Choice Requires="wps">
            <w:drawing>
              <wp:anchor distT="0" distB="0" distL="114300" distR="114300" simplePos="0" relativeHeight="251663360" behindDoc="0" locked="0" layoutInCell="1" allowOverlap="1" wp14:anchorId="21ABBA5F" wp14:editId="31BD1C2B">
                <wp:simplePos x="0" y="0"/>
                <wp:positionH relativeFrom="column">
                  <wp:posOffset>-345440</wp:posOffset>
                </wp:positionH>
                <wp:positionV relativeFrom="paragraph">
                  <wp:posOffset>-133350</wp:posOffset>
                </wp:positionV>
                <wp:extent cx="6222365" cy="1552575"/>
                <wp:effectExtent l="0" t="0" r="0" b="0"/>
                <wp:wrapNone/>
                <wp:docPr id="6" name="TextBox 3"/>
                <wp:cNvGraphicFramePr/>
                <a:graphic xmlns:a="http://schemas.openxmlformats.org/drawingml/2006/main">
                  <a:graphicData uri="http://schemas.microsoft.com/office/word/2010/wordprocessingShape">
                    <wps:wsp>
                      <wps:cNvSpPr txBox="1"/>
                      <wps:spPr>
                        <a:xfrm>
                          <a:off x="0" y="0"/>
                          <a:ext cx="6222365" cy="1552575"/>
                        </a:xfrm>
                        <a:prstGeom prst="rect">
                          <a:avLst/>
                        </a:prstGeom>
                        <a:noFill/>
                      </wps:spPr>
                      <wps:txbx>
                        <w:txbxContent>
                          <w:p w14:paraId="65275E5E" w14:textId="77777777" w:rsidR="00FF231E" w:rsidRDefault="00FF231E" w:rsidP="00F9689C">
                            <w:pPr>
                              <w:pStyle w:val="NormalWeb"/>
                              <w:spacing w:before="0" w:beforeAutospacing="0" w:after="0" w:afterAutospacing="0"/>
                              <w:jc w:val="center"/>
                            </w:pPr>
                            <w:r>
                              <w:rPr>
                                <w:rFonts w:asciiTheme="minorHAnsi" w:hAnsi="Calibri" w:cstheme="minorBidi"/>
                                <w:color w:val="000000" w:themeColor="text1"/>
                                <w:kern w:val="24"/>
                                <w:sz w:val="28"/>
                                <w:szCs w:val="28"/>
                              </w:rPr>
                              <w:t>ROYAL LIVERPOOL &amp; BROADGREEN UNIVERSITY HOSPITALS</w:t>
                            </w:r>
                          </w:p>
                          <w:p w14:paraId="325C39F4" w14:textId="77777777" w:rsidR="00FF231E" w:rsidRDefault="00FF231E" w:rsidP="00F9689C">
                            <w:pPr>
                              <w:pStyle w:val="NormalWeb"/>
                              <w:spacing w:before="0" w:beforeAutospacing="0" w:after="0" w:afterAutospacing="0"/>
                              <w:jc w:val="center"/>
                            </w:pPr>
                            <w:r>
                              <w:rPr>
                                <w:rFonts w:asciiTheme="minorHAnsi" w:hAnsi="Calibri" w:cstheme="minorBidi"/>
                                <w:color w:val="000000" w:themeColor="text1"/>
                                <w:kern w:val="24"/>
                                <w:sz w:val="28"/>
                                <w:szCs w:val="28"/>
                              </w:rPr>
                              <w:t>Clinical Education Department, 0151 529 5317</w:t>
                            </w:r>
                          </w:p>
                          <w:p w14:paraId="17281E82" w14:textId="77777777" w:rsidR="00FF231E" w:rsidRDefault="00FF231E" w:rsidP="00F9689C">
                            <w:pPr>
                              <w:pStyle w:val="NormalWeb"/>
                              <w:spacing w:before="0" w:beforeAutospacing="0" w:after="0" w:afterAutospacing="0"/>
                              <w:jc w:val="center"/>
                            </w:pPr>
                            <w:r>
                              <w:rPr>
                                <w:rFonts w:asciiTheme="minorHAnsi" w:hAnsi="Calibri" w:cstheme="minorBidi"/>
                                <w:color w:val="000000" w:themeColor="text1"/>
                                <w:kern w:val="24"/>
                                <w:sz w:val="20"/>
                                <w:szCs w:val="20"/>
                              </w:rPr>
                              <w:t> </w:t>
                            </w:r>
                          </w:p>
                          <w:p w14:paraId="79272509" w14:textId="77777777" w:rsidR="00FF231E" w:rsidRDefault="00FF231E" w:rsidP="00F9689C">
                            <w:pPr>
                              <w:pStyle w:val="NormalWeb"/>
                              <w:spacing w:before="0" w:beforeAutospacing="0" w:after="0" w:afterAutospacing="0"/>
                              <w:jc w:val="center"/>
                            </w:pPr>
                            <w:r>
                              <w:rPr>
                                <w:rFonts w:asciiTheme="minorHAnsi" w:hAnsi="Calibri" w:cstheme="minorBidi"/>
                                <w:b/>
                                <w:bCs/>
                                <w:color w:val="000000" w:themeColor="text1"/>
                                <w:kern w:val="24"/>
                                <w:sz w:val="28"/>
                                <w:szCs w:val="28"/>
                              </w:rPr>
                              <w:t>EMERGENCY TROLLEY CONTENTS</w:t>
                            </w:r>
                          </w:p>
                          <w:p w14:paraId="6DC4B2DE" w14:textId="77777777" w:rsidR="00FF231E" w:rsidRDefault="00FF231E" w:rsidP="00F9689C">
                            <w:pPr>
                              <w:pStyle w:val="NormalWeb"/>
                              <w:spacing w:before="0" w:beforeAutospacing="0" w:after="0" w:afterAutospacing="0"/>
                              <w:jc w:val="center"/>
                            </w:pPr>
                            <w:r>
                              <w:rPr>
                                <w:rFonts w:asciiTheme="minorHAnsi" w:hAnsi="Calibri" w:cstheme="minorBidi"/>
                                <w:b/>
                                <w:bCs/>
                                <w:color w:val="000000" w:themeColor="text1"/>
                                <w:kern w:val="24"/>
                                <w:sz w:val="20"/>
                                <w:szCs w:val="20"/>
                              </w:rPr>
                              <w:t> </w:t>
                            </w:r>
                          </w:p>
                          <w:p w14:paraId="2E0EDE5E" w14:textId="77777777" w:rsidR="00FF231E" w:rsidRDefault="00FF231E" w:rsidP="00F9689C">
                            <w:pPr>
                              <w:pStyle w:val="NormalWeb"/>
                              <w:spacing w:before="0" w:beforeAutospacing="0" w:after="0" w:afterAutospacing="0"/>
                              <w:jc w:val="center"/>
                            </w:pPr>
                            <w:r>
                              <w:rPr>
                                <w:rFonts w:asciiTheme="minorHAnsi" w:hAnsi="Calibri" w:cstheme="minorBidi"/>
                                <w:color w:val="000000" w:themeColor="text1"/>
                                <w:kern w:val="24"/>
                                <w:sz w:val="28"/>
                                <w:szCs w:val="28"/>
                              </w:rPr>
                              <w:t>SUCTION MACHINE AVAILABLE ON TOP OF TROLLEY- READY TO USE WITH TUBING &amp; YANKEUR SUCTION CATHETER ALL WITHIN SEALED PACKAGING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27" type="#_x0000_t202" style="position:absolute;margin-left:-27.2pt;margin-top:-10.5pt;width:489.95pt;height:1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" filled="f" stroked="f">
                <v:textbox>
                  <w:txbxContent>
                    <w:p w14:paraId="65275E5E" w14:textId="77777777" w:rsidR="00FF231E" w:rsidRDefault="00FF231E" w:rsidP="00F9689C">
                      <w:pPr>
                        <w:pStyle w:val="NormalWeb"/>
                        <w:spacing w:before="0" w:beforeAutospacing="0" w:after="0" w:afterAutospacing="0"/>
                        <w:jc w:val="center"/>
                      </w:pPr>
                      <w:r>
                        <w:rPr>
                          <w:rFonts w:asciiTheme="minorHAnsi" w:hAnsi="Calibri" w:cstheme="minorBidi"/>
                          <w:color w:val="000000" w:themeColor="text1"/>
                          <w:kern w:val="24"/>
                          <w:sz w:val="28"/>
                          <w:szCs w:val="28"/>
                        </w:rPr>
                        <w:t>ROYAL LIVERPOOL &amp; BROADGREEN UNIVERSITY HOSPITALS</w:t>
                      </w:r>
                    </w:p>
                    <w:p w14:paraId="325C39F4" w14:textId="77777777" w:rsidR="00FF231E" w:rsidRDefault="00FF231E" w:rsidP="00F9689C">
                      <w:pPr>
                        <w:pStyle w:val="NormalWeb"/>
                        <w:spacing w:before="0" w:beforeAutospacing="0" w:after="0" w:afterAutospacing="0"/>
                        <w:jc w:val="center"/>
                      </w:pPr>
                      <w:r>
                        <w:rPr>
                          <w:rFonts w:asciiTheme="minorHAnsi" w:hAnsi="Calibri" w:cstheme="minorBidi"/>
                          <w:color w:val="000000" w:themeColor="text1"/>
                          <w:kern w:val="24"/>
                          <w:sz w:val="28"/>
                          <w:szCs w:val="28"/>
                        </w:rPr>
                        <w:t>Clinical Education Department, 0151 529 5317</w:t>
                      </w:r>
                    </w:p>
                    <w:p w14:paraId="17281E82" w14:textId="77777777" w:rsidR="00FF231E" w:rsidRDefault="00FF231E" w:rsidP="00F9689C">
                      <w:pPr>
                        <w:pStyle w:val="NormalWeb"/>
                        <w:spacing w:before="0" w:beforeAutospacing="0" w:after="0" w:afterAutospacing="0"/>
                        <w:jc w:val="center"/>
                      </w:pPr>
                      <w:r>
                        <w:rPr>
                          <w:rFonts w:asciiTheme="minorHAnsi" w:hAnsi="Calibri" w:cstheme="minorBidi"/>
                          <w:color w:val="000000" w:themeColor="text1"/>
                          <w:kern w:val="24"/>
                          <w:sz w:val="20"/>
                          <w:szCs w:val="20"/>
                        </w:rPr>
                        <w:t> </w:t>
                      </w:r>
                    </w:p>
                    <w:p w14:paraId="79272509" w14:textId="77777777" w:rsidR="00FF231E" w:rsidRDefault="00FF231E" w:rsidP="00F9689C">
                      <w:pPr>
                        <w:pStyle w:val="NormalWeb"/>
                        <w:spacing w:before="0" w:beforeAutospacing="0" w:after="0" w:afterAutospacing="0"/>
                        <w:jc w:val="center"/>
                      </w:pPr>
                      <w:r>
                        <w:rPr>
                          <w:rFonts w:asciiTheme="minorHAnsi" w:hAnsi="Calibri" w:cstheme="minorBidi"/>
                          <w:b/>
                          <w:bCs/>
                          <w:color w:val="000000" w:themeColor="text1"/>
                          <w:kern w:val="24"/>
                          <w:sz w:val="28"/>
                          <w:szCs w:val="28"/>
                        </w:rPr>
                        <w:t>EMERGENCY TROLLEY CONTENTS</w:t>
                      </w:r>
                    </w:p>
                    <w:p w14:paraId="6DC4B2DE" w14:textId="77777777" w:rsidR="00FF231E" w:rsidRDefault="00FF231E" w:rsidP="00F9689C">
                      <w:pPr>
                        <w:pStyle w:val="NormalWeb"/>
                        <w:spacing w:before="0" w:beforeAutospacing="0" w:after="0" w:afterAutospacing="0"/>
                        <w:jc w:val="center"/>
                      </w:pPr>
                      <w:r>
                        <w:rPr>
                          <w:rFonts w:asciiTheme="minorHAnsi" w:hAnsi="Calibri" w:cstheme="minorBidi"/>
                          <w:b/>
                          <w:bCs/>
                          <w:color w:val="000000" w:themeColor="text1"/>
                          <w:kern w:val="24"/>
                          <w:sz w:val="20"/>
                          <w:szCs w:val="20"/>
                        </w:rPr>
                        <w:t> </w:t>
                      </w:r>
                    </w:p>
                    <w:p w14:paraId="2E0EDE5E" w14:textId="77777777" w:rsidR="00FF231E" w:rsidRDefault="00FF231E" w:rsidP="00F9689C">
                      <w:pPr>
                        <w:pStyle w:val="NormalWeb"/>
                        <w:spacing w:before="0" w:beforeAutospacing="0" w:after="0" w:afterAutospacing="0"/>
                        <w:jc w:val="center"/>
                      </w:pPr>
                      <w:r>
                        <w:rPr>
                          <w:rFonts w:asciiTheme="minorHAnsi" w:hAnsi="Calibri" w:cstheme="minorBidi"/>
                          <w:color w:val="000000" w:themeColor="text1"/>
                          <w:kern w:val="24"/>
                          <w:sz w:val="28"/>
                          <w:szCs w:val="28"/>
                        </w:rPr>
                        <w:t>SUCTION MACHINE AVAILABLE ON TOP OF TROLLEY- READY TO USE WITH TUBING &amp; YANKEUR SUCTION CATHETER ALL WITHIN SEALED PACKAGING</w:t>
                      </w:r>
                    </w:p>
                  </w:txbxContent>
                </v:textbox>
              </v:shape>
            </w:pict>
          </mc:Fallback>
        </mc:AlternateContent>
      </w:r>
    </w:p>
    <w:p w14:paraId="7A34DBB0" w14:textId="77777777" w:rsidR="00984F2B" w:rsidRPr="002C2C54" w:rsidRDefault="00984F2B" w:rsidP="004E7B79">
      <w:pPr>
        <w:rPr>
          <w:rFonts w:cs="Arial"/>
          <w:color w:val="000000" w:themeColor="text1"/>
          <w:lang w:eastAsia="en-GB"/>
        </w:rPr>
      </w:pPr>
    </w:p>
    <w:p w14:paraId="0A54934D" w14:textId="0BA2A7B5" w:rsidR="00F9689C" w:rsidRDefault="00F9689C" w:rsidP="00984F2B">
      <w:pPr>
        <w:rPr>
          <w:rFonts w:cs="Arial"/>
          <w:b/>
          <w:color w:val="000000" w:themeColor="text1"/>
          <w:u w:val="single"/>
          <w:lang w:eastAsia="en-GB"/>
        </w:rPr>
      </w:pPr>
    </w:p>
    <w:p w14:paraId="69A39B9B" w14:textId="412AF0F0" w:rsidR="00F9689C" w:rsidRDefault="00A529E5" w:rsidP="00984F2B">
      <w:pPr>
        <w:rPr>
          <w:rFonts w:cs="Arial"/>
          <w:b/>
          <w:color w:val="000000" w:themeColor="text1"/>
          <w:u w:val="single"/>
          <w:lang w:eastAsia="en-GB"/>
        </w:rPr>
      </w:pPr>
      <w:r w:rsidRPr="00F9689C">
        <w:rPr>
          <w:rFonts w:cs="Arial"/>
          <w:b/>
          <w:noProof/>
          <w:color w:val="000000" w:themeColor="text1"/>
          <w:u w:val="single"/>
          <w:lang w:eastAsia="en-GB"/>
        </w:rPr>
        <mc:AlternateContent>
          <mc:Choice Requires="wps">
            <w:drawing>
              <wp:anchor distT="0" distB="0" distL="114300" distR="114300" simplePos="0" relativeHeight="251664384" behindDoc="0" locked="0" layoutInCell="1" allowOverlap="1" wp14:anchorId="751A905C" wp14:editId="2769EC46">
                <wp:simplePos x="0" y="0"/>
                <wp:positionH relativeFrom="column">
                  <wp:posOffset>-438150</wp:posOffset>
                </wp:positionH>
                <wp:positionV relativeFrom="paragraph">
                  <wp:posOffset>320040</wp:posOffset>
                </wp:positionV>
                <wp:extent cx="3181350" cy="7429500"/>
                <wp:effectExtent l="0" t="0" r="0" b="0"/>
                <wp:wrapNone/>
                <wp:docPr id="5" name="TextBox 4"/>
                <wp:cNvGraphicFramePr/>
                <a:graphic xmlns:a="http://schemas.openxmlformats.org/drawingml/2006/main">
                  <a:graphicData uri="http://schemas.microsoft.com/office/word/2010/wordprocessingShape">
                    <wps:wsp>
                      <wps:cNvSpPr txBox="1"/>
                      <wps:spPr>
                        <a:xfrm>
                          <a:off x="0" y="0"/>
                          <a:ext cx="3181350" cy="7429500"/>
                        </a:xfrm>
                        <a:prstGeom prst="rect">
                          <a:avLst/>
                        </a:prstGeom>
                        <a:noFill/>
                      </wps:spPr>
                      <wps:txbx>
                        <w:txbxContent>
                          <w:p w14:paraId="380AE7F7"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TOP OF TROLLEY</w:t>
                            </w:r>
                          </w:p>
                          <w:p w14:paraId="1571B325"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Oxygen cylinder at least 3/4 full, with oxygen tubing attached</w:t>
                            </w:r>
                          </w:p>
                          <w:p w14:paraId="45F23FB3"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Bag Valve Mask with HME Filter</w:t>
                            </w:r>
                          </w:p>
                          <w:p w14:paraId="798284C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Pocket mask - Disposable</w:t>
                            </w:r>
                          </w:p>
                          <w:p w14:paraId="1F2C9C7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Sharps container</w:t>
                            </w:r>
                          </w:p>
                          <w:p w14:paraId="0D7B3083"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Advisory/hands free defibrillator pads</w:t>
                            </w:r>
                          </w:p>
                          <w:p w14:paraId="4A00DCAB"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Box medium gloves</w:t>
                            </w:r>
                          </w:p>
                          <w:p w14:paraId="1E1E661D"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w:t>
                            </w:r>
                          </w:p>
                          <w:p w14:paraId="0F401FC9"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TOP DRAWER</w:t>
                            </w:r>
                          </w:p>
                          <w:p w14:paraId="2A100CCE"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6x Sodium Chloride 0.9% flush – 10 ml pre- filled syringes</w:t>
                            </w:r>
                          </w:p>
                          <w:p w14:paraId="44C809C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4x Safety needles - (blue/green/blunt)</w:t>
                            </w:r>
                          </w:p>
                          <w:p w14:paraId="492D354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2x </w:t>
                            </w:r>
                            <w:proofErr w:type="gramStart"/>
                            <w:r>
                              <w:rPr>
                                <w:rFonts w:asciiTheme="minorHAnsi" w:hAnsi="Calibri" w:cstheme="minorBidi"/>
                                <w:color w:val="000000" w:themeColor="text1"/>
                                <w:kern w:val="24"/>
                                <w:sz w:val="28"/>
                                <w:szCs w:val="28"/>
                              </w:rPr>
                              <w:t>Each</w:t>
                            </w:r>
                            <w:proofErr w:type="gramEnd"/>
                            <w:r>
                              <w:rPr>
                                <w:rFonts w:asciiTheme="minorHAnsi" w:hAnsi="Calibri" w:cstheme="minorBidi"/>
                                <w:color w:val="000000" w:themeColor="text1"/>
                                <w:kern w:val="24"/>
                                <w:sz w:val="28"/>
                                <w:szCs w:val="28"/>
                              </w:rPr>
                              <w:t xml:space="preserve"> size ported cannula</w:t>
                            </w:r>
                          </w:p>
                          <w:p w14:paraId="6661878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sizes14g - orange, 16g – grey, 18g – green</w:t>
                            </w:r>
                          </w:p>
                          <w:p w14:paraId="469A5D94"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2x 3-way taps 2x Gauze swabs 1x Tape</w:t>
                            </w:r>
                          </w:p>
                          <w:p w14:paraId="2B04CE6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4 x IV dressings</w:t>
                            </w:r>
                          </w:p>
                          <w:p w14:paraId="72703FBA"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10x alcohol swabs</w:t>
                            </w:r>
                          </w:p>
                          <w:p w14:paraId="5749C6BE"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2x disposable tourniquets 2x Cling bandages</w:t>
                            </w:r>
                          </w:p>
                          <w:p w14:paraId="445A50B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2x Arterial blood gas syringes </w:t>
                            </w:r>
                          </w:p>
                          <w:p w14:paraId="57D8948A"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2x Syringes sizes 5, 10 and 20ml</w:t>
                            </w:r>
                          </w:p>
                          <w:p w14:paraId="2AC75437"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SECOND DRAWER</w:t>
                            </w:r>
                          </w:p>
                          <w:p w14:paraId="3BF692E7"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Adult non-rebreather O2 mask 1x Oropharyngeal airways - size 2, 3 &amp; 4</w:t>
                            </w:r>
                          </w:p>
                          <w:p w14:paraId="7D6E8859"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gramStart"/>
                            <w:r>
                              <w:rPr>
                                <w:rFonts w:asciiTheme="minorHAnsi" w:hAnsi="Calibri" w:cstheme="minorBidi"/>
                                <w:color w:val="000000" w:themeColor="text1"/>
                                <w:kern w:val="24"/>
                                <w:sz w:val="28"/>
                                <w:szCs w:val="28"/>
                              </w:rPr>
                              <w:t>Nasopharyngeal</w:t>
                            </w:r>
                            <w:proofErr w:type="gramEnd"/>
                            <w:r>
                              <w:rPr>
                                <w:rFonts w:asciiTheme="minorHAnsi" w:hAnsi="Calibri" w:cstheme="minorBidi"/>
                                <w:color w:val="000000" w:themeColor="text1"/>
                                <w:kern w:val="24"/>
                                <w:sz w:val="28"/>
                                <w:szCs w:val="28"/>
                              </w:rPr>
                              <w:t xml:space="preserve"> airway size 6mm or 28F &amp; 7mm or 32F</w:t>
                            </w:r>
                          </w:p>
                          <w:p w14:paraId="1471B5C5"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4x Sachets Lubricant</w:t>
                            </w:r>
                          </w:p>
                          <w:p w14:paraId="69570EB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Resuscitation mask for neck breathers with one way valve</w:t>
                            </w:r>
                          </w:p>
                          <w:p w14:paraId="4BDCA5F9"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Catheter Mount with HME filter</w:t>
                            </w:r>
                          </w:p>
                          <w:p w14:paraId="6AD82855"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Magills</w:t>
                            </w:r>
                            <w:proofErr w:type="spellEnd"/>
                            <w:r>
                              <w:rPr>
                                <w:rFonts w:asciiTheme="minorHAnsi" w:hAnsi="Calibri" w:cstheme="minorBidi"/>
                                <w:color w:val="000000" w:themeColor="text1"/>
                                <w:kern w:val="24"/>
                                <w:sz w:val="28"/>
                                <w:szCs w:val="28"/>
                              </w:rPr>
                              <w:t xml:space="preserve"> forceps - Disposable 1x Strong scissors</w:t>
                            </w:r>
                          </w:p>
                          <w:p w14:paraId="01902DC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Stethoscope</w:t>
                            </w:r>
                          </w:p>
                          <w:p w14:paraId="1339108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Suction Catheter sizes10</w:t>
                            </w:r>
                            <w:proofErr w:type="gramStart"/>
                            <w:r>
                              <w:rPr>
                                <w:rFonts w:asciiTheme="minorHAnsi" w:hAnsi="Calibri" w:cstheme="minorBidi"/>
                                <w:color w:val="000000" w:themeColor="text1"/>
                                <w:kern w:val="24"/>
                                <w:sz w:val="28"/>
                                <w:szCs w:val="28"/>
                              </w:rPr>
                              <w:t>,12</w:t>
                            </w:r>
                            <w:proofErr w:type="gramEnd"/>
                            <w:r>
                              <w:rPr>
                                <w:rFonts w:asciiTheme="minorHAnsi" w:hAnsi="Calibri" w:cstheme="minorBidi"/>
                                <w:color w:val="000000" w:themeColor="text1"/>
                                <w:kern w:val="24"/>
                                <w:sz w:val="28"/>
                                <w:szCs w:val="28"/>
                              </w:rPr>
                              <w:t>, 14 &amp;16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28" type="#_x0000_t202" style="position:absolute;margin-left:-34.5pt;margin-top:25.2pt;width:250.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" filled="f" stroked="f">
                <v:textbox>
                  <w:txbxContent>
                    <w:p w14:paraId="380AE7F7"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TOP OF TROLLEY</w:t>
                      </w:r>
                    </w:p>
                    <w:p w14:paraId="1571B325"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Oxygen cylinder at least 3/4 full, with oxygen tubing attached</w:t>
                      </w:r>
                    </w:p>
                    <w:p w14:paraId="45F23FB3"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Bag Valve Mask with HME Filter</w:t>
                      </w:r>
                    </w:p>
                    <w:p w14:paraId="798284C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Pocket mask - Disposable</w:t>
                      </w:r>
                    </w:p>
                    <w:p w14:paraId="1F2C9C7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Sharps container</w:t>
                      </w:r>
                    </w:p>
                    <w:p w14:paraId="0D7B3083"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Advisory/hands free defibrillator pads</w:t>
                      </w:r>
                    </w:p>
                    <w:p w14:paraId="4A00DCAB"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Box medium gloves</w:t>
                      </w:r>
                    </w:p>
                    <w:p w14:paraId="1E1E661D"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w:t>
                      </w:r>
                    </w:p>
                    <w:p w14:paraId="0F401FC9"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TOP DRAWER</w:t>
                      </w:r>
                    </w:p>
                    <w:p w14:paraId="2A100CCE"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6x Sodium Chloride 0.9% flush – 10 ml pre- filled syringes</w:t>
                      </w:r>
                    </w:p>
                    <w:p w14:paraId="44C809C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4x Safety needles - (blue/green/blunt)</w:t>
                      </w:r>
                    </w:p>
                    <w:p w14:paraId="492D354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2x </w:t>
                      </w:r>
                      <w:proofErr w:type="gramStart"/>
                      <w:r>
                        <w:rPr>
                          <w:rFonts w:asciiTheme="minorHAnsi" w:hAnsi="Calibri" w:cstheme="minorBidi"/>
                          <w:color w:val="000000" w:themeColor="text1"/>
                          <w:kern w:val="24"/>
                          <w:sz w:val="28"/>
                          <w:szCs w:val="28"/>
                        </w:rPr>
                        <w:t>Each</w:t>
                      </w:r>
                      <w:proofErr w:type="gramEnd"/>
                      <w:r>
                        <w:rPr>
                          <w:rFonts w:asciiTheme="minorHAnsi" w:hAnsi="Calibri" w:cstheme="minorBidi"/>
                          <w:color w:val="000000" w:themeColor="text1"/>
                          <w:kern w:val="24"/>
                          <w:sz w:val="28"/>
                          <w:szCs w:val="28"/>
                        </w:rPr>
                        <w:t xml:space="preserve"> size ported cannula</w:t>
                      </w:r>
                    </w:p>
                    <w:p w14:paraId="6661878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sizes14g - orange, 16g – grey, 18g – green</w:t>
                      </w:r>
                    </w:p>
                    <w:p w14:paraId="469A5D94"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2x 3-way taps 2x Gauze swabs 1x Tape</w:t>
                      </w:r>
                    </w:p>
                    <w:p w14:paraId="2B04CE6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4 x IV dressings</w:t>
                      </w:r>
                    </w:p>
                    <w:p w14:paraId="72703FBA"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10x alcohol swabs</w:t>
                      </w:r>
                    </w:p>
                    <w:p w14:paraId="5749C6BE"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2x disposable tourniquets 2x Cling bandages</w:t>
                      </w:r>
                    </w:p>
                    <w:p w14:paraId="445A50B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2x Arterial blood gas syringes </w:t>
                      </w:r>
                    </w:p>
                    <w:p w14:paraId="57D8948A"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2x Syringes sizes 5, 10 and 20ml</w:t>
                      </w:r>
                    </w:p>
                    <w:p w14:paraId="2AC75437"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SECOND DRAWER</w:t>
                      </w:r>
                    </w:p>
                    <w:p w14:paraId="3BF692E7"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Adult non-rebreather O2 mask 1x Oropharyngeal airways - size 2, 3 &amp; 4</w:t>
                      </w:r>
                    </w:p>
                    <w:p w14:paraId="7D6E8859"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gramStart"/>
                      <w:r>
                        <w:rPr>
                          <w:rFonts w:asciiTheme="minorHAnsi" w:hAnsi="Calibri" w:cstheme="minorBidi"/>
                          <w:color w:val="000000" w:themeColor="text1"/>
                          <w:kern w:val="24"/>
                          <w:sz w:val="28"/>
                          <w:szCs w:val="28"/>
                        </w:rPr>
                        <w:t>Nasopharyngeal</w:t>
                      </w:r>
                      <w:proofErr w:type="gramEnd"/>
                      <w:r>
                        <w:rPr>
                          <w:rFonts w:asciiTheme="minorHAnsi" w:hAnsi="Calibri" w:cstheme="minorBidi"/>
                          <w:color w:val="000000" w:themeColor="text1"/>
                          <w:kern w:val="24"/>
                          <w:sz w:val="28"/>
                          <w:szCs w:val="28"/>
                        </w:rPr>
                        <w:t xml:space="preserve"> airway size 6mm or 28F &amp; 7mm or 32F</w:t>
                      </w:r>
                    </w:p>
                    <w:p w14:paraId="1471B5C5"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4x Sachets Lubricant</w:t>
                      </w:r>
                    </w:p>
                    <w:p w14:paraId="69570EB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Resuscitation mask for neck breathers with one way valve</w:t>
                      </w:r>
                    </w:p>
                    <w:p w14:paraId="4BDCA5F9"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Catheter Mount with HME filter</w:t>
                      </w:r>
                    </w:p>
                    <w:p w14:paraId="6AD82855"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Magills</w:t>
                      </w:r>
                      <w:proofErr w:type="spellEnd"/>
                      <w:r>
                        <w:rPr>
                          <w:rFonts w:asciiTheme="minorHAnsi" w:hAnsi="Calibri" w:cstheme="minorBidi"/>
                          <w:color w:val="000000" w:themeColor="text1"/>
                          <w:kern w:val="24"/>
                          <w:sz w:val="28"/>
                          <w:szCs w:val="28"/>
                        </w:rPr>
                        <w:t xml:space="preserve"> forceps - Disposable 1x Strong scissors</w:t>
                      </w:r>
                    </w:p>
                    <w:p w14:paraId="01902DC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Stethoscope</w:t>
                      </w:r>
                    </w:p>
                    <w:p w14:paraId="1339108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Suction Catheter sizes10</w:t>
                      </w:r>
                      <w:proofErr w:type="gramStart"/>
                      <w:r>
                        <w:rPr>
                          <w:rFonts w:asciiTheme="minorHAnsi" w:hAnsi="Calibri" w:cstheme="minorBidi"/>
                          <w:color w:val="000000" w:themeColor="text1"/>
                          <w:kern w:val="24"/>
                          <w:sz w:val="28"/>
                          <w:szCs w:val="28"/>
                        </w:rPr>
                        <w:t>,12</w:t>
                      </w:r>
                      <w:proofErr w:type="gramEnd"/>
                      <w:r>
                        <w:rPr>
                          <w:rFonts w:asciiTheme="minorHAnsi" w:hAnsi="Calibri" w:cstheme="minorBidi"/>
                          <w:color w:val="000000" w:themeColor="text1"/>
                          <w:kern w:val="24"/>
                          <w:sz w:val="28"/>
                          <w:szCs w:val="28"/>
                        </w:rPr>
                        <w:t>, 14 &amp;16</w:t>
                      </w:r>
                    </w:p>
                  </w:txbxContent>
                </v:textbox>
              </v:shape>
            </w:pict>
          </mc:Fallback>
        </mc:AlternateContent>
      </w:r>
      <w:r w:rsidRPr="00F9689C">
        <w:rPr>
          <w:rFonts w:cs="Arial"/>
          <w:b/>
          <w:noProof/>
          <w:color w:val="000000" w:themeColor="text1"/>
          <w:u w:val="single"/>
          <w:lang w:eastAsia="en-GB"/>
        </w:rPr>
        <mc:AlternateContent>
          <mc:Choice Requires="wps">
            <w:drawing>
              <wp:anchor distT="0" distB="0" distL="114300" distR="114300" simplePos="0" relativeHeight="251665408" behindDoc="0" locked="0" layoutInCell="1" allowOverlap="1" wp14:anchorId="6976DC9A" wp14:editId="6CE3CCA4">
                <wp:simplePos x="0" y="0"/>
                <wp:positionH relativeFrom="column">
                  <wp:posOffset>2809875</wp:posOffset>
                </wp:positionH>
                <wp:positionV relativeFrom="paragraph">
                  <wp:posOffset>310515</wp:posOffset>
                </wp:positionV>
                <wp:extent cx="3181350" cy="7524750"/>
                <wp:effectExtent l="0" t="0" r="0" b="0"/>
                <wp:wrapNone/>
                <wp:docPr id="8" name="TextBox 5"/>
                <wp:cNvGraphicFramePr/>
                <a:graphic xmlns:a="http://schemas.openxmlformats.org/drawingml/2006/main">
                  <a:graphicData uri="http://schemas.microsoft.com/office/word/2010/wordprocessingShape">
                    <wps:wsp>
                      <wps:cNvSpPr txBox="1"/>
                      <wps:spPr>
                        <a:xfrm>
                          <a:off x="0" y="0"/>
                          <a:ext cx="3181350" cy="7524750"/>
                        </a:xfrm>
                        <a:prstGeom prst="rect">
                          <a:avLst/>
                        </a:prstGeom>
                        <a:noFill/>
                      </wps:spPr>
                      <wps:txbx>
                        <w:txbxContent>
                          <w:p w14:paraId="7E909973"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Adult </w:t>
                            </w:r>
                            <w:proofErr w:type="spellStart"/>
                            <w:r>
                              <w:rPr>
                                <w:rFonts w:asciiTheme="minorHAnsi" w:hAnsi="Calibri" w:cstheme="minorBidi"/>
                                <w:color w:val="000000" w:themeColor="text1"/>
                                <w:kern w:val="24"/>
                                <w:sz w:val="28"/>
                                <w:szCs w:val="28"/>
                              </w:rPr>
                              <w:t>Yankauer</w:t>
                            </w:r>
                            <w:proofErr w:type="spellEnd"/>
                            <w:r>
                              <w:rPr>
                                <w:rFonts w:asciiTheme="minorHAnsi" w:hAnsi="Calibri" w:cstheme="minorBidi"/>
                                <w:color w:val="000000" w:themeColor="text1"/>
                                <w:kern w:val="24"/>
                                <w:sz w:val="28"/>
                                <w:szCs w:val="28"/>
                              </w:rPr>
                              <w:t xml:space="preserve"> Suction Catheter</w:t>
                            </w:r>
                          </w:p>
                          <w:p w14:paraId="0C5BC03D"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iGel</w:t>
                            </w:r>
                            <w:proofErr w:type="spellEnd"/>
                            <w:r>
                              <w:rPr>
                                <w:rFonts w:asciiTheme="minorHAnsi" w:hAnsi="Calibri" w:cstheme="minorBidi"/>
                                <w:color w:val="000000" w:themeColor="text1"/>
                                <w:kern w:val="24"/>
                                <w:sz w:val="28"/>
                                <w:szCs w:val="28"/>
                              </w:rPr>
                              <w:t xml:space="preserve"> size - 3, 4 &amp; 5 </w:t>
                            </w:r>
                          </w:p>
                          <w:p w14:paraId="36EA8BCC"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w:t>
                            </w:r>
                          </w:p>
                          <w:p w14:paraId="5F01EE52"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THIRD DRAWER</w:t>
                            </w:r>
                          </w:p>
                          <w:p w14:paraId="68209821"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2x Blood giving set 1x IV giving set</w:t>
                            </w:r>
                          </w:p>
                          <w:p w14:paraId="457909B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500ml Glucose 10% 1x 1000ml </w:t>
                            </w:r>
                            <w:proofErr w:type="spellStart"/>
                            <w:r>
                              <w:rPr>
                                <w:rFonts w:asciiTheme="minorHAnsi" w:hAnsi="Calibri" w:cstheme="minorBidi"/>
                                <w:color w:val="000000" w:themeColor="text1"/>
                                <w:kern w:val="24"/>
                                <w:sz w:val="28"/>
                                <w:szCs w:val="28"/>
                              </w:rPr>
                              <w:t>Hartmans</w:t>
                            </w:r>
                            <w:proofErr w:type="spellEnd"/>
                          </w:p>
                          <w:p w14:paraId="4F77C37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1000ml Sodium Chloride 0.9% </w:t>
                            </w:r>
                          </w:p>
                          <w:p w14:paraId="4092BFB1"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6x Disposable gowns 6x FFP3 respirator</w:t>
                            </w:r>
                          </w:p>
                          <w:p w14:paraId="58D0AEC2"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6 x Disposable eye protection</w:t>
                            </w:r>
                          </w:p>
                          <w:p w14:paraId="58CD30ED"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w:t>
                            </w:r>
                          </w:p>
                          <w:p w14:paraId="52DAD5E1"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BOTTOM OF TROLLEY</w:t>
                            </w:r>
                          </w:p>
                          <w:p w14:paraId="304BF427"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2x </w:t>
                            </w:r>
                            <w:proofErr w:type="gramStart"/>
                            <w:r>
                              <w:rPr>
                                <w:rFonts w:asciiTheme="minorHAnsi" w:hAnsi="Calibri" w:cstheme="minorBidi"/>
                                <w:color w:val="000000" w:themeColor="text1"/>
                                <w:kern w:val="24"/>
                                <w:sz w:val="28"/>
                                <w:szCs w:val="28"/>
                              </w:rPr>
                              <w:t>Sealed</w:t>
                            </w:r>
                            <w:proofErr w:type="gramEnd"/>
                            <w:r>
                              <w:rPr>
                                <w:rFonts w:asciiTheme="minorHAnsi" w:hAnsi="Calibri" w:cstheme="minorBidi"/>
                                <w:color w:val="000000" w:themeColor="text1"/>
                                <w:kern w:val="24"/>
                                <w:sz w:val="28"/>
                                <w:szCs w:val="28"/>
                              </w:rPr>
                              <w:t xml:space="preserve"> bag of ECG electrodes (applicable to areas with multi-function defibrillator only)</w:t>
                            </w:r>
                          </w:p>
                          <w:p w14:paraId="6CE246B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Emergency drug box - in date</w:t>
                            </w:r>
                          </w:p>
                          <w:p w14:paraId="3FBFF6C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Spare ECG Roll (applicable to areas with multi-function defibrillator only)</w:t>
                            </w:r>
                          </w:p>
                          <w:p w14:paraId="426B2CE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Packet advisory hands free pads in date</w:t>
                            </w:r>
                          </w:p>
                          <w:p w14:paraId="24A65005"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w:t>
                            </w:r>
                          </w:p>
                          <w:p w14:paraId="1B5888D7" w14:textId="77777777" w:rsidR="00FF231E" w:rsidRDefault="00FF231E" w:rsidP="00F9689C">
                            <w:pPr>
                              <w:pStyle w:val="NormalWeb"/>
                              <w:spacing w:before="0" w:beforeAutospacing="0" w:after="0" w:afterAutospacing="0"/>
                            </w:pPr>
                            <w:r>
                              <w:rPr>
                                <w:rFonts w:asciiTheme="minorHAnsi" w:hAnsi="Calibri" w:cstheme="minorBidi"/>
                                <w:b/>
                                <w:bCs/>
                                <w:i/>
                                <w:iCs/>
                                <w:color w:val="FF0000"/>
                                <w:kern w:val="24"/>
                                <w:sz w:val="28"/>
                                <w:szCs w:val="28"/>
                              </w:rPr>
                              <w:t>N.B</w:t>
                            </w:r>
                          </w:p>
                          <w:p w14:paraId="2E865C59"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No additional equipment should be placed in this trolley, without consultation with a Resuscitation Officer on ext. 5637</w:t>
                            </w:r>
                          </w:p>
                          <w:p w14:paraId="73919DAB"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 </w:t>
                            </w:r>
                          </w:p>
                          <w:p w14:paraId="345A9312"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The equipment in this trolley is single use and therefore must be disposed of correctly and replaced ASAP after every use or if out of date. Do not open packaging of items. Any items where packing has been opened is presumed used and therefore to be replaced.</w:t>
                            </w:r>
                          </w:p>
                          <w:p w14:paraId="11C8ED63"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 </w:t>
                            </w:r>
                          </w:p>
                          <w:p w14:paraId="6447AC41"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PLEASE ENSURE THAT ALL EXPIRY DATES ARE CHECKED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29" type="#_x0000_t202" style="position:absolute;margin-left:221.25pt;margin-top:24.45pt;width:250.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" filled="f" stroked="f">
                <v:textbox>
                  <w:txbxContent>
                    <w:p w14:paraId="7E909973"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Adult </w:t>
                      </w:r>
                      <w:proofErr w:type="spellStart"/>
                      <w:r>
                        <w:rPr>
                          <w:rFonts w:asciiTheme="minorHAnsi" w:hAnsi="Calibri" w:cstheme="minorBidi"/>
                          <w:color w:val="000000" w:themeColor="text1"/>
                          <w:kern w:val="24"/>
                          <w:sz w:val="28"/>
                          <w:szCs w:val="28"/>
                        </w:rPr>
                        <w:t>Yankauer</w:t>
                      </w:r>
                      <w:proofErr w:type="spellEnd"/>
                      <w:r>
                        <w:rPr>
                          <w:rFonts w:asciiTheme="minorHAnsi" w:hAnsi="Calibri" w:cstheme="minorBidi"/>
                          <w:color w:val="000000" w:themeColor="text1"/>
                          <w:kern w:val="24"/>
                          <w:sz w:val="28"/>
                          <w:szCs w:val="28"/>
                        </w:rPr>
                        <w:t xml:space="preserve"> Suction Catheter</w:t>
                      </w:r>
                    </w:p>
                    <w:p w14:paraId="0C5BC03D"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iGel</w:t>
                      </w:r>
                      <w:proofErr w:type="spellEnd"/>
                      <w:r>
                        <w:rPr>
                          <w:rFonts w:asciiTheme="minorHAnsi" w:hAnsi="Calibri" w:cstheme="minorBidi"/>
                          <w:color w:val="000000" w:themeColor="text1"/>
                          <w:kern w:val="24"/>
                          <w:sz w:val="28"/>
                          <w:szCs w:val="28"/>
                        </w:rPr>
                        <w:t xml:space="preserve"> size - 3, 4 &amp; 5 </w:t>
                      </w:r>
                    </w:p>
                    <w:p w14:paraId="36EA8BCC"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w:t>
                      </w:r>
                    </w:p>
                    <w:p w14:paraId="5F01EE52"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THIRD DRAWER</w:t>
                      </w:r>
                    </w:p>
                    <w:p w14:paraId="68209821"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2x Blood giving set 1x IV giving set</w:t>
                      </w:r>
                    </w:p>
                    <w:p w14:paraId="457909BF"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500ml Glucose 10% 1x 1000ml </w:t>
                      </w:r>
                      <w:proofErr w:type="spellStart"/>
                      <w:r>
                        <w:rPr>
                          <w:rFonts w:asciiTheme="minorHAnsi" w:hAnsi="Calibri" w:cstheme="minorBidi"/>
                          <w:color w:val="000000" w:themeColor="text1"/>
                          <w:kern w:val="24"/>
                          <w:sz w:val="28"/>
                          <w:szCs w:val="28"/>
                        </w:rPr>
                        <w:t>Hartmans</w:t>
                      </w:r>
                      <w:proofErr w:type="spellEnd"/>
                    </w:p>
                    <w:p w14:paraId="4F77C37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1x 1000ml Sodium Chloride 0.9% </w:t>
                      </w:r>
                    </w:p>
                    <w:p w14:paraId="4092BFB1"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6x Disposable gowns 6x FFP3 respirator</w:t>
                      </w:r>
                    </w:p>
                    <w:p w14:paraId="58D0AEC2"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6 x Disposable eye protection</w:t>
                      </w:r>
                    </w:p>
                    <w:p w14:paraId="58CD30ED"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w:t>
                      </w:r>
                    </w:p>
                    <w:p w14:paraId="52DAD5E1" w14:textId="77777777" w:rsidR="00FF231E" w:rsidRDefault="00FF231E" w:rsidP="00F9689C">
                      <w:pPr>
                        <w:pStyle w:val="NormalWeb"/>
                        <w:spacing w:before="0" w:beforeAutospacing="0" w:after="0" w:afterAutospacing="0"/>
                      </w:pPr>
                      <w:r>
                        <w:rPr>
                          <w:rFonts w:asciiTheme="minorHAnsi" w:hAnsi="Calibri" w:cstheme="minorBidi"/>
                          <w:b/>
                          <w:bCs/>
                          <w:color w:val="000000" w:themeColor="text1"/>
                          <w:kern w:val="24"/>
                          <w:sz w:val="28"/>
                          <w:szCs w:val="28"/>
                        </w:rPr>
                        <w:t>BOTTOM OF TROLLEY</w:t>
                      </w:r>
                    </w:p>
                    <w:p w14:paraId="304BF427"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xml:space="preserve">2x </w:t>
                      </w:r>
                      <w:proofErr w:type="gramStart"/>
                      <w:r>
                        <w:rPr>
                          <w:rFonts w:asciiTheme="minorHAnsi" w:hAnsi="Calibri" w:cstheme="minorBidi"/>
                          <w:color w:val="000000" w:themeColor="text1"/>
                          <w:kern w:val="24"/>
                          <w:sz w:val="28"/>
                          <w:szCs w:val="28"/>
                        </w:rPr>
                        <w:t>Sealed</w:t>
                      </w:r>
                      <w:proofErr w:type="gramEnd"/>
                      <w:r>
                        <w:rPr>
                          <w:rFonts w:asciiTheme="minorHAnsi" w:hAnsi="Calibri" w:cstheme="minorBidi"/>
                          <w:color w:val="000000" w:themeColor="text1"/>
                          <w:kern w:val="24"/>
                          <w:sz w:val="28"/>
                          <w:szCs w:val="28"/>
                        </w:rPr>
                        <w:t xml:space="preserve"> bag of ECG electrodes (applicable to areas with multi-function defibrillator only)</w:t>
                      </w:r>
                    </w:p>
                    <w:p w14:paraId="6CE246B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Emergency drug box - in date</w:t>
                      </w:r>
                    </w:p>
                    <w:p w14:paraId="3FBFF6C8"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Spare ECG Roll (applicable to areas with multi-function defibrillator only)</w:t>
                      </w:r>
                    </w:p>
                    <w:p w14:paraId="426B2CE6"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1x Packet advisory hands free pads in date</w:t>
                      </w:r>
                    </w:p>
                    <w:p w14:paraId="24A65005" w14:textId="77777777" w:rsidR="00FF231E" w:rsidRDefault="00FF231E" w:rsidP="00F9689C">
                      <w:pPr>
                        <w:pStyle w:val="NormalWeb"/>
                        <w:spacing w:before="0" w:beforeAutospacing="0" w:after="0" w:afterAutospacing="0"/>
                      </w:pPr>
                      <w:r>
                        <w:rPr>
                          <w:rFonts w:asciiTheme="minorHAnsi" w:hAnsi="Calibri" w:cstheme="minorBidi"/>
                          <w:color w:val="000000" w:themeColor="text1"/>
                          <w:kern w:val="24"/>
                          <w:sz w:val="28"/>
                          <w:szCs w:val="28"/>
                        </w:rPr>
                        <w:t> </w:t>
                      </w:r>
                    </w:p>
                    <w:p w14:paraId="1B5888D7" w14:textId="77777777" w:rsidR="00FF231E" w:rsidRDefault="00FF231E" w:rsidP="00F9689C">
                      <w:pPr>
                        <w:pStyle w:val="NormalWeb"/>
                        <w:spacing w:before="0" w:beforeAutospacing="0" w:after="0" w:afterAutospacing="0"/>
                      </w:pPr>
                      <w:r>
                        <w:rPr>
                          <w:rFonts w:asciiTheme="minorHAnsi" w:hAnsi="Calibri" w:cstheme="minorBidi"/>
                          <w:b/>
                          <w:bCs/>
                          <w:i/>
                          <w:iCs/>
                          <w:color w:val="FF0000"/>
                          <w:kern w:val="24"/>
                          <w:sz w:val="28"/>
                          <w:szCs w:val="28"/>
                        </w:rPr>
                        <w:t>N.B</w:t>
                      </w:r>
                    </w:p>
                    <w:p w14:paraId="2E865C59"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No additional equipment should be placed in this trolley, without consultation with a Resuscitation Officer on ext. 5637</w:t>
                      </w:r>
                    </w:p>
                    <w:p w14:paraId="73919DAB"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 </w:t>
                      </w:r>
                    </w:p>
                    <w:p w14:paraId="345A9312"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The equipment in this trolley is single use and therefore must be disposed of correctly and replaced ASAP after every use or if out of date. Do not open packaging of items. Any items where packing has been opened is presumed used and therefore to be replaced.</w:t>
                      </w:r>
                    </w:p>
                    <w:p w14:paraId="11C8ED63"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 </w:t>
                      </w:r>
                    </w:p>
                    <w:p w14:paraId="6447AC41" w14:textId="77777777" w:rsidR="00FF231E" w:rsidRDefault="00FF231E" w:rsidP="00F9689C">
                      <w:pPr>
                        <w:pStyle w:val="NormalWeb"/>
                        <w:spacing w:before="0" w:beforeAutospacing="0" w:after="0" w:afterAutospacing="0"/>
                      </w:pPr>
                      <w:r>
                        <w:rPr>
                          <w:rFonts w:asciiTheme="minorHAnsi" w:hAnsi="Calibri" w:cstheme="minorBidi"/>
                          <w:b/>
                          <w:bCs/>
                          <w:color w:val="FF0000"/>
                          <w:kern w:val="24"/>
                          <w:sz w:val="28"/>
                          <w:szCs w:val="28"/>
                        </w:rPr>
                        <w:t>PLEASE ENSURE THAT ALL EXPIRY DATES ARE CHECKED</w:t>
                      </w:r>
                    </w:p>
                  </w:txbxContent>
                </v:textbox>
              </v:shape>
            </w:pict>
          </mc:Fallback>
        </mc:AlternateContent>
      </w:r>
    </w:p>
    <w:p w14:paraId="449570B6" w14:textId="492F9319" w:rsidR="00F9689C" w:rsidRDefault="00F9689C" w:rsidP="00984F2B">
      <w:pPr>
        <w:rPr>
          <w:rFonts w:cs="Arial"/>
          <w:b/>
          <w:color w:val="000000" w:themeColor="text1"/>
          <w:u w:val="single"/>
          <w:lang w:eastAsia="en-GB"/>
        </w:rPr>
      </w:pPr>
    </w:p>
    <w:p w14:paraId="3411C312" w14:textId="77777777" w:rsidR="00F9689C" w:rsidRDefault="00F9689C" w:rsidP="00984F2B">
      <w:pPr>
        <w:rPr>
          <w:rFonts w:cs="Arial"/>
          <w:b/>
          <w:color w:val="000000" w:themeColor="text1"/>
          <w:u w:val="single"/>
          <w:lang w:eastAsia="en-GB"/>
        </w:rPr>
      </w:pPr>
    </w:p>
    <w:p w14:paraId="287551EC" w14:textId="456D9158" w:rsidR="00F9689C" w:rsidRDefault="00F9689C" w:rsidP="00984F2B">
      <w:pPr>
        <w:rPr>
          <w:rFonts w:cs="Arial"/>
          <w:b/>
          <w:color w:val="000000" w:themeColor="text1"/>
          <w:u w:val="single"/>
          <w:lang w:eastAsia="en-GB"/>
        </w:rPr>
      </w:pPr>
    </w:p>
    <w:p w14:paraId="37D4900B" w14:textId="77777777" w:rsidR="00F9689C" w:rsidRDefault="00F9689C" w:rsidP="00984F2B">
      <w:pPr>
        <w:rPr>
          <w:rFonts w:cs="Arial"/>
          <w:b/>
          <w:color w:val="000000" w:themeColor="text1"/>
          <w:u w:val="single"/>
          <w:lang w:eastAsia="en-GB"/>
        </w:rPr>
      </w:pPr>
    </w:p>
    <w:p w14:paraId="70A6D082" w14:textId="77777777" w:rsidR="00F9689C" w:rsidRDefault="00F9689C" w:rsidP="00984F2B">
      <w:pPr>
        <w:rPr>
          <w:rFonts w:cs="Arial"/>
          <w:b/>
          <w:color w:val="000000" w:themeColor="text1"/>
          <w:u w:val="single"/>
          <w:lang w:eastAsia="en-GB"/>
        </w:rPr>
      </w:pPr>
    </w:p>
    <w:p w14:paraId="4A99F540" w14:textId="77777777" w:rsidR="00F9689C" w:rsidRDefault="00F9689C" w:rsidP="00984F2B">
      <w:pPr>
        <w:rPr>
          <w:rFonts w:cs="Arial"/>
          <w:b/>
          <w:color w:val="000000" w:themeColor="text1"/>
          <w:u w:val="single"/>
          <w:lang w:eastAsia="en-GB"/>
        </w:rPr>
      </w:pPr>
    </w:p>
    <w:p w14:paraId="0F6272FE" w14:textId="77777777" w:rsidR="00F9689C" w:rsidRDefault="00F9689C" w:rsidP="00984F2B">
      <w:pPr>
        <w:rPr>
          <w:rFonts w:cs="Arial"/>
          <w:b/>
          <w:color w:val="000000" w:themeColor="text1"/>
          <w:u w:val="single"/>
          <w:lang w:eastAsia="en-GB"/>
        </w:rPr>
      </w:pPr>
    </w:p>
    <w:p w14:paraId="4EE22C7A" w14:textId="77777777" w:rsidR="00F9689C" w:rsidRDefault="00F9689C" w:rsidP="00984F2B">
      <w:pPr>
        <w:rPr>
          <w:rFonts w:cs="Arial"/>
          <w:b/>
          <w:color w:val="000000" w:themeColor="text1"/>
          <w:u w:val="single"/>
          <w:lang w:eastAsia="en-GB"/>
        </w:rPr>
      </w:pPr>
    </w:p>
    <w:p w14:paraId="55D1129F" w14:textId="77777777" w:rsidR="00F9689C" w:rsidRDefault="00F9689C" w:rsidP="00984F2B">
      <w:pPr>
        <w:rPr>
          <w:rFonts w:cs="Arial"/>
          <w:b/>
          <w:color w:val="000000" w:themeColor="text1"/>
          <w:u w:val="single"/>
          <w:lang w:eastAsia="en-GB"/>
        </w:rPr>
      </w:pPr>
    </w:p>
    <w:p w14:paraId="50C4307B" w14:textId="77777777" w:rsidR="00F9689C" w:rsidRDefault="00F9689C" w:rsidP="00984F2B">
      <w:pPr>
        <w:rPr>
          <w:rFonts w:cs="Arial"/>
          <w:b/>
          <w:color w:val="000000" w:themeColor="text1"/>
          <w:u w:val="single"/>
          <w:lang w:eastAsia="en-GB"/>
        </w:rPr>
      </w:pPr>
    </w:p>
    <w:p w14:paraId="1184CCE8" w14:textId="77777777" w:rsidR="00F9689C" w:rsidRDefault="00F9689C" w:rsidP="00984F2B">
      <w:pPr>
        <w:rPr>
          <w:rFonts w:cs="Arial"/>
          <w:b/>
          <w:color w:val="000000" w:themeColor="text1"/>
          <w:u w:val="single"/>
          <w:lang w:eastAsia="en-GB"/>
        </w:rPr>
      </w:pPr>
    </w:p>
    <w:p w14:paraId="2EB59B2D" w14:textId="77777777" w:rsidR="00F9689C" w:rsidRDefault="00F9689C" w:rsidP="00984F2B">
      <w:pPr>
        <w:rPr>
          <w:rFonts w:cs="Arial"/>
          <w:b/>
          <w:color w:val="000000" w:themeColor="text1"/>
          <w:u w:val="single"/>
          <w:lang w:eastAsia="en-GB"/>
        </w:rPr>
      </w:pPr>
    </w:p>
    <w:p w14:paraId="080EDE59" w14:textId="77777777" w:rsidR="00F9689C" w:rsidRDefault="00F9689C" w:rsidP="00984F2B">
      <w:pPr>
        <w:rPr>
          <w:rFonts w:cs="Arial"/>
          <w:b/>
          <w:color w:val="000000" w:themeColor="text1"/>
          <w:u w:val="single"/>
          <w:lang w:eastAsia="en-GB"/>
        </w:rPr>
      </w:pPr>
    </w:p>
    <w:p w14:paraId="3D74BD5F" w14:textId="77777777" w:rsidR="00F9689C" w:rsidRDefault="00F9689C" w:rsidP="00984F2B">
      <w:pPr>
        <w:rPr>
          <w:rFonts w:cs="Arial"/>
          <w:b/>
          <w:color w:val="000000" w:themeColor="text1"/>
          <w:u w:val="single"/>
          <w:lang w:eastAsia="en-GB"/>
        </w:rPr>
      </w:pPr>
    </w:p>
    <w:p w14:paraId="4291B277" w14:textId="77777777" w:rsidR="00F9689C" w:rsidRDefault="00F9689C" w:rsidP="00984F2B">
      <w:pPr>
        <w:rPr>
          <w:rFonts w:cs="Arial"/>
          <w:b/>
          <w:color w:val="000000" w:themeColor="text1"/>
          <w:u w:val="single"/>
          <w:lang w:eastAsia="en-GB"/>
        </w:rPr>
      </w:pPr>
    </w:p>
    <w:p w14:paraId="6A78479C" w14:textId="77777777" w:rsidR="00F9689C" w:rsidRDefault="00F9689C" w:rsidP="00984F2B">
      <w:pPr>
        <w:rPr>
          <w:rFonts w:cs="Arial"/>
          <w:b/>
          <w:color w:val="000000" w:themeColor="text1"/>
          <w:u w:val="single"/>
          <w:lang w:eastAsia="en-GB"/>
        </w:rPr>
      </w:pPr>
    </w:p>
    <w:p w14:paraId="23601759" w14:textId="77777777" w:rsidR="00F9689C" w:rsidRDefault="00F9689C" w:rsidP="00984F2B">
      <w:pPr>
        <w:rPr>
          <w:rFonts w:cs="Arial"/>
          <w:b/>
          <w:color w:val="000000" w:themeColor="text1"/>
          <w:u w:val="single"/>
          <w:lang w:eastAsia="en-GB"/>
        </w:rPr>
      </w:pPr>
    </w:p>
    <w:p w14:paraId="386C657C" w14:textId="77777777" w:rsidR="00F9689C" w:rsidRDefault="00F9689C" w:rsidP="00984F2B">
      <w:pPr>
        <w:rPr>
          <w:rFonts w:cs="Arial"/>
          <w:b/>
          <w:color w:val="000000" w:themeColor="text1"/>
          <w:u w:val="single"/>
          <w:lang w:eastAsia="en-GB"/>
        </w:rPr>
      </w:pPr>
    </w:p>
    <w:p w14:paraId="317E09B5" w14:textId="77777777" w:rsidR="00F9689C" w:rsidRDefault="00F9689C" w:rsidP="00984F2B">
      <w:pPr>
        <w:rPr>
          <w:rFonts w:cs="Arial"/>
          <w:b/>
          <w:color w:val="000000" w:themeColor="text1"/>
          <w:u w:val="single"/>
          <w:lang w:eastAsia="en-GB"/>
        </w:rPr>
      </w:pPr>
    </w:p>
    <w:p w14:paraId="4B473F6B" w14:textId="77777777" w:rsidR="00F9689C" w:rsidRDefault="00F9689C" w:rsidP="00984F2B">
      <w:pPr>
        <w:rPr>
          <w:rFonts w:cs="Arial"/>
          <w:b/>
          <w:color w:val="000000" w:themeColor="text1"/>
          <w:u w:val="single"/>
          <w:lang w:eastAsia="en-GB"/>
        </w:rPr>
      </w:pPr>
    </w:p>
    <w:p w14:paraId="0758BD79" w14:textId="77777777" w:rsidR="00F9689C" w:rsidRDefault="00F9689C" w:rsidP="00984F2B">
      <w:pPr>
        <w:rPr>
          <w:rFonts w:cs="Arial"/>
          <w:b/>
          <w:color w:val="000000" w:themeColor="text1"/>
          <w:u w:val="single"/>
          <w:lang w:eastAsia="en-GB"/>
        </w:rPr>
      </w:pPr>
    </w:p>
    <w:p w14:paraId="72697703" w14:textId="77777777" w:rsidR="00F9689C" w:rsidRDefault="00F9689C" w:rsidP="00984F2B">
      <w:pPr>
        <w:rPr>
          <w:rFonts w:cs="Arial"/>
          <w:b/>
          <w:color w:val="000000" w:themeColor="text1"/>
          <w:u w:val="single"/>
          <w:lang w:eastAsia="en-GB"/>
        </w:rPr>
      </w:pPr>
    </w:p>
    <w:p w14:paraId="5307A6CC" w14:textId="4117AAFC" w:rsidR="00F9689C" w:rsidRDefault="00A529E5" w:rsidP="00984F2B">
      <w:pPr>
        <w:rPr>
          <w:rFonts w:cs="Arial"/>
          <w:b/>
          <w:color w:val="000000" w:themeColor="text1"/>
          <w:u w:val="single"/>
          <w:lang w:eastAsia="en-GB"/>
        </w:rPr>
      </w:pPr>
      <w:r w:rsidRPr="0060072B">
        <w:rPr>
          <w:rFonts w:cs="Arial"/>
          <w:b/>
          <w:noProof/>
          <w:color w:val="000000" w:themeColor="text1"/>
          <w:u w:val="single"/>
          <w:lang w:eastAsia="en-GB"/>
        </w:rPr>
        <w:lastRenderedPageBreak/>
        <mc:AlternateContent>
          <mc:Choice Requires="wps">
            <w:drawing>
              <wp:anchor distT="0" distB="0" distL="114300" distR="114300" simplePos="0" relativeHeight="251667456" behindDoc="0" locked="0" layoutInCell="1" allowOverlap="1" wp14:anchorId="5F686C2A" wp14:editId="6A1F87EB">
                <wp:simplePos x="0" y="0"/>
                <wp:positionH relativeFrom="column">
                  <wp:posOffset>-361950</wp:posOffset>
                </wp:positionH>
                <wp:positionV relativeFrom="paragraph">
                  <wp:posOffset>-195580</wp:posOffset>
                </wp:positionV>
                <wp:extent cx="6408420" cy="1553845"/>
                <wp:effectExtent l="0" t="0" r="0" b="0"/>
                <wp:wrapNone/>
                <wp:docPr id="9" name="TextBox 3"/>
                <wp:cNvGraphicFramePr/>
                <a:graphic xmlns:a="http://schemas.openxmlformats.org/drawingml/2006/main">
                  <a:graphicData uri="http://schemas.microsoft.com/office/word/2010/wordprocessingShape">
                    <wps:wsp>
                      <wps:cNvSpPr txBox="1"/>
                      <wps:spPr>
                        <a:xfrm>
                          <a:off x="0" y="0"/>
                          <a:ext cx="6408420" cy="1553845"/>
                        </a:xfrm>
                        <a:prstGeom prst="rect">
                          <a:avLst/>
                        </a:prstGeom>
                        <a:noFill/>
                      </wps:spPr>
                      <wps:txbx>
                        <w:txbxContent>
                          <w:p w14:paraId="58217B48" w14:textId="77777777" w:rsidR="00FF231E" w:rsidRDefault="00FF231E" w:rsidP="0060072B">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ROYAL LIVERPOOL &amp; BROADGREEN UNIVERSITY HOSPITALS</w:t>
                            </w:r>
                          </w:p>
                          <w:p w14:paraId="178353F9"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rPr>
                              <w:t xml:space="preserve"> Clinical Education Department ext.5637 </w:t>
                            </w:r>
                          </w:p>
                          <w:p w14:paraId="243930A1"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8"/>
                                <w:szCs w:val="8"/>
                              </w:rPr>
                              <w:t> </w:t>
                            </w:r>
                          </w:p>
                          <w:p w14:paraId="410B5AAB" w14:textId="77777777" w:rsidR="00FF231E" w:rsidRDefault="00FF231E" w:rsidP="0060072B">
                            <w:pPr>
                              <w:pStyle w:val="NormalWeb"/>
                              <w:spacing w:before="0" w:beforeAutospacing="0" w:after="0" w:afterAutospacing="0"/>
                              <w:jc w:val="center"/>
                            </w:pPr>
                            <w:r>
                              <w:rPr>
                                <w:rFonts w:asciiTheme="minorHAnsi" w:hAnsi="Calibri" w:cstheme="minorBidi"/>
                                <w:b/>
                                <w:bCs/>
                                <w:color w:val="000000" w:themeColor="text1"/>
                                <w:kern w:val="24"/>
                                <w:sz w:val="28"/>
                                <w:szCs w:val="28"/>
                              </w:rPr>
                              <w:t>EMERGENCY TROLLEY CONTENTS</w:t>
                            </w:r>
                          </w:p>
                          <w:p w14:paraId="6BA22537" w14:textId="77777777" w:rsidR="00FF231E" w:rsidRDefault="00FF231E" w:rsidP="0060072B">
                            <w:pPr>
                              <w:pStyle w:val="NormalWeb"/>
                              <w:spacing w:before="0" w:beforeAutospacing="0" w:after="0" w:afterAutospacing="0"/>
                              <w:jc w:val="center"/>
                            </w:pPr>
                            <w:r>
                              <w:rPr>
                                <w:rFonts w:asciiTheme="minorHAnsi" w:hAnsi="Calibri" w:cstheme="minorBidi"/>
                                <w:b/>
                                <w:bCs/>
                                <w:color w:val="FF0000"/>
                                <w:kern w:val="24"/>
                                <w:sz w:val="28"/>
                                <w:szCs w:val="28"/>
                              </w:rPr>
                              <w:t>THEATRES AREAS ONLY</w:t>
                            </w:r>
                          </w:p>
                          <w:p w14:paraId="467A99AE"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SUCTION MACHINE AVAILABLE ON TOP OF TROLLEY- READY TO USE WITH TUBING &amp; YANKEUR SUCTION CATHETER ALL WITHIN SEALED PACKAGING </w:t>
                            </w:r>
                          </w:p>
                        </w:txbxContent>
                      </wps:txbx>
                      <wps:bodyPr wrap="square" rtlCol="0">
                        <a:spAutoFit/>
                      </wps:bodyPr>
                    </wps:wsp>
                  </a:graphicData>
                </a:graphic>
              </wp:anchor>
            </w:drawing>
          </mc:Choice>
          <mc:Fallback>
            <w:pict>
              <v:shape id="_x0000_s1030" type="#_x0000_t202" style="position:absolute;margin-left:-28.5pt;margin-top:-15.4pt;width:504.6pt;height:12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" filled="f" stroked="f">
                <v:textbox style="mso-fit-shape-to-text:t">
                  <w:txbxContent>
                    <w:p w14:paraId="58217B48" w14:textId="77777777" w:rsidR="00FF231E" w:rsidRDefault="00FF231E" w:rsidP="0060072B">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ROYAL LIVERPOOL &amp; BROADGREEN UNIVERSITY HOSPITALS</w:t>
                      </w:r>
                    </w:p>
                    <w:p w14:paraId="178353F9"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rPr>
                        <w:t xml:space="preserve"> Clinical Education Department ext.5637 </w:t>
                      </w:r>
                    </w:p>
                    <w:p w14:paraId="243930A1"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8"/>
                          <w:szCs w:val="8"/>
                        </w:rPr>
                        <w:t> </w:t>
                      </w:r>
                    </w:p>
                    <w:p w14:paraId="410B5AAB" w14:textId="77777777" w:rsidR="00FF231E" w:rsidRDefault="00FF231E" w:rsidP="0060072B">
                      <w:pPr>
                        <w:pStyle w:val="NormalWeb"/>
                        <w:spacing w:before="0" w:beforeAutospacing="0" w:after="0" w:afterAutospacing="0"/>
                        <w:jc w:val="center"/>
                      </w:pPr>
                      <w:r>
                        <w:rPr>
                          <w:rFonts w:asciiTheme="minorHAnsi" w:hAnsi="Calibri" w:cstheme="minorBidi"/>
                          <w:b/>
                          <w:bCs/>
                          <w:color w:val="000000" w:themeColor="text1"/>
                          <w:kern w:val="24"/>
                          <w:sz w:val="28"/>
                          <w:szCs w:val="28"/>
                        </w:rPr>
                        <w:t>EMERGENCY TROLLEY CONTENTS</w:t>
                      </w:r>
                    </w:p>
                    <w:p w14:paraId="6BA22537" w14:textId="77777777" w:rsidR="00FF231E" w:rsidRDefault="00FF231E" w:rsidP="0060072B">
                      <w:pPr>
                        <w:pStyle w:val="NormalWeb"/>
                        <w:spacing w:before="0" w:beforeAutospacing="0" w:after="0" w:afterAutospacing="0"/>
                        <w:jc w:val="center"/>
                      </w:pPr>
                      <w:r>
                        <w:rPr>
                          <w:rFonts w:asciiTheme="minorHAnsi" w:hAnsi="Calibri" w:cstheme="minorBidi"/>
                          <w:b/>
                          <w:bCs/>
                          <w:color w:val="FF0000"/>
                          <w:kern w:val="24"/>
                          <w:sz w:val="28"/>
                          <w:szCs w:val="28"/>
                        </w:rPr>
                        <w:t>THEATRES AREAS ONLY</w:t>
                      </w:r>
                    </w:p>
                    <w:p w14:paraId="467A99AE"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SUCTION MACHINE AVAILABLE ON TOP OF TROLLEY- READY TO USE WITH TUBING &amp; YANKEUR SUCTION CATHETER ALL WITHIN SEALED PACKAGING </w:t>
                      </w:r>
                    </w:p>
                  </w:txbxContent>
                </v:textbox>
              </v:shape>
            </w:pict>
          </mc:Fallback>
        </mc:AlternateContent>
      </w:r>
    </w:p>
    <w:p w14:paraId="6796D1EC" w14:textId="77777777" w:rsidR="00F9689C" w:rsidRDefault="00F9689C" w:rsidP="00984F2B">
      <w:pPr>
        <w:rPr>
          <w:rFonts w:cs="Arial"/>
          <w:b/>
          <w:color w:val="000000" w:themeColor="text1"/>
          <w:u w:val="single"/>
          <w:lang w:eastAsia="en-GB"/>
        </w:rPr>
      </w:pPr>
    </w:p>
    <w:p w14:paraId="20004791" w14:textId="77777777" w:rsidR="00F9689C" w:rsidRDefault="00F9689C" w:rsidP="00984F2B">
      <w:pPr>
        <w:rPr>
          <w:rFonts w:cs="Arial"/>
          <w:b/>
          <w:color w:val="000000" w:themeColor="text1"/>
          <w:u w:val="single"/>
          <w:lang w:eastAsia="en-GB"/>
        </w:rPr>
      </w:pPr>
    </w:p>
    <w:p w14:paraId="45C650AE" w14:textId="65E375FF" w:rsidR="00F9689C" w:rsidRDefault="00F9689C" w:rsidP="00984F2B">
      <w:pPr>
        <w:rPr>
          <w:rFonts w:cs="Arial"/>
          <w:b/>
          <w:color w:val="000000" w:themeColor="text1"/>
          <w:u w:val="single"/>
          <w:lang w:eastAsia="en-GB"/>
        </w:rPr>
      </w:pPr>
    </w:p>
    <w:p w14:paraId="631D3F30" w14:textId="6232B092" w:rsidR="00F9689C" w:rsidRDefault="00A529E5" w:rsidP="00984F2B">
      <w:pPr>
        <w:rPr>
          <w:rFonts w:cs="Arial"/>
          <w:b/>
          <w:color w:val="000000" w:themeColor="text1"/>
          <w:u w:val="single"/>
          <w:lang w:eastAsia="en-GB"/>
        </w:rPr>
      </w:pPr>
      <w:r w:rsidRPr="0060072B">
        <w:rPr>
          <w:rFonts w:cs="Arial"/>
          <w:b/>
          <w:noProof/>
          <w:color w:val="000000" w:themeColor="text1"/>
          <w:u w:val="single"/>
          <w:lang w:eastAsia="en-GB"/>
        </w:rPr>
        <mc:AlternateContent>
          <mc:Choice Requires="wps">
            <w:drawing>
              <wp:anchor distT="0" distB="0" distL="114300" distR="114300" simplePos="0" relativeHeight="251669504" behindDoc="0" locked="0" layoutInCell="1" allowOverlap="1" wp14:anchorId="63D6AED2" wp14:editId="4DACB152">
                <wp:simplePos x="0" y="0"/>
                <wp:positionH relativeFrom="column">
                  <wp:posOffset>2769235</wp:posOffset>
                </wp:positionH>
                <wp:positionV relativeFrom="paragraph">
                  <wp:posOffset>231775</wp:posOffset>
                </wp:positionV>
                <wp:extent cx="3204210" cy="7371080"/>
                <wp:effectExtent l="0" t="0" r="0" b="0"/>
                <wp:wrapNone/>
                <wp:docPr id="11" name="TextBox 5"/>
                <wp:cNvGraphicFramePr/>
                <a:graphic xmlns:a="http://schemas.openxmlformats.org/drawingml/2006/main">
                  <a:graphicData uri="http://schemas.microsoft.com/office/word/2010/wordprocessingShape">
                    <wps:wsp>
                      <wps:cNvSpPr txBox="1"/>
                      <wps:spPr>
                        <a:xfrm>
                          <a:off x="0" y="0"/>
                          <a:ext cx="3204210" cy="7371080"/>
                        </a:xfrm>
                        <a:prstGeom prst="rect">
                          <a:avLst/>
                        </a:prstGeom>
                        <a:noFill/>
                      </wps:spPr>
                      <wps:txbx>
                        <w:txbxContent>
                          <w:p w14:paraId="5EC0B79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Adult </w:t>
                            </w:r>
                            <w:proofErr w:type="spellStart"/>
                            <w:r>
                              <w:rPr>
                                <w:rFonts w:asciiTheme="minorHAnsi" w:hAnsi="Calibri" w:cstheme="minorBidi"/>
                                <w:color w:val="000000" w:themeColor="text1"/>
                                <w:kern w:val="24"/>
                                <w:sz w:val="22"/>
                                <w:szCs w:val="22"/>
                                <w:lang w:val="en-US"/>
                              </w:rPr>
                              <w:t>Yankauer</w:t>
                            </w:r>
                            <w:proofErr w:type="spellEnd"/>
                            <w:r>
                              <w:rPr>
                                <w:rFonts w:asciiTheme="minorHAnsi" w:hAnsi="Calibri" w:cstheme="minorBidi"/>
                                <w:color w:val="000000" w:themeColor="text1"/>
                                <w:kern w:val="24"/>
                                <w:sz w:val="22"/>
                                <w:szCs w:val="22"/>
                                <w:lang w:val="en-US"/>
                              </w:rPr>
                              <w:t xml:space="preserve"> suction catheter</w:t>
                            </w:r>
                          </w:p>
                          <w:p w14:paraId="224F3EC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Strong scissors </w:t>
                            </w:r>
                            <w:r>
                              <w:rPr>
                                <w:rFonts w:asciiTheme="minorHAnsi" w:hAnsi="Calibri" w:cstheme="minorBidi"/>
                                <w:color w:val="000000" w:themeColor="text1"/>
                                <w:kern w:val="24"/>
                                <w:sz w:val="22"/>
                                <w:szCs w:val="22"/>
                                <w:lang w:val="en-US"/>
                              </w:rPr>
                              <w:tab/>
                            </w:r>
                            <w:r>
                              <w:rPr>
                                <w:rFonts w:asciiTheme="minorHAnsi" w:hAnsi="Calibri" w:cstheme="minorBidi"/>
                                <w:color w:val="000000" w:themeColor="text1"/>
                                <w:kern w:val="24"/>
                                <w:sz w:val="22"/>
                                <w:szCs w:val="22"/>
                                <w:lang w:val="en-US"/>
                              </w:rPr>
                              <w:tab/>
                            </w:r>
                          </w:p>
                          <w:p w14:paraId="5528DB0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w:t>
                            </w:r>
                            <w:proofErr w:type="spellStart"/>
                            <w:r>
                              <w:rPr>
                                <w:rFonts w:asciiTheme="minorHAnsi" w:hAnsi="Calibri" w:cstheme="minorBidi"/>
                                <w:color w:val="000000" w:themeColor="text1"/>
                                <w:kern w:val="24"/>
                                <w:sz w:val="22"/>
                                <w:szCs w:val="22"/>
                                <w:lang w:val="en-US"/>
                              </w:rPr>
                              <w:t>Bougie</w:t>
                            </w:r>
                            <w:proofErr w:type="spellEnd"/>
                            <w:r>
                              <w:rPr>
                                <w:rFonts w:asciiTheme="minorHAnsi" w:hAnsi="Calibri" w:cstheme="minorBidi"/>
                                <w:color w:val="000000" w:themeColor="text1"/>
                                <w:kern w:val="24"/>
                                <w:sz w:val="22"/>
                                <w:szCs w:val="22"/>
                                <w:lang w:val="en-US"/>
                              </w:rPr>
                              <w:t xml:space="preserve"> </w:t>
                            </w:r>
                          </w:p>
                          <w:p w14:paraId="1B67308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20ml Syringe</w:t>
                            </w:r>
                          </w:p>
                          <w:p w14:paraId="60BD591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Fine bore suction catheter sizes 10,12,14,16 1x </w:t>
                            </w:r>
                            <w:proofErr w:type="spellStart"/>
                            <w:r>
                              <w:rPr>
                                <w:rFonts w:asciiTheme="minorHAnsi" w:hAnsi="Calibri" w:cstheme="minorBidi"/>
                                <w:color w:val="000000" w:themeColor="text1"/>
                                <w:kern w:val="24"/>
                                <w:sz w:val="22"/>
                                <w:szCs w:val="22"/>
                                <w:lang w:val="en-US"/>
                              </w:rPr>
                              <w:t>iGel</w:t>
                            </w:r>
                            <w:proofErr w:type="spellEnd"/>
                            <w:r>
                              <w:rPr>
                                <w:rFonts w:asciiTheme="minorHAnsi" w:hAnsi="Calibri" w:cstheme="minorBidi"/>
                                <w:color w:val="000000" w:themeColor="text1"/>
                                <w:kern w:val="24"/>
                                <w:sz w:val="22"/>
                                <w:szCs w:val="22"/>
                                <w:lang w:val="en-US"/>
                              </w:rPr>
                              <w:t xml:space="preserve"> sizes 3, 4 &amp; 5</w:t>
                            </w:r>
                          </w:p>
                          <w:p w14:paraId="5B10EF4C"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rPr>
                              <w:t>THIRD DRAWER</w:t>
                            </w:r>
                          </w:p>
                          <w:p w14:paraId="33B92C2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Blood giving set</w:t>
                            </w:r>
                          </w:p>
                          <w:p w14:paraId="61E06D99"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IV giving set</w:t>
                            </w:r>
                            <w:r>
                              <w:rPr>
                                <w:rFonts w:asciiTheme="minorHAnsi" w:hAnsi="Calibri" w:cstheme="minorBidi"/>
                                <w:color w:val="000000" w:themeColor="text1"/>
                                <w:kern w:val="24"/>
                                <w:sz w:val="22"/>
                                <w:szCs w:val="22"/>
                              </w:rPr>
                              <w:tab/>
                            </w:r>
                          </w:p>
                          <w:p w14:paraId="79D969B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500ml Glucose 10%</w:t>
                            </w:r>
                          </w:p>
                          <w:p w14:paraId="24B950D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xml:space="preserve">1x 1000ml </w:t>
                            </w:r>
                            <w:proofErr w:type="spellStart"/>
                            <w:r>
                              <w:rPr>
                                <w:rFonts w:asciiTheme="minorHAnsi" w:hAnsi="Calibri" w:cstheme="minorBidi"/>
                                <w:color w:val="000000" w:themeColor="text1"/>
                                <w:kern w:val="24"/>
                                <w:sz w:val="22"/>
                                <w:szCs w:val="22"/>
                              </w:rPr>
                              <w:t>Hartmans</w:t>
                            </w:r>
                            <w:proofErr w:type="spellEnd"/>
                            <w:r>
                              <w:rPr>
                                <w:rFonts w:asciiTheme="minorHAnsi" w:hAnsi="Calibri" w:cstheme="minorBidi"/>
                                <w:color w:val="000000" w:themeColor="text1"/>
                                <w:kern w:val="24"/>
                                <w:sz w:val="22"/>
                                <w:szCs w:val="22"/>
                              </w:rPr>
                              <w:tab/>
                            </w:r>
                          </w:p>
                          <w:p w14:paraId="7460484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1000ml Sodium Chloride 0.9%</w:t>
                            </w:r>
                          </w:p>
                          <w:p w14:paraId="2CC11698"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4x Disposable gowns</w:t>
                            </w:r>
                          </w:p>
                          <w:p w14:paraId="068CA08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4x FFP3 respirator</w:t>
                            </w:r>
                          </w:p>
                          <w:p w14:paraId="5BF85188"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 x Disposable eye protection</w:t>
                            </w:r>
                          </w:p>
                          <w:p w14:paraId="605CC876"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628352F2"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rPr>
                              <w:t>BOTTOM OF TROLLEY</w:t>
                            </w:r>
                          </w:p>
                          <w:p w14:paraId="6312065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xml:space="preserve">2x Sealed bag </w:t>
                            </w:r>
                            <w:proofErr w:type="gramStart"/>
                            <w:r>
                              <w:rPr>
                                <w:rFonts w:asciiTheme="minorHAnsi" w:hAnsi="Calibri" w:cstheme="minorBidi"/>
                                <w:color w:val="000000" w:themeColor="text1"/>
                                <w:kern w:val="24"/>
                                <w:sz w:val="22"/>
                                <w:szCs w:val="22"/>
                              </w:rPr>
                              <w:t>of  x3</w:t>
                            </w:r>
                            <w:proofErr w:type="gramEnd"/>
                            <w:r>
                              <w:rPr>
                                <w:rFonts w:asciiTheme="minorHAnsi" w:hAnsi="Calibri" w:cstheme="minorBidi"/>
                                <w:color w:val="000000" w:themeColor="text1"/>
                                <w:kern w:val="24"/>
                                <w:sz w:val="22"/>
                                <w:szCs w:val="22"/>
                              </w:rPr>
                              <w:t xml:space="preserve"> ECG electrodes (applicable to areas with multi-function defibrillator only)</w:t>
                            </w:r>
                          </w:p>
                          <w:p w14:paraId="4589740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Emergency drug box - in date</w:t>
                            </w:r>
                          </w:p>
                          <w:p w14:paraId="4534C3C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Spare ECG Roll (applicable to areas with multi-function defibrillators only)</w:t>
                            </w:r>
                          </w:p>
                          <w:p w14:paraId="14485D1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xml:space="preserve">1x Packet advisory hands free pads </w:t>
                            </w:r>
                          </w:p>
                          <w:p w14:paraId="372868D1"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2449E08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4136B91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6B6857DD" w14:textId="77777777" w:rsidR="00FF231E" w:rsidRDefault="00FF231E" w:rsidP="0060072B">
                            <w:pPr>
                              <w:pStyle w:val="NormalWeb"/>
                              <w:spacing w:before="0" w:beforeAutospacing="0" w:after="0" w:afterAutospacing="0"/>
                            </w:pPr>
                            <w:r>
                              <w:rPr>
                                <w:rFonts w:asciiTheme="minorHAnsi" w:hAnsi="Calibri" w:cstheme="minorBidi"/>
                                <w:b/>
                                <w:bCs/>
                                <w:i/>
                                <w:iCs/>
                                <w:color w:val="FF0000"/>
                                <w:kern w:val="24"/>
                                <w:sz w:val="22"/>
                                <w:szCs w:val="22"/>
                              </w:rPr>
                              <w:t>N.B</w:t>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p>
                          <w:p w14:paraId="1CFF9A52"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No additional equipment should be placed in this trolley, without consultation with a Resuscitation Officer on 0151 529 5317</w:t>
                            </w:r>
                          </w:p>
                          <w:p w14:paraId="14CFF7F6"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 </w:t>
                            </w:r>
                          </w:p>
                          <w:p w14:paraId="09684660"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The Equipment in this trolley is single use and therefore must be disposed of correctly and replaced ASAP after every use or if out of date. Do not open packaging of items. Any items where packing has been opened is presumed used and therefore to be replaced.</w:t>
                            </w:r>
                          </w:p>
                          <w:p w14:paraId="00609896"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 </w:t>
                            </w:r>
                          </w:p>
                          <w:p w14:paraId="14CA5F74"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 </w:t>
                            </w:r>
                          </w:p>
                          <w:p w14:paraId="32BC9805"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PLEASE ENSURE THAT ALL EXPIRY</w:t>
                            </w:r>
                          </w:p>
                          <w:p w14:paraId="0820C67A"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DATES ARE CHECKED</w:t>
                            </w:r>
                          </w:p>
                        </w:txbxContent>
                      </wps:txbx>
                      <wps:bodyPr wrap="square" rtlCol="0">
                        <a:spAutoFit/>
                      </wps:bodyPr>
                    </wps:wsp>
                  </a:graphicData>
                </a:graphic>
              </wp:anchor>
            </w:drawing>
          </mc:Choice>
          <mc:Fallback>
            <w:pict>
              <v:shape id="_x0000_s1031" type="#_x0000_t202" style="position:absolute;margin-left:218.05pt;margin-top:18.25pt;width:252.3pt;height:580.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" filled="f" stroked="f">
                <v:textbox style="mso-fit-shape-to-text:t">
                  <w:txbxContent>
                    <w:p w14:paraId="5EC0B79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Adult </w:t>
                      </w:r>
                      <w:proofErr w:type="spellStart"/>
                      <w:r>
                        <w:rPr>
                          <w:rFonts w:asciiTheme="minorHAnsi" w:hAnsi="Calibri" w:cstheme="minorBidi"/>
                          <w:color w:val="000000" w:themeColor="text1"/>
                          <w:kern w:val="24"/>
                          <w:sz w:val="22"/>
                          <w:szCs w:val="22"/>
                          <w:lang w:val="en-US"/>
                        </w:rPr>
                        <w:t>Yankauer</w:t>
                      </w:r>
                      <w:proofErr w:type="spellEnd"/>
                      <w:r>
                        <w:rPr>
                          <w:rFonts w:asciiTheme="minorHAnsi" w:hAnsi="Calibri" w:cstheme="minorBidi"/>
                          <w:color w:val="000000" w:themeColor="text1"/>
                          <w:kern w:val="24"/>
                          <w:sz w:val="22"/>
                          <w:szCs w:val="22"/>
                          <w:lang w:val="en-US"/>
                        </w:rPr>
                        <w:t xml:space="preserve"> suction catheter</w:t>
                      </w:r>
                    </w:p>
                    <w:p w14:paraId="224F3EC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Strong scissors </w:t>
                      </w:r>
                      <w:r>
                        <w:rPr>
                          <w:rFonts w:asciiTheme="minorHAnsi" w:hAnsi="Calibri" w:cstheme="minorBidi"/>
                          <w:color w:val="000000" w:themeColor="text1"/>
                          <w:kern w:val="24"/>
                          <w:sz w:val="22"/>
                          <w:szCs w:val="22"/>
                          <w:lang w:val="en-US"/>
                        </w:rPr>
                        <w:tab/>
                      </w:r>
                      <w:r>
                        <w:rPr>
                          <w:rFonts w:asciiTheme="minorHAnsi" w:hAnsi="Calibri" w:cstheme="minorBidi"/>
                          <w:color w:val="000000" w:themeColor="text1"/>
                          <w:kern w:val="24"/>
                          <w:sz w:val="22"/>
                          <w:szCs w:val="22"/>
                          <w:lang w:val="en-US"/>
                        </w:rPr>
                        <w:tab/>
                      </w:r>
                    </w:p>
                    <w:p w14:paraId="5528DB0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w:t>
                      </w:r>
                      <w:proofErr w:type="spellStart"/>
                      <w:r>
                        <w:rPr>
                          <w:rFonts w:asciiTheme="minorHAnsi" w:hAnsi="Calibri" w:cstheme="minorBidi"/>
                          <w:color w:val="000000" w:themeColor="text1"/>
                          <w:kern w:val="24"/>
                          <w:sz w:val="22"/>
                          <w:szCs w:val="22"/>
                          <w:lang w:val="en-US"/>
                        </w:rPr>
                        <w:t>Bougie</w:t>
                      </w:r>
                      <w:proofErr w:type="spellEnd"/>
                      <w:r>
                        <w:rPr>
                          <w:rFonts w:asciiTheme="minorHAnsi" w:hAnsi="Calibri" w:cstheme="minorBidi"/>
                          <w:color w:val="000000" w:themeColor="text1"/>
                          <w:kern w:val="24"/>
                          <w:sz w:val="22"/>
                          <w:szCs w:val="22"/>
                          <w:lang w:val="en-US"/>
                        </w:rPr>
                        <w:t xml:space="preserve"> </w:t>
                      </w:r>
                    </w:p>
                    <w:p w14:paraId="1B67308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20ml Syringe</w:t>
                      </w:r>
                    </w:p>
                    <w:p w14:paraId="60BD591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Fine bore suction catheter sizes 10,12,14,16 1x </w:t>
                      </w:r>
                      <w:proofErr w:type="spellStart"/>
                      <w:r>
                        <w:rPr>
                          <w:rFonts w:asciiTheme="minorHAnsi" w:hAnsi="Calibri" w:cstheme="minorBidi"/>
                          <w:color w:val="000000" w:themeColor="text1"/>
                          <w:kern w:val="24"/>
                          <w:sz w:val="22"/>
                          <w:szCs w:val="22"/>
                          <w:lang w:val="en-US"/>
                        </w:rPr>
                        <w:t>iGel</w:t>
                      </w:r>
                      <w:proofErr w:type="spellEnd"/>
                      <w:r>
                        <w:rPr>
                          <w:rFonts w:asciiTheme="minorHAnsi" w:hAnsi="Calibri" w:cstheme="minorBidi"/>
                          <w:color w:val="000000" w:themeColor="text1"/>
                          <w:kern w:val="24"/>
                          <w:sz w:val="22"/>
                          <w:szCs w:val="22"/>
                          <w:lang w:val="en-US"/>
                        </w:rPr>
                        <w:t xml:space="preserve"> sizes 3, 4 &amp; 5</w:t>
                      </w:r>
                    </w:p>
                    <w:p w14:paraId="5B10EF4C"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rPr>
                        <w:t>THIRD DRAWER</w:t>
                      </w:r>
                    </w:p>
                    <w:p w14:paraId="33B92C2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Blood giving set</w:t>
                      </w:r>
                    </w:p>
                    <w:p w14:paraId="61E06D99"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IV giving set</w:t>
                      </w:r>
                      <w:r>
                        <w:rPr>
                          <w:rFonts w:asciiTheme="minorHAnsi" w:hAnsi="Calibri" w:cstheme="minorBidi"/>
                          <w:color w:val="000000" w:themeColor="text1"/>
                          <w:kern w:val="24"/>
                          <w:sz w:val="22"/>
                          <w:szCs w:val="22"/>
                        </w:rPr>
                        <w:tab/>
                      </w:r>
                    </w:p>
                    <w:p w14:paraId="79D969B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500ml Glucose 10%</w:t>
                      </w:r>
                    </w:p>
                    <w:p w14:paraId="24B950D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xml:space="preserve">1x 1000ml </w:t>
                      </w:r>
                      <w:proofErr w:type="spellStart"/>
                      <w:r>
                        <w:rPr>
                          <w:rFonts w:asciiTheme="minorHAnsi" w:hAnsi="Calibri" w:cstheme="minorBidi"/>
                          <w:color w:val="000000" w:themeColor="text1"/>
                          <w:kern w:val="24"/>
                          <w:sz w:val="22"/>
                          <w:szCs w:val="22"/>
                        </w:rPr>
                        <w:t>Hartmans</w:t>
                      </w:r>
                      <w:proofErr w:type="spellEnd"/>
                      <w:r>
                        <w:rPr>
                          <w:rFonts w:asciiTheme="minorHAnsi" w:hAnsi="Calibri" w:cstheme="minorBidi"/>
                          <w:color w:val="000000" w:themeColor="text1"/>
                          <w:kern w:val="24"/>
                          <w:sz w:val="22"/>
                          <w:szCs w:val="22"/>
                        </w:rPr>
                        <w:tab/>
                      </w:r>
                    </w:p>
                    <w:p w14:paraId="7460484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1000ml Sodium Chloride 0.9%</w:t>
                      </w:r>
                    </w:p>
                    <w:p w14:paraId="2CC11698"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4x Disposable gowns</w:t>
                      </w:r>
                    </w:p>
                    <w:p w14:paraId="068CA08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4x FFP3 respirator</w:t>
                      </w:r>
                    </w:p>
                    <w:p w14:paraId="5BF85188"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 x Disposable eye protection</w:t>
                      </w:r>
                    </w:p>
                    <w:p w14:paraId="605CC876"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628352F2"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rPr>
                        <w:t>BOTTOM OF TROLLEY</w:t>
                      </w:r>
                    </w:p>
                    <w:p w14:paraId="6312065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xml:space="preserve">2x Sealed bag </w:t>
                      </w:r>
                      <w:proofErr w:type="gramStart"/>
                      <w:r>
                        <w:rPr>
                          <w:rFonts w:asciiTheme="minorHAnsi" w:hAnsi="Calibri" w:cstheme="minorBidi"/>
                          <w:color w:val="000000" w:themeColor="text1"/>
                          <w:kern w:val="24"/>
                          <w:sz w:val="22"/>
                          <w:szCs w:val="22"/>
                        </w:rPr>
                        <w:t>of  x3</w:t>
                      </w:r>
                      <w:proofErr w:type="gramEnd"/>
                      <w:r>
                        <w:rPr>
                          <w:rFonts w:asciiTheme="minorHAnsi" w:hAnsi="Calibri" w:cstheme="minorBidi"/>
                          <w:color w:val="000000" w:themeColor="text1"/>
                          <w:kern w:val="24"/>
                          <w:sz w:val="22"/>
                          <w:szCs w:val="22"/>
                        </w:rPr>
                        <w:t xml:space="preserve"> ECG electrodes (applicable to areas with multi-function defibrillator only)</w:t>
                      </w:r>
                    </w:p>
                    <w:p w14:paraId="4589740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Emergency drug box - in date</w:t>
                      </w:r>
                    </w:p>
                    <w:p w14:paraId="4534C3C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Spare ECG Roll (applicable to areas with multi-function defibrillators only)</w:t>
                      </w:r>
                    </w:p>
                    <w:p w14:paraId="14485D1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xml:space="preserve">1x Packet advisory hands free pads </w:t>
                      </w:r>
                    </w:p>
                    <w:p w14:paraId="372868D1"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2449E08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4136B91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6B6857DD" w14:textId="77777777" w:rsidR="00FF231E" w:rsidRDefault="00FF231E" w:rsidP="0060072B">
                      <w:pPr>
                        <w:pStyle w:val="NormalWeb"/>
                        <w:spacing w:before="0" w:beforeAutospacing="0" w:after="0" w:afterAutospacing="0"/>
                      </w:pPr>
                      <w:r>
                        <w:rPr>
                          <w:rFonts w:asciiTheme="minorHAnsi" w:hAnsi="Calibri" w:cstheme="minorBidi"/>
                          <w:b/>
                          <w:bCs/>
                          <w:i/>
                          <w:iCs/>
                          <w:color w:val="FF0000"/>
                          <w:kern w:val="24"/>
                          <w:sz w:val="22"/>
                          <w:szCs w:val="22"/>
                        </w:rPr>
                        <w:t>N.B</w:t>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r>
                        <w:rPr>
                          <w:rFonts w:asciiTheme="minorHAnsi" w:hAnsi="Calibri" w:cstheme="minorBidi"/>
                          <w:b/>
                          <w:bCs/>
                          <w:color w:val="FF0000"/>
                          <w:kern w:val="24"/>
                          <w:sz w:val="22"/>
                          <w:szCs w:val="22"/>
                        </w:rPr>
                        <w:tab/>
                      </w:r>
                    </w:p>
                    <w:p w14:paraId="1CFF9A52"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No additional equipment should be placed in this trolley, without consultation with a Resuscitation Officer on 0151 529 5317</w:t>
                      </w:r>
                    </w:p>
                    <w:p w14:paraId="14CFF7F6"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 </w:t>
                      </w:r>
                    </w:p>
                    <w:p w14:paraId="09684660"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The Equipment in this trolley is single use and therefore must be disposed of correctly and replaced ASAP after every use or if out of date. Do not open packaging of items. Any items where packing has been opened is presumed used and therefore to be replaced.</w:t>
                      </w:r>
                    </w:p>
                    <w:p w14:paraId="00609896"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 </w:t>
                      </w:r>
                    </w:p>
                    <w:p w14:paraId="14CA5F74"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 </w:t>
                      </w:r>
                    </w:p>
                    <w:p w14:paraId="32BC9805"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PLEASE ENSURE THAT ALL EXPIRY</w:t>
                      </w:r>
                    </w:p>
                    <w:p w14:paraId="0820C67A" w14:textId="77777777" w:rsidR="00FF231E" w:rsidRDefault="00FF231E" w:rsidP="0060072B">
                      <w:pPr>
                        <w:pStyle w:val="NormalWeb"/>
                        <w:spacing w:before="0" w:beforeAutospacing="0" w:after="0" w:afterAutospacing="0"/>
                      </w:pPr>
                      <w:r>
                        <w:rPr>
                          <w:rFonts w:asciiTheme="minorHAnsi" w:hAnsi="Calibri" w:cstheme="minorBidi"/>
                          <w:b/>
                          <w:bCs/>
                          <w:color w:val="FF0000"/>
                          <w:kern w:val="24"/>
                          <w:sz w:val="22"/>
                          <w:szCs w:val="22"/>
                        </w:rPr>
                        <w:t>DATES ARE CHECKED</w:t>
                      </w:r>
                    </w:p>
                  </w:txbxContent>
                </v:textbox>
              </v:shape>
            </w:pict>
          </mc:Fallback>
        </mc:AlternateContent>
      </w:r>
      <w:r w:rsidRPr="0060072B">
        <w:rPr>
          <w:rFonts w:cs="Arial"/>
          <w:b/>
          <w:noProof/>
          <w:color w:val="000000" w:themeColor="text1"/>
          <w:u w:val="single"/>
          <w:lang w:eastAsia="en-GB"/>
        </w:rPr>
        <mc:AlternateContent>
          <mc:Choice Requires="wps">
            <w:drawing>
              <wp:anchor distT="0" distB="0" distL="114300" distR="114300" simplePos="0" relativeHeight="251668480" behindDoc="0" locked="0" layoutInCell="1" allowOverlap="1" wp14:anchorId="60358B7B" wp14:editId="592E8C28">
                <wp:simplePos x="0" y="0"/>
                <wp:positionH relativeFrom="column">
                  <wp:posOffset>-360680</wp:posOffset>
                </wp:positionH>
                <wp:positionV relativeFrom="paragraph">
                  <wp:posOffset>181610</wp:posOffset>
                </wp:positionV>
                <wp:extent cx="3204210" cy="7539990"/>
                <wp:effectExtent l="0" t="0" r="0" b="0"/>
                <wp:wrapNone/>
                <wp:docPr id="10" name="TextBox 4"/>
                <wp:cNvGraphicFramePr/>
                <a:graphic xmlns:a="http://schemas.openxmlformats.org/drawingml/2006/main">
                  <a:graphicData uri="http://schemas.microsoft.com/office/word/2010/wordprocessingShape">
                    <wps:wsp>
                      <wps:cNvSpPr txBox="1"/>
                      <wps:spPr>
                        <a:xfrm>
                          <a:off x="0" y="0"/>
                          <a:ext cx="3204210" cy="7539990"/>
                        </a:xfrm>
                        <a:prstGeom prst="rect">
                          <a:avLst/>
                        </a:prstGeom>
                        <a:noFill/>
                      </wps:spPr>
                      <wps:txbx>
                        <w:txbxContent>
                          <w:p w14:paraId="3D9E1528"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lang w:val="en-US"/>
                              </w:rPr>
                              <w:t>TOP OF TROLLEY</w:t>
                            </w:r>
                            <w:r>
                              <w:rPr>
                                <w:rFonts w:asciiTheme="minorHAnsi" w:hAnsi="Calibri" w:cstheme="minorBidi"/>
                                <w:b/>
                                <w:bCs/>
                                <w:color w:val="000000" w:themeColor="text1"/>
                                <w:kern w:val="24"/>
                                <w:sz w:val="22"/>
                                <w:szCs w:val="22"/>
                                <w:lang w:val="en-US"/>
                              </w:rPr>
                              <w:tab/>
                            </w:r>
                          </w:p>
                          <w:p w14:paraId="749E755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Oxygen cylinder at least 3/4 full, with oxygen tubing attached</w:t>
                            </w:r>
                          </w:p>
                          <w:p w14:paraId="7E07CA2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Bag Valve Mask with HME filter</w:t>
                            </w:r>
                          </w:p>
                          <w:p w14:paraId="0BE3A55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Pocket mask - Disposable</w:t>
                            </w:r>
                          </w:p>
                          <w:p w14:paraId="374BE79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Sharps container</w:t>
                            </w:r>
                          </w:p>
                          <w:p w14:paraId="7600103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Advisory/hands free defibrillator pads</w:t>
                            </w:r>
                          </w:p>
                          <w:p w14:paraId="7B7A62E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Box medium size gloves</w:t>
                            </w:r>
                          </w:p>
                          <w:p w14:paraId="2130DA76"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6A39B0AA"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rPr>
                              <w:t>TOP</w:t>
                            </w:r>
                            <w:r>
                              <w:rPr>
                                <w:rFonts w:asciiTheme="minorHAnsi" w:hAnsi="Calibri" w:cstheme="minorBidi"/>
                                <w:color w:val="000000" w:themeColor="text1"/>
                                <w:kern w:val="24"/>
                                <w:sz w:val="22"/>
                                <w:szCs w:val="22"/>
                              </w:rPr>
                              <w:t xml:space="preserve"> </w:t>
                            </w:r>
                            <w:r>
                              <w:rPr>
                                <w:rFonts w:asciiTheme="minorHAnsi" w:hAnsi="Calibri" w:cstheme="minorBidi"/>
                                <w:b/>
                                <w:bCs/>
                                <w:color w:val="000000" w:themeColor="text1"/>
                                <w:kern w:val="24"/>
                                <w:sz w:val="22"/>
                                <w:szCs w:val="22"/>
                              </w:rPr>
                              <w:t>DRAWER</w:t>
                            </w:r>
                            <w:r>
                              <w:rPr>
                                <w:rFonts w:asciiTheme="minorHAnsi" w:hAnsi="Calibri" w:cstheme="minorBidi"/>
                                <w:color w:val="000000" w:themeColor="text1"/>
                                <w:kern w:val="24"/>
                                <w:sz w:val="22"/>
                                <w:szCs w:val="22"/>
                              </w:rPr>
                              <w:t xml:space="preserve">     </w:t>
                            </w:r>
                          </w:p>
                          <w:p w14:paraId="423B54C1"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6x Sodium Chloride 0.9% flush – 10 ml pre-filled syringes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792F58A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4x Safety needles - (blue/green/blunt)</w:t>
                            </w:r>
                          </w:p>
                          <w:p w14:paraId="28684DF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2x </w:t>
                            </w:r>
                            <w:proofErr w:type="gramStart"/>
                            <w:r>
                              <w:rPr>
                                <w:rFonts w:asciiTheme="minorHAnsi" w:hAnsi="Calibri" w:cstheme="minorBidi"/>
                                <w:color w:val="000000" w:themeColor="text1"/>
                                <w:kern w:val="24"/>
                                <w:sz w:val="22"/>
                                <w:szCs w:val="22"/>
                                <w:lang w:val="en-US"/>
                              </w:rPr>
                              <w:t>Each</w:t>
                            </w:r>
                            <w:proofErr w:type="gramEnd"/>
                            <w:r>
                              <w:rPr>
                                <w:rFonts w:asciiTheme="minorHAnsi" w:hAnsi="Calibri" w:cstheme="minorBidi"/>
                                <w:color w:val="000000" w:themeColor="text1"/>
                                <w:kern w:val="24"/>
                                <w:sz w:val="22"/>
                                <w:szCs w:val="22"/>
                                <w:lang w:val="en-US"/>
                              </w:rPr>
                              <w:t xml:space="preserve"> size </w:t>
                            </w:r>
                            <w:r>
                              <w:rPr>
                                <w:rFonts w:asciiTheme="minorHAnsi" w:hAnsi="Calibri" w:cstheme="minorBidi"/>
                                <w:b/>
                                <w:bCs/>
                                <w:color w:val="000000" w:themeColor="text1"/>
                                <w:kern w:val="24"/>
                                <w:sz w:val="22"/>
                                <w:szCs w:val="22"/>
                                <w:u w:val="single"/>
                                <w:lang w:val="en-US"/>
                              </w:rPr>
                              <w:t>ported</w:t>
                            </w:r>
                            <w:r>
                              <w:rPr>
                                <w:rFonts w:asciiTheme="minorHAnsi" w:hAnsi="Calibri" w:cstheme="minorBidi"/>
                                <w:b/>
                                <w:bCs/>
                                <w:color w:val="000000" w:themeColor="text1"/>
                                <w:kern w:val="24"/>
                                <w:sz w:val="22"/>
                                <w:szCs w:val="22"/>
                                <w:lang w:val="en-US"/>
                              </w:rPr>
                              <w:t xml:space="preserve"> </w:t>
                            </w:r>
                            <w:r>
                              <w:rPr>
                                <w:rFonts w:asciiTheme="minorHAnsi" w:hAnsi="Calibri" w:cstheme="minorBidi"/>
                                <w:color w:val="000000" w:themeColor="text1"/>
                                <w:kern w:val="24"/>
                                <w:sz w:val="22"/>
                                <w:szCs w:val="22"/>
                                <w:lang w:val="en-US"/>
                              </w:rPr>
                              <w:t xml:space="preserve">Cannula sizes </w:t>
                            </w:r>
                            <w:r>
                              <w:rPr>
                                <w:rFonts w:asciiTheme="minorHAnsi" w:hAnsi="Calibri" w:cstheme="minorBidi"/>
                                <w:color w:val="000000" w:themeColor="text1"/>
                                <w:kern w:val="24"/>
                                <w:sz w:val="22"/>
                                <w:szCs w:val="22"/>
                              </w:rPr>
                              <w:t xml:space="preserve">14g - orange, 16g – grey, 18g – green                                                       </w:t>
                            </w:r>
                          </w:p>
                          <w:p w14:paraId="4483D42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3-Way taps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106F74D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Gauze swabs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1EE2930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Tape</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752E75F6"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 x IV dressings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12704E1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10x alcohol swabs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7970753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disposable tourniquets</w:t>
                            </w:r>
                          </w:p>
                          <w:p w14:paraId="6A4E776E"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Cling bandages</w:t>
                            </w:r>
                          </w:p>
                          <w:p w14:paraId="5F48A1E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Arterial blood gas syringes</w:t>
                            </w:r>
                          </w:p>
                          <w:p w14:paraId="00773CA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Syringes sizes 5, 10 &amp; 20ml</w:t>
                            </w:r>
                          </w:p>
                          <w:p w14:paraId="795EE5E6"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lang w:val="en-US"/>
                              </w:rPr>
                              <w:t>SECOND DRAWER</w:t>
                            </w:r>
                          </w:p>
                          <w:p w14:paraId="48A6A5D6"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Adult non-rebreather O2 mask</w:t>
                            </w:r>
                          </w:p>
                          <w:p w14:paraId="3C34DCB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w:t>
                            </w:r>
                            <w:proofErr w:type="spellStart"/>
                            <w:r>
                              <w:rPr>
                                <w:rFonts w:asciiTheme="minorHAnsi" w:hAnsi="Calibri" w:cstheme="minorBidi"/>
                                <w:color w:val="000000" w:themeColor="text1"/>
                                <w:kern w:val="24"/>
                                <w:sz w:val="22"/>
                                <w:szCs w:val="22"/>
                                <w:lang w:val="en-US"/>
                              </w:rPr>
                              <w:t>Guedal</w:t>
                            </w:r>
                            <w:proofErr w:type="spellEnd"/>
                            <w:r>
                              <w:rPr>
                                <w:rFonts w:asciiTheme="minorHAnsi" w:hAnsi="Calibri" w:cstheme="minorBidi"/>
                                <w:color w:val="000000" w:themeColor="text1"/>
                                <w:kern w:val="24"/>
                                <w:sz w:val="22"/>
                                <w:szCs w:val="22"/>
                                <w:lang w:val="en-US"/>
                              </w:rPr>
                              <w:t xml:space="preserve"> airways - sizes 2, 3 &amp; 4</w:t>
                            </w:r>
                          </w:p>
                          <w:p w14:paraId="5304D18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w:t>
                            </w:r>
                            <w:proofErr w:type="gramStart"/>
                            <w:r>
                              <w:rPr>
                                <w:rFonts w:asciiTheme="minorHAnsi" w:hAnsi="Calibri" w:cstheme="minorBidi"/>
                                <w:color w:val="000000" w:themeColor="text1"/>
                                <w:kern w:val="24"/>
                                <w:sz w:val="22"/>
                                <w:szCs w:val="22"/>
                                <w:lang w:val="en-US"/>
                              </w:rPr>
                              <w:t>Nasopharyngeal</w:t>
                            </w:r>
                            <w:proofErr w:type="gramEnd"/>
                            <w:r>
                              <w:rPr>
                                <w:rFonts w:asciiTheme="minorHAnsi" w:hAnsi="Calibri" w:cstheme="minorBidi"/>
                                <w:color w:val="000000" w:themeColor="text1"/>
                                <w:kern w:val="24"/>
                                <w:sz w:val="22"/>
                                <w:szCs w:val="22"/>
                                <w:lang w:val="en-US"/>
                              </w:rPr>
                              <w:t xml:space="preserve"> airway sizes 6mm</w:t>
                            </w:r>
                          </w:p>
                          <w:p w14:paraId="7AE792A4" w14:textId="77777777" w:rsidR="00FF231E" w:rsidRDefault="00FF231E" w:rsidP="0060072B">
                            <w:pPr>
                              <w:pStyle w:val="NormalWeb"/>
                              <w:spacing w:before="0" w:beforeAutospacing="0" w:after="0" w:afterAutospacing="0"/>
                            </w:pPr>
                            <w:proofErr w:type="gramStart"/>
                            <w:r>
                              <w:rPr>
                                <w:rFonts w:asciiTheme="minorHAnsi" w:hAnsi="Calibri" w:cstheme="minorBidi"/>
                                <w:color w:val="000000" w:themeColor="text1"/>
                                <w:kern w:val="24"/>
                                <w:sz w:val="22"/>
                                <w:szCs w:val="22"/>
                                <w:lang w:val="en-US"/>
                              </w:rPr>
                              <w:t>or</w:t>
                            </w:r>
                            <w:proofErr w:type="gramEnd"/>
                            <w:r>
                              <w:rPr>
                                <w:rFonts w:asciiTheme="minorHAnsi" w:hAnsi="Calibri" w:cstheme="minorBidi"/>
                                <w:color w:val="000000" w:themeColor="text1"/>
                                <w:kern w:val="24"/>
                                <w:sz w:val="22"/>
                                <w:szCs w:val="22"/>
                                <w:lang w:val="en-US"/>
                              </w:rPr>
                              <w:t xml:space="preserve"> 28F &amp; 7mm or 32F</w:t>
                            </w:r>
                          </w:p>
                          <w:p w14:paraId="20F192E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4x Sachets lubricant </w:t>
                            </w:r>
                          </w:p>
                          <w:p w14:paraId="6E9E063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Resuscitation mask for neck breathers with </w:t>
                            </w:r>
                          </w:p>
                          <w:p w14:paraId="3F61DC80" w14:textId="77777777" w:rsidR="00FF231E" w:rsidRDefault="00FF231E" w:rsidP="0060072B">
                            <w:pPr>
                              <w:pStyle w:val="NormalWeb"/>
                              <w:spacing w:before="0" w:beforeAutospacing="0" w:after="0" w:afterAutospacing="0"/>
                            </w:pPr>
                            <w:proofErr w:type="gramStart"/>
                            <w:r>
                              <w:rPr>
                                <w:rFonts w:asciiTheme="minorHAnsi" w:hAnsi="Calibri" w:cstheme="minorBidi"/>
                                <w:color w:val="000000" w:themeColor="text1"/>
                                <w:kern w:val="24"/>
                                <w:sz w:val="22"/>
                                <w:szCs w:val="22"/>
                                <w:lang w:val="en-US"/>
                              </w:rPr>
                              <w:t>one</w:t>
                            </w:r>
                            <w:proofErr w:type="gramEnd"/>
                            <w:r>
                              <w:rPr>
                                <w:rFonts w:asciiTheme="minorHAnsi" w:hAnsi="Calibri" w:cstheme="minorBidi"/>
                                <w:color w:val="000000" w:themeColor="text1"/>
                                <w:kern w:val="24"/>
                                <w:sz w:val="22"/>
                                <w:szCs w:val="22"/>
                                <w:lang w:val="en-US"/>
                              </w:rPr>
                              <w:t xml:space="preserve"> way valve</w:t>
                            </w:r>
                          </w:p>
                          <w:p w14:paraId="2854F70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Cuffed endotracheal tubes of each size - sizes 6, 7, 8 &amp; 9 (All tubes low pressure, uncut and in sealed packaging)</w:t>
                            </w:r>
                          </w:p>
                          <w:p w14:paraId="5E95FA9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Catheter Mount with HME filter</w:t>
                            </w:r>
                          </w:p>
                          <w:p w14:paraId="3ABC843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Laryngoscope handle and </w:t>
                            </w:r>
                          </w:p>
                          <w:p w14:paraId="6D2A4099" w14:textId="77777777" w:rsidR="00FF231E" w:rsidRDefault="00FF231E" w:rsidP="0060072B">
                            <w:pPr>
                              <w:pStyle w:val="NormalWeb"/>
                              <w:spacing w:before="0" w:beforeAutospacing="0" w:after="0" w:afterAutospacing="0"/>
                            </w:pPr>
                            <w:proofErr w:type="gramStart"/>
                            <w:r>
                              <w:rPr>
                                <w:rFonts w:asciiTheme="minorHAnsi" w:hAnsi="Calibri" w:cstheme="minorBidi"/>
                                <w:color w:val="000000" w:themeColor="text1"/>
                                <w:kern w:val="24"/>
                                <w:sz w:val="22"/>
                                <w:szCs w:val="22"/>
                                <w:lang w:val="en-US"/>
                              </w:rPr>
                              <w:t>mac</w:t>
                            </w:r>
                            <w:proofErr w:type="gramEnd"/>
                            <w:r>
                              <w:rPr>
                                <w:rFonts w:asciiTheme="minorHAnsi" w:hAnsi="Calibri" w:cstheme="minorBidi"/>
                                <w:color w:val="000000" w:themeColor="text1"/>
                                <w:kern w:val="24"/>
                                <w:sz w:val="22"/>
                                <w:szCs w:val="22"/>
                                <w:lang w:val="en-US"/>
                              </w:rPr>
                              <w:t xml:space="preserve"> blades sizes 3 &amp;4 single use</w:t>
                            </w:r>
                          </w:p>
                          <w:p w14:paraId="08FD140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Intubation stylet  </w:t>
                            </w:r>
                          </w:p>
                          <w:p w14:paraId="6FF57640"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Stethoscope</w:t>
                            </w:r>
                          </w:p>
                          <w:p w14:paraId="36C67A2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w:t>
                            </w:r>
                            <w:proofErr w:type="spellStart"/>
                            <w:r>
                              <w:rPr>
                                <w:rFonts w:asciiTheme="minorHAnsi" w:hAnsi="Calibri" w:cstheme="minorBidi"/>
                                <w:color w:val="000000" w:themeColor="text1"/>
                                <w:kern w:val="24"/>
                                <w:sz w:val="22"/>
                                <w:szCs w:val="22"/>
                                <w:lang w:val="en-US"/>
                              </w:rPr>
                              <w:t>Magills</w:t>
                            </w:r>
                            <w:proofErr w:type="spellEnd"/>
                            <w:r>
                              <w:rPr>
                                <w:rFonts w:asciiTheme="minorHAnsi" w:hAnsi="Calibri" w:cstheme="minorBidi"/>
                                <w:color w:val="000000" w:themeColor="text1"/>
                                <w:kern w:val="24"/>
                                <w:sz w:val="22"/>
                                <w:szCs w:val="22"/>
                                <w:lang w:val="en-US"/>
                              </w:rPr>
                              <w:t xml:space="preserve"> forceps – Disposable</w:t>
                            </w:r>
                          </w:p>
                          <w:p w14:paraId="7749CCD0"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Bandage/tape to secure ET tube</w:t>
                            </w:r>
                          </w:p>
                        </w:txbxContent>
                      </wps:txbx>
                      <wps:bodyPr wrap="square" rtlCol="0">
                        <a:spAutoFit/>
                      </wps:bodyPr>
                    </wps:wsp>
                  </a:graphicData>
                </a:graphic>
              </wp:anchor>
            </w:drawing>
          </mc:Choice>
          <mc:Fallback>
            <w:pict>
              <v:shape id="_x0000_s1032" type="#_x0000_t202" style="position:absolute;margin-left:-28.4pt;margin-top:14.3pt;width:252.3pt;height:593.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" filled="f" stroked="f">
                <v:textbox style="mso-fit-shape-to-text:t">
                  <w:txbxContent>
                    <w:p w14:paraId="3D9E1528"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lang w:val="en-US"/>
                        </w:rPr>
                        <w:t>TOP OF TROLLEY</w:t>
                      </w:r>
                      <w:r>
                        <w:rPr>
                          <w:rFonts w:asciiTheme="minorHAnsi" w:hAnsi="Calibri" w:cstheme="minorBidi"/>
                          <w:b/>
                          <w:bCs/>
                          <w:color w:val="000000" w:themeColor="text1"/>
                          <w:kern w:val="24"/>
                          <w:sz w:val="22"/>
                          <w:szCs w:val="22"/>
                          <w:lang w:val="en-US"/>
                        </w:rPr>
                        <w:tab/>
                      </w:r>
                    </w:p>
                    <w:p w14:paraId="749E755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Oxygen cylinder at least 3/4 full, with oxygen tubing attached</w:t>
                      </w:r>
                    </w:p>
                    <w:p w14:paraId="7E07CA2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Bag Valve Mask with HME filter</w:t>
                      </w:r>
                    </w:p>
                    <w:p w14:paraId="0BE3A55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Pocket mask - Disposable</w:t>
                      </w:r>
                    </w:p>
                    <w:p w14:paraId="374BE79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Sharps container</w:t>
                      </w:r>
                    </w:p>
                    <w:p w14:paraId="7600103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Advisory/hands free defibrillator pads</w:t>
                      </w:r>
                    </w:p>
                    <w:p w14:paraId="7B7A62E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Box medium size gloves</w:t>
                      </w:r>
                    </w:p>
                    <w:p w14:paraId="2130DA76"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 </w:t>
                      </w:r>
                    </w:p>
                    <w:p w14:paraId="6A39B0AA"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rPr>
                        <w:t>TOP</w:t>
                      </w:r>
                      <w:r>
                        <w:rPr>
                          <w:rFonts w:asciiTheme="minorHAnsi" w:hAnsi="Calibri" w:cstheme="minorBidi"/>
                          <w:color w:val="000000" w:themeColor="text1"/>
                          <w:kern w:val="24"/>
                          <w:sz w:val="22"/>
                          <w:szCs w:val="22"/>
                        </w:rPr>
                        <w:t xml:space="preserve"> </w:t>
                      </w:r>
                      <w:r>
                        <w:rPr>
                          <w:rFonts w:asciiTheme="minorHAnsi" w:hAnsi="Calibri" w:cstheme="minorBidi"/>
                          <w:b/>
                          <w:bCs/>
                          <w:color w:val="000000" w:themeColor="text1"/>
                          <w:kern w:val="24"/>
                          <w:sz w:val="22"/>
                          <w:szCs w:val="22"/>
                        </w:rPr>
                        <w:t>DRAWER</w:t>
                      </w:r>
                      <w:r>
                        <w:rPr>
                          <w:rFonts w:asciiTheme="minorHAnsi" w:hAnsi="Calibri" w:cstheme="minorBidi"/>
                          <w:color w:val="000000" w:themeColor="text1"/>
                          <w:kern w:val="24"/>
                          <w:sz w:val="22"/>
                          <w:szCs w:val="22"/>
                        </w:rPr>
                        <w:t xml:space="preserve">     </w:t>
                      </w:r>
                    </w:p>
                    <w:p w14:paraId="423B54C1"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6x Sodium Chloride 0.9% flush – 10 ml pre-filled syringes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792F58A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4x Safety needles - (blue/green/blunt)</w:t>
                      </w:r>
                    </w:p>
                    <w:p w14:paraId="28684DF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2x </w:t>
                      </w:r>
                      <w:proofErr w:type="gramStart"/>
                      <w:r>
                        <w:rPr>
                          <w:rFonts w:asciiTheme="minorHAnsi" w:hAnsi="Calibri" w:cstheme="minorBidi"/>
                          <w:color w:val="000000" w:themeColor="text1"/>
                          <w:kern w:val="24"/>
                          <w:sz w:val="22"/>
                          <w:szCs w:val="22"/>
                          <w:lang w:val="en-US"/>
                        </w:rPr>
                        <w:t>Each</w:t>
                      </w:r>
                      <w:proofErr w:type="gramEnd"/>
                      <w:r>
                        <w:rPr>
                          <w:rFonts w:asciiTheme="minorHAnsi" w:hAnsi="Calibri" w:cstheme="minorBidi"/>
                          <w:color w:val="000000" w:themeColor="text1"/>
                          <w:kern w:val="24"/>
                          <w:sz w:val="22"/>
                          <w:szCs w:val="22"/>
                          <w:lang w:val="en-US"/>
                        </w:rPr>
                        <w:t xml:space="preserve"> size </w:t>
                      </w:r>
                      <w:r>
                        <w:rPr>
                          <w:rFonts w:asciiTheme="minorHAnsi" w:hAnsi="Calibri" w:cstheme="minorBidi"/>
                          <w:b/>
                          <w:bCs/>
                          <w:color w:val="000000" w:themeColor="text1"/>
                          <w:kern w:val="24"/>
                          <w:sz w:val="22"/>
                          <w:szCs w:val="22"/>
                          <w:u w:val="single"/>
                          <w:lang w:val="en-US"/>
                        </w:rPr>
                        <w:t>ported</w:t>
                      </w:r>
                      <w:r>
                        <w:rPr>
                          <w:rFonts w:asciiTheme="minorHAnsi" w:hAnsi="Calibri" w:cstheme="minorBidi"/>
                          <w:b/>
                          <w:bCs/>
                          <w:color w:val="000000" w:themeColor="text1"/>
                          <w:kern w:val="24"/>
                          <w:sz w:val="22"/>
                          <w:szCs w:val="22"/>
                          <w:lang w:val="en-US"/>
                        </w:rPr>
                        <w:t xml:space="preserve"> </w:t>
                      </w:r>
                      <w:r>
                        <w:rPr>
                          <w:rFonts w:asciiTheme="minorHAnsi" w:hAnsi="Calibri" w:cstheme="minorBidi"/>
                          <w:color w:val="000000" w:themeColor="text1"/>
                          <w:kern w:val="24"/>
                          <w:sz w:val="22"/>
                          <w:szCs w:val="22"/>
                          <w:lang w:val="en-US"/>
                        </w:rPr>
                        <w:t xml:space="preserve">Cannula sizes </w:t>
                      </w:r>
                      <w:r>
                        <w:rPr>
                          <w:rFonts w:asciiTheme="minorHAnsi" w:hAnsi="Calibri" w:cstheme="minorBidi"/>
                          <w:color w:val="000000" w:themeColor="text1"/>
                          <w:kern w:val="24"/>
                          <w:sz w:val="22"/>
                          <w:szCs w:val="22"/>
                        </w:rPr>
                        <w:t xml:space="preserve">14g - orange, 16g – grey, 18g – green                                                       </w:t>
                      </w:r>
                    </w:p>
                    <w:p w14:paraId="4483D42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3-Way taps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106F74D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Gauze swabs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1EE2930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1x Tape</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752E75F6"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4 x IV dressings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12704E1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10x alcohol swabs</w:t>
                      </w:r>
                      <w:r>
                        <w:rPr>
                          <w:rFonts w:asciiTheme="minorHAnsi" w:hAnsi="Calibri" w:cstheme="minorBidi"/>
                          <w:color w:val="000000" w:themeColor="text1"/>
                          <w:kern w:val="24"/>
                          <w:sz w:val="22"/>
                          <w:szCs w:val="22"/>
                        </w:rPr>
                        <w:tab/>
                      </w:r>
                      <w:r>
                        <w:rPr>
                          <w:rFonts w:asciiTheme="minorHAnsi" w:hAnsi="Calibri" w:cstheme="minorBidi"/>
                          <w:color w:val="000000" w:themeColor="text1"/>
                          <w:kern w:val="24"/>
                          <w:sz w:val="22"/>
                          <w:szCs w:val="22"/>
                        </w:rPr>
                        <w:tab/>
                      </w:r>
                    </w:p>
                    <w:p w14:paraId="7970753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disposable tourniquets</w:t>
                      </w:r>
                    </w:p>
                    <w:p w14:paraId="6A4E776E"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Cling bandages</w:t>
                      </w:r>
                    </w:p>
                    <w:p w14:paraId="5F48A1E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Arterial blood gas syringes</w:t>
                      </w:r>
                    </w:p>
                    <w:p w14:paraId="00773CA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rPr>
                        <w:t>2x Syringes sizes 5, 10 &amp; 20ml</w:t>
                      </w:r>
                    </w:p>
                    <w:p w14:paraId="795EE5E6"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2"/>
                          <w:szCs w:val="22"/>
                          <w:lang w:val="en-US"/>
                        </w:rPr>
                        <w:t>SECOND DRAWER</w:t>
                      </w:r>
                    </w:p>
                    <w:p w14:paraId="48A6A5D6"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Adult non-rebreather O2 mask</w:t>
                      </w:r>
                    </w:p>
                    <w:p w14:paraId="3C34DCB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w:t>
                      </w:r>
                      <w:proofErr w:type="spellStart"/>
                      <w:r>
                        <w:rPr>
                          <w:rFonts w:asciiTheme="minorHAnsi" w:hAnsi="Calibri" w:cstheme="minorBidi"/>
                          <w:color w:val="000000" w:themeColor="text1"/>
                          <w:kern w:val="24"/>
                          <w:sz w:val="22"/>
                          <w:szCs w:val="22"/>
                          <w:lang w:val="en-US"/>
                        </w:rPr>
                        <w:t>Guedal</w:t>
                      </w:r>
                      <w:proofErr w:type="spellEnd"/>
                      <w:r>
                        <w:rPr>
                          <w:rFonts w:asciiTheme="minorHAnsi" w:hAnsi="Calibri" w:cstheme="minorBidi"/>
                          <w:color w:val="000000" w:themeColor="text1"/>
                          <w:kern w:val="24"/>
                          <w:sz w:val="22"/>
                          <w:szCs w:val="22"/>
                          <w:lang w:val="en-US"/>
                        </w:rPr>
                        <w:t xml:space="preserve"> airways - sizes 2, 3 &amp; 4</w:t>
                      </w:r>
                    </w:p>
                    <w:p w14:paraId="5304D18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w:t>
                      </w:r>
                      <w:proofErr w:type="gramStart"/>
                      <w:r>
                        <w:rPr>
                          <w:rFonts w:asciiTheme="minorHAnsi" w:hAnsi="Calibri" w:cstheme="minorBidi"/>
                          <w:color w:val="000000" w:themeColor="text1"/>
                          <w:kern w:val="24"/>
                          <w:sz w:val="22"/>
                          <w:szCs w:val="22"/>
                          <w:lang w:val="en-US"/>
                        </w:rPr>
                        <w:t>Nasopharyngeal</w:t>
                      </w:r>
                      <w:proofErr w:type="gramEnd"/>
                      <w:r>
                        <w:rPr>
                          <w:rFonts w:asciiTheme="minorHAnsi" w:hAnsi="Calibri" w:cstheme="minorBidi"/>
                          <w:color w:val="000000" w:themeColor="text1"/>
                          <w:kern w:val="24"/>
                          <w:sz w:val="22"/>
                          <w:szCs w:val="22"/>
                          <w:lang w:val="en-US"/>
                        </w:rPr>
                        <w:t xml:space="preserve"> airway sizes 6mm</w:t>
                      </w:r>
                    </w:p>
                    <w:p w14:paraId="7AE792A4" w14:textId="77777777" w:rsidR="00FF231E" w:rsidRDefault="00FF231E" w:rsidP="0060072B">
                      <w:pPr>
                        <w:pStyle w:val="NormalWeb"/>
                        <w:spacing w:before="0" w:beforeAutospacing="0" w:after="0" w:afterAutospacing="0"/>
                      </w:pPr>
                      <w:proofErr w:type="gramStart"/>
                      <w:r>
                        <w:rPr>
                          <w:rFonts w:asciiTheme="minorHAnsi" w:hAnsi="Calibri" w:cstheme="minorBidi"/>
                          <w:color w:val="000000" w:themeColor="text1"/>
                          <w:kern w:val="24"/>
                          <w:sz w:val="22"/>
                          <w:szCs w:val="22"/>
                          <w:lang w:val="en-US"/>
                        </w:rPr>
                        <w:t>or</w:t>
                      </w:r>
                      <w:proofErr w:type="gramEnd"/>
                      <w:r>
                        <w:rPr>
                          <w:rFonts w:asciiTheme="minorHAnsi" w:hAnsi="Calibri" w:cstheme="minorBidi"/>
                          <w:color w:val="000000" w:themeColor="text1"/>
                          <w:kern w:val="24"/>
                          <w:sz w:val="22"/>
                          <w:szCs w:val="22"/>
                          <w:lang w:val="en-US"/>
                        </w:rPr>
                        <w:t xml:space="preserve"> 28F &amp; 7mm or 32F</w:t>
                      </w:r>
                    </w:p>
                    <w:p w14:paraId="20F192E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4x Sachets lubricant </w:t>
                      </w:r>
                    </w:p>
                    <w:p w14:paraId="6E9E063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Resuscitation mask for neck breathers with </w:t>
                      </w:r>
                    </w:p>
                    <w:p w14:paraId="3F61DC80" w14:textId="77777777" w:rsidR="00FF231E" w:rsidRDefault="00FF231E" w:rsidP="0060072B">
                      <w:pPr>
                        <w:pStyle w:val="NormalWeb"/>
                        <w:spacing w:before="0" w:beforeAutospacing="0" w:after="0" w:afterAutospacing="0"/>
                      </w:pPr>
                      <w:proofErr w:type="gramStart"/>
                      <w:r>
                        <w:rPr>
                          <w:rFonts w:asciiTheme="minorHAnsi" w:hAnsi="Calibri" w:cstheme="minorBidi"/>
                          <w:color w:val="000000" w:themeColor="text1"/>
                          <w:kern w:val="24"/>
                          <w:sz w:val="22"/>
                          <w:szCs w:val="22"/>
                          <w:lang w:val="en-US"/>
                        </w:rPr>
                        <w:t>one</w:t>
                      </w:r>
                      <w:proofErr w:type="gramEnd"/>
                      <w:r>
                        <w:rPr>
                          <w:rFonts w:asciiTheme="minorHAnsi" w:hAnsi="Calibri" w:cstheme="minorBidi"/>
                          <w:color w:val="000000" w:themeColor="text1"/>
                          <w:kern w:val="24"/>
                          <w:sz w:val="22"/>
                          <w:szCs w:val="22"/>
                          <w:lang w:val="en-US"/>
                        </w:rPr>
                        <w:t xml:space="preserve"> way valve</w:t>
                      </w:r>
                    </w:p>
                    <w:p w14:paraId="2854F70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Cuffed endotracheal tubes of each size - sizes 6, 7, 8 &amp; 9 (All tubes low pressure, uncut and in sealed packaging)</w:t>
                      </w:r>
                    </w:p>
                    <w:p w14:paraId="5E95FA9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Catheter Mount with HME filter</w:t>
                      </w:r>
                    </w:p>
                    <w:p w14:paraId="3ABC843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Laryngoscope handle and </w:t>
                      </w:r>
                    </w:p>
                    <w:p w14:paraId="6D2A4099" w14:textId="77777777" w:rsidR="00FF231E" w:rsidRDefault="00FF231E" w:rsidP="0060072B">
                      <w:pPr>
                        <w:pStyle w:val="NormalWeb"/>
                        <w:spacing w:before="0" w:beforeAutospacing="0" w:after="0" w:afterAutospacing="0"/>
                      </w:pPr>
                      <w:proofErr w:type="gramStart"/>
                      <w:r>
                        <w:rPr>
                          <w:rFonts w:asciiTheme="minorHAnsi" w:hAnsi="Calibri" w:cstheme="minorBidi"/>
                          <w:color w:val="000000" w:themeColor="text1"/>
                          <w:kern w:val="24"/>
                          <w:sz w:val="22"/>
                          <w:szCs w:val="22"/>
                          <w:lang w:val="en-US"/>
                        </w:rPr>
                        <w:t>mac</w:t>
                      </w:r>
                      <w:proofErr w:type="gramEnd"/>
                      <w:r>
                        <w:rPr>
                          <w:rFonts w:asciiTheme="minorHAnsi" w:hAnsi="Calibri" w:cstheme="minorBidi"/>
                          <w:color w:val="000000" w:themeColor="text1"/>
                          <w:kern w:val="24"/>
                          <w:sz w:val="22"/>
                          <w:szCs w:val="22"/>
                          <w:lang w:val="en-US"/>
                        </w:rPr>
                        <w:t xml:space="preserve"> blades sizes 3 &amp;4 single use</w:t>
                      </w:r>
                    </w:p>
                    <w:p w14:paraId="08FD140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Intubation stylet  </w:t>
                      </w:r>
                    </w:p>
                    <w:p w14:paraId="6FF57640"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Stethoscope</w:t>
                      </w:r>
                    </w:p>
                    <w:p w14:paraId="36C67A2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 xml:space="preserve">1x </w:t>
                      </w:r>
                      <w:proofErr w:type="spellStart"/>
                      <w:r>
                        <w:rPr>
                          <w:rFonts w:asciiTheme="minorHAnsi" w:hAnsi="Calibri" w:cstheme="minorBidi"/>
                          <w:color w:val="000000" w:themeColor="text1"/>
                          <w:kern w:val="24"/>
                          <w:sz w:val="22"/>
                          <w:szCs w:val="22"/>
                          <w:lang w:val="en-US"/>
                        </w:rPr>
                        <w:t>Magills</w:t>
                      </w:r>
                      <w:proofErr w:type="spellEnd"/>
                      <w:r>
                        <w:rPr>
                          <w:rFonts w:asciiTheme="minorHAnsi" w:hAnsi="Calibri" w:cstheme="minorBidi"/>
                          <w:color w:val="000000" w:themeColor="text1"/>
                          <w:kern w:val="24"/>
                          <w:sz w:val="22"/>
                          <w:szCs w:val="22"/>
                          <w:lang w:val="en-US"/>
                        </w:rPr>
                        <w:t xml:space="preserve"> forceps – Disposable</w:t>
                      </w:r>
                    </w:p>
                    <w:p w14:paraId="7749CCD0"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2"/>
                          <w:szCs w:val="22"/>
                          <w:lang w:val="en-US"/>
                        </w:rPr>
                        <w:t>1x Bandage/tape to secure ET tube</w:t>
                      </w:r>
                    </w:p>
                  </w:txbxContent>
                </v:textbox>
              </v:shape>
            </w:pict>
          </mc:Fallback>
        </mc:AlternateContent>
      </w:r>
    </w:p>
    <w:p w14:paraId="740E037A" w14:textId="77777777" w:rsidR="00F9689C" w:rsidRDefault="00F9689C" w:rsidP="00984F2B">
      <w:pPr>
        <w:rPr>
          <w:rFonts w:cs="Arial"/>
          <w:b/>
          <w:color w:val="000000" w:themeColor="text1"/>
          <w:u w:val="single"/>
          <w:lang w:eastAsia="en-GB"/>
        </w:rPr>
      </w:pPr>
    </w:p>
    <w:p w14:paraId="58A866DD" w14:textId="77777777" w:rsidR="00F9689C" w:rsidRDefault="00F9689C" w:rsidP="00984F2B">
      <w:pPr>
        <w:rPr>
          <w:rFonts w:cs="Arial"/>
          <w:b/>
          <w:color w:val="000000" w:themeColor="text1"/>
          <w:u w:val="single"/>
          <w:lang w:eastAsia="en-GB"/>
        </w:rPr>
      </w:pPr>
    </w:p>
    <w:p w14:paraId="4F7F1CC0" w14:textId="77777777" w:rsidR="00F9689C" w:rsidRDefault="00F9689C" w:rsidP="00984F2B">
      <w:pPr>
        <w:rPr>
          <w:rFonts w:cs="Arial"/>
          <w:b/>
          <w:color w:val="000000" w:themeColor="text1"/>
          <w:u w:val="single"/>
          <w:lang w:eastAsia="en-GB"/>
        </w:rPr>
      </w:pPr>
    </w:p>
    <w:p w14:paraId="5A7EE43D" w14:textId="77777777" w:rsidR="00F9689C" w:rsidRDefault="00F9689C" w:rsidP="00984F2B">
      <w:pPr>
        <w:rPr>
          <w:rFonts w:cs="Arial"/>
          <w:b/>
          <w:color w:val="000000" w:themeColor="text1"/>
          <w:u w:val="single"/>
          <w:lang w:eastAsia="en-GB"/>
        </w:rPr>
      </w:pPr>
    </w:p>
    <w:p w14:paraId="5106E6FA" w14:textId="77777777" w:rsidR="00F9689C" w:rsidRDefault="00F9689C" w:rsidP="00984F2B">
      <w:pPr>
        <w:rPr>
          <w:rFonts w:cs="Arial"/>
          <w:b/>
          <w:color w:val="000000" w:themeColor="text1"/>
          <w:u w:val="single"/>
          <w:lang w:eastAsia="en-GB"/>
        </w:rPr>
      </w:pPr>
    </w:p>
    <w:p w14:paraId="6F61555C" w14:textId="77777777" w:rsidR="00F9689C" w:rsidRDefault="00F9689C" w:rsidP="00984F2B">
      <w:pPr>
        <w:rPr>
          <w:rFonts w:cs="Arial"/>
          <w:b/>
          <w:color w:val="000000" w:themeColor="text1"/>
          <w:u w:val="single"/>
          <w:lang w:eastAsia="en-GB"/>
        </w:rPr>
      </w:pPr>
    </w:p>
    <w:p w14:paraId="041497C0" w14:textId="77777777" w:rsidR="00F9689C" w:rsidRDefault="00F9689C" w:rsidP="00984F2B">
      <w:pPr>
        <w:rPr>
          <w:rFonts w:cs="Arial"/>
          <w:b/>
          <w:color w:val="000000" w:themeColor="text1"/>
          <w:u w:val="single"/>
          <w:lang w:eastAsia="en-GB"/>
        </w:rPr>
      </w:pPr>
    </w:p>
    <w:p w14:paraId="250E4564" w14:textId="77777777" w:rsidR="00F9689C" w:rsidRDefault="00F9689C" w:rsidP="00984F2B">
      <w:pPr>
        <w:rPr>
          <w:rFonts w:cs="Arial"/>
          <w:b/>
          <w:color w:val="000000" w:themeColor="text1"/>
          <w:u w:val="single"/>
          <w:lang w:eastAsia="en-GB"/>
        </w:rPr>
      </w:pPr>
    </w:p>
    <w:p w14:paraId="2F88E05A" w14:textId="77777777" w:rsidR="00F9689C" w:rsidRDefault="00F9689C" w:rsidP="00984F2B">
      <w:pPr>
        <w:rPr>
          <w:rFonts w:cs="Arial"/>
          <w:b/>
          <w:color w:val="000000" w:themeColor="text1"/>
          <w:u w:val="single"/>
          <w:lang w:eastAsia="en-GB"/>
        </w:rPr>
      </w:pPr>
    </w:p>
    <w:p w14:paraId="31139A10" w14:textId="77777777" w:rsidR="00F9689C" w:rsidRDefault="00F9689C" w:rsidP="00984F2B">
      <w:pPr>
        <w:rPr>
          <w:rFonts w:cs="Arial"/>
          <w:b/>
          <w:color w:val="000000" w:themeColor="text1"/>
          <w:u w:val="single"/>
          <w:lang w:eastAsia="en-GB"/>
        </w:rPr>
      </w:pPr>
    </w:p>
    <w:p w14:paraId="580A2896" w14:textId="77777777" w:rsidR="00F9689C" w:rsidRDefault="00F9689C" w:rsidP="00984F2B">
      <w:pPr>
        <w:rPr>
          <w:rFonts w:cs="Arial"/>
          <w:b/>
          <w:color w:val="000000" w:themeColor="text1"/>
          <w:u w:val="single"/>
          <w:lang w:eastAsia="en-GB"/>
        </w:rPr>
      </w:pPr>
    </w:p>
    <w:p w14:paraId="18C3D4FE" w14:textId="77777777" w:rsidR="00F9689C" w:rsidRDefault="00F9689C" w:rsidP="00984F2B">
      <w:pPr>
        <w:rPr>
          <w:rFonts w:cs="Arial"/>
          <w:b/>
          <w:color w:val="000000" w:themeColor="text1"/>
          <w:u w:val="single"/>
          <w:lang w:eastAsia="en-GB"/>
        </w:rPr>
      </w:pPr>
    </w:p>
    <w:p w14:paraId="2BCEC73A" w14:textId="77777777" w:rsidR="00F9689C" w:rsidRDefault="00F9689C" w:rsidP="00984F2B">
      <w:pPr>
        <w:rPr>
          <w:rFonts w:cs="Arial"/>
          <w:b/>
          <w:color w:val="000000" w:themeColor="text1"/>
          <w:u w:val="single"/>
          <w:lang w:eastAsia="en-GB"/>
        </w:rPr>
      </w:pPr>
    </w:p>
    <w:p w14:paraId="36BDC354" w14:textId="77777777" w:rsidR="00F9689C" w:rsidRDefault="00F9689C" w:rsidP="00984F2B">
      <w:pPr>
        <w:rPr>
          <w:rFonts w:cs="Arial"/>
          <w:b/>
          <w:color w:val="000000" w:themeColor="text1"/>
          <w:u w:val="single"/>
          <w:lang w:eastAsia="en-GB"/>
        </w:rPr>
      </w:pPr>
    </w:p>
    <w:p w14:paraId="28FB3D64" w14:textId="77777777" w:rsidR="00F9689C" w:rsidRDefault="00F9689C" w:rsidP="00984F2B">
      <w:pPr>
        <w:rPr>
          <w:rFonts w:cs="Arial"/>
          <w:b/>
          <w:color w:val="000000" w:themeColor="text1"/>
          <w:u w:val="single"/>
          <w:lang w:eastAsia="en-GB"/>
        </w:rPr>
      </w:pPr>
    </w:p>
    <w:p w14:paraId="496EF0EE" w14:textId="77777777" w:rsidR="00F9689C" w:rsidRDefault="00F9689C" w:rsidP="00984F2B">
      <w:pPr>
        <w:rPr>
          <w:rFonts w:cs="Arial"/>
          <w:b/>
          <w:color w:val="000000" w:themeColor="text1"/>
          <w:u w:val="single"/>
          <w:lang w:eastAsia="en-GB"/>
        </w:rPr>
      </w:pPr>
    </w:p>
    <w:p w14:paraId="401DBEDD" w14:textId="77777777" w:rsidR="00F9689C" w:rsidRDefault="00F9689C" w:rsidP="00984F2B">
      <w:pPr>
        <w:rPr>
          <w:rFonts w:cs="Arial"/>
          <w:b/>
          <w:color w:val="000000" w:themeColor="text1"/>
          <w:u w:val="single"/>
          <w:lang w:eastAsia="en-GB"/>
        </w:rPr>
      </w:pPr>
    </w:p>
    <w:p w14:paraId="50300D69" w14:textId="77777777" w:rsidR="00F9689C" w:rsidRDefault="00F9689C" w:rsidP="00984F2B">
      <w:pPr>
        <w:rPr>
          <w:rFonts w:cs="Arial"/>
          <w:b/>
          <w:color w:val="000000" w:themeColor="text1"/>
          <w:u w:val="single"/>
          <w:lang w:eastAsia="en-GB"/>
        </w:rPr>
      </w:pPr>
    </w:p>
    <w:p w14:paraId="5E7F48EA" w14:textId="77777777" w:rsidR="00F9689C" w:rsidRDefault="00F9689C" w:rsidP="00984F2B">
      <w:pPr>
        <w:rPr>
          <w:rFonts w:cs="Arial"/>
          <w:b/>
          <w:color w:val="000000" w:themeColor="text1"/>
          <w:u w:val="single"/>
          <w:lang w:eastAsia="en-GB"/>
        </w:rPr>
      </w:pPr>
    </w:p>
    <w:p w14:paraId="541D15B1" w14:textId="77777777" w:rsidR="00F9689C" w:rsidRDefault="00F9689C" w:rsidP="00984F2B">
      <w:pPr>
        <w:rPr>
          <w:rFonts w:cs="Arial"/>
          <w:b/>
          <w:color w:val="000000" w:themeColor="text1"/>
          <w:u w:val="single"/>
          <w:lang w:eastAsia="en-GB"/>
        </w:rPr>
      </w:pPr>
    </w:p>
    <w:p w14:paraId="7AD61B96" w14:textId="77777777" w:rsidR="00F9689C" w:rsidRDefault="00F9689C" w:rsidP="00984F2B">
      <w:pPr>
        <w:rPr>
          <w:rFonts w:cs="Arial"/>
          <w:b/>
          <w:color w:val="000000" w:themeColor="text1"/>
          <w:u w:val="single"/>
          <w:lang w:eastAsia="en-GB"/>
        </w:rPr>
      </w:pPr>
    </w:p>
    <w:p w14:paraId="02ED461A" w14:textId="413CAD73" w:rsidR="00F9689C" w:rsidRDefault="00A529E5" w:rsidP="00984F2B">
      <w:pPr>
        <w:rPr>
          <w:rFonts w:cs="Arial"/>
          <w:b/>
          <w:color w:val="000000" w:themeColor="text1"/>
          <w:u w:val="single"/>
          <w:lang w:eastAsia="en-GB"/>
        </w:rPr>
      </w:pPr>
      <w:r w:rsidRPr="0060072B">
        <w:rPr>
          <w:rFonts w:cs="Arial"/>
          <w:b/>
          <w:noProof/>
          <w:color w:val="000000" w:themeColor="text1"/>
          <w:u w:val="single"/>
          <w:lang w:eastAsia="en-GB"/>
        </w:rPr>
        <w:lastRenderedPageBreak/>
        <mc:AlternateContent>
          <mc:Choice Requires="wps">
            <w:drawing>
              <wp:anchor distT="0" distB="0" distL="114300" distR="114300" simplePos="0" relativeHeight="251671552" behindDoc="0" locked="0" layoutInCell="1" allowOverlap="1" wp14:anchorId="0391E36F" wp14:editId="4FD6F177">
                <wp:simplePos x="0" y="0"/>
                <wp:positionH relativeFrom="column">
                  <wp:posOffset>-262255</wp:posOffset>
                </wp:positionH>
                <wp:positionV relativeFrom="paragraph">
                  <wp:posOffset>-85725</wp:posOffset>
                </wp:positionV>
                <wp:extent cx="6120130" cy="1704975"/>
                <wp:effectExtent l="0" t="0" r="0" b="0"/>
                <wp:wrapNone/>
                <wp:docPr id="12" name="TextBox 3"/>
                <wp:cNvGraphicFramePr/>
                <a:graphic xmlns:a="http://schemas.openxmlformats.org/drawingml/2006/main">
                  <a:graphicData uri="http://schemas.microsoft.com/office/word/2010/wordprocessingShape">
                    <wps:wsp>
                      <wps:cNvSpPr txBox="1"/>
                      <wps:spPr>
                        <a:xfrm>
                          <a:off x="0" y="0"/>
                          <a:ext cx="6120130" cy="1704975"/>
                        </a:xfrm>
                        <a:prstGeom prst="rect">
                          <a:avLst/>
                        </a:prstGeom>
                        <a:noFill/>
                      </wps:spPr>
                      <wps:txbx>
                        <w:txbxContent>
                          <w:p w14:paraId="29CF5360" w14:textId="77777777" w:rsidR="00FF231E" w:rsidRDefault="00FF231E" w:rsidP="0060072B">
                            <w:pPr>
                              <w:pStyle w:val="NormalWeb"/>
                              <w:spacing w:before="0" w:beforeAutospacing="0" w:after="0" w:afterAutospacing="0"/>
                              <w:jc w:val="center"/>
                            </w:pPr>
                            <w:r>
                              <w:rPr>
                                <w:rFonts w:asciiTheme="minorHAnsi" w:hAnsi="Calibri" w:cstheme="minorBidi"/>
                                <w:b/>
                                <w:bCs/>
                                <w:color w:val="000000" w:themeColor="text1"/>
                                <w:kern w:val="24"/>
                                <w:sz w:val="28"/>
                                <w:szCs w:val="28"/>
                              </w:rPr>
                              <w:t>ROYAL LIVERPOOL &amp; BROADGREEN UNIVERSITY HOSPITALS</w:t>
                            </w:r>
                          </w:p>
                          <w:p w14:paraId="11BE60B8"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Clinical Education ext. 5637</w:t>
                            </w:r>
                          </w:p>
                          <w:p w14:paraId="4F913A53"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 </w:t>
                            </w:r>
                          </w:p>
                          <w:p w14:paraId="117766EF"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u w:val="single"/>
                                <w:lang w:val="en-US"/>
                              </w:rPr>
                              <w:t>Adult Emergency Equipment Box Contents</w:t>
                            </w:r>
                          </w:p>
                          <w:p w14:paraId="2CB49E11"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1x Pocket mask – disposable </w:t>
                            </w:r>
                            <w:r>
                              <w:rPr>
                                <w:rFonts w:asciiTheme="minorHAnsi" w:hAnsi="Calibri" w:cstheme="minorBidi"/>
                                <w:b/>
                                <w:bCs/>
                                <w:color w:val="000000" w:themeColor="text1"/>
                                <w:kern w:val="24"/>
                                <w:sz w:val="28"/>
                                <w:szCs w:val="28"/>
                                <w:lang w:val="en-US"/>
                              </w:rPr>
                              <w:t>(Should be available on box)</w:t>
                            </w:r>
                          </w:p>
                          <w:p w14:paraId="2820B158"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1x Oxygen Cylinder (minimum D/CD size) with tubing and at least ¾ full</w:t>
                            </w:r>
                          </w:p>
                          <w:p w14:paraId="0940352B" w14:textId="77777777" w:rsidR="00FF231E" w:rsidRDefault="00FF231E" w:rsidP="0060072B">
                            <w:pPr>
                              <w:pStyle w:val="NormalWeb"/>
                              <w:spacing w:before="0" w:beforeAutospacing="0" w:after="0" w:afterAutospacing="0"/>
                              <w:jc w:val="center"/>
                            </w:pPr>
                            <w:r>
                              <w:rPr>
                                <w:rFonts w:asciiTheme="minorHAnsi" w:hAnsi="Calibri" w:cstheme="minorBidi"/>
                                <w:b/>
                                <w:bCs/>
                                <w:color w:val="000000" w:themeColor="text1"/>
                                <w:kern w:val="24"/>
                                <w:sz w:val="28"/>
                                <w:szCs w:val="28"/>
                                <w:u w:val="single"/>
                                <w:lang w:val="en-US"/>
                              </w:rPr>
                              <w:t>1 x BLUE DRUG BOX</w:t>
                            </w:r>
                          </w:p>
                        </w:txbxContent>
                      </wps:txbx>
                      <wps:bodyPr wrap="square" rtlCol="0">
                        <a:noAutofit/>
                      </wps:bodyPr>
                    </wps:wsp>
                  </a:graphicData>
                </a:graphic>
                <wp14:sizeRelV relativeFrom="margin">
                  <wp14:pctHeight>0</wp14:pctHeight>
                </wp14:sizeRelV>
              </wp:anchor>
            </w:drawing>
          </mc:Choice>
          <mc:Fallback>
            <w:pict>
              <v:shape id="_x0000_s1033" type="#_x0000_t202" style="position:absolute;margin-left:-20.65pt;margin-top:-6.75pt;width:481.9pt;height:13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" filled="f" stroked="f">
                <v:textbox>
                  <w:txbxContent>
                    <w:p w14:paraId="29CF5360" w14:textId="77777777" w:rsidR="00FF231E" w:rsidRDefault="00FF231E" w:rsidP="0060072B">
                      <w:pPr>
                        <w:pStyle w:val="NormalWeb"/>
                        <w:spacing w:before="0" w:beforeAutospacing="0" w:after="0" w:afterAutospacing="0"/>
                        <w:jc w:val="center"/>
                      </w:pPr>
                      <w:r>
                        <w:rPr>
                          <w:rFonts w:asciiTheme="minorHAnsi" w:hAnsi="Calibri" w:cstheme="minorBidi"/>
                          <w:b/>
                          <w:bCs/>
                          <w:color w:val="000000" w:themeColor="text1"/>
                          <w:kern w:val="24"/>
                          <w:sz w:val="28"/>
                          <w:szCs w:val="28"/>
                        </w:rPr>
                        <w:t>ROYAL LIVERPOOL &amp; BROADGREEN UNIVERSITY HOSPITALS</w:t>
                      </w:r>
                    </w:p>
                    <w:p w14:paraId="11BE60B8"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Clinical Education ext. 5637</w:t>
                      </w:r>
                    </w:p>
                    <w:p w14:paraId="4F913A53"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 </w:t>
                      </w:r>
                    </w:p>
                    <w:p w14:paraId="117766EF"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u w:val="single"/>
                          <w:lang w:val="en-US"/>
                        </w:rPr>
                        <w:t>Adult Emergency Equipment Box Contents</w:t>
                      </w:r>
                    </w:p>
                    <w:p w14:paraId="2CB49E11"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1x Pocket mask – disposable </w:t>
                      </w:r>
                      <w:r>
                        <w:rPr>
                          <w:rFonts w:asciiTheme="minorHAnsi" w:hAnsi="Calibri" w:cstheme="minorBidi"/>
                          <w:b/>
                          <w:bCs/>
                          <w:color w:val="000000" w:themeColor="text1"/>
                          <w:kern w:val="24"/>
                          <w:sz w:val="28"/>
                          <w:szCs w:val="28"/>
                          <w:lang w:val="en-US"/>
                        </w:rPr>
                        <w:t>(Should be available on box)</w:t>
                      </w:r>
                    </w:p>
                    <w:p w14:paraId="2820B158" w14:textId="77777777" w:rsidR="00FF231E" w:rsidRDefault="00FF231E" w:rsidP="0060072B">
                      <w:pPr>
                        <w:pStyle w:val="NormalWeb"/>
                        <w:spacing w:before="0" w:beforeAutospacing="0" w:after="0" w:afterAutospacing="0"/>
                        <w:jc w:val="center"/>
                      </w:pPr>
                      <w:r>
                        <w:rPr>
                          <w:rFonts w:asciiTheme="minorHAnsi" w:hAnsi="Calibri" w:cstheme="minorBidi"/>
                          <w:color w:val="000000" w:themeColor="text1"/>
                          <w:kern w:val="24"/>
                          <w:sz w:val="28"/>
                          <w:szCs w:val="28"/>
                          <w:lang w:val="en-US"/>
                        </w:rPr>
                        <w:t>1x Oxygen Cylinder (minimum D/CD size) with tubing and at least ¾ full</w:t>
                      </w:r>
                    </w:p>
                    <w:p w14:paraId="0940352B" w14:textId="77777777" w:rsidR="00FF231E" w:rsidRDefault="00FF231E" w:rsidP="0060072B">
                      <w:pPr>
                        <w:pStyle w:val="NormalWeb"/>
                        <w:spacing w:before="0" w:beforeAutospacing="0" w:after="0" w:afterAutospacing="0"/>
                        <w:jc w:val="center"/>
                      </w:pPr>
                      <w:r>
                        <w:rPr>
                          <w:rFonts w:asciiTheme="minorHAnsi" w:hAnsi="Calibri" w:cstheme="minorBidi"/>
                          <w:b/>
                          <w:bCs/>
                          <w:color w:val="000000" w:themeColor="text1"/>
                          <w:kern w:val="24"/>
                          <w:sz w:val="28"/>
                          <w:szCs w:val="28"/>
                          <w:u w:val="single"/>
                          <w:lang w:val="en-US"/>
                        </w:rPr>
                        <w:t>1 x BLUE DRUG BOX</w:t>
                      </w:r>
                    </w:p>
                  </w:txbxContent>
                </v:textbox>
              </v:shape>
            </w:pict>
          </mc:Fallback>
        </mc:AlternateContent>
      </w:r>
    </w:p>
    <w:p w14:paraId="63A7099E" w14:textId="77777777" w:rsidR="00F9689C" w:rsidRDefault="00F9689C" w:rsidP="00984F2B">
      <w:pPr>
        <w:rPr>
          <w:rFonts w:cs="Arial"/>
          <w:b/>
          <w:color w:val="000000" w:themeColor="text1"/>
          <w:u w:val="single"/>
          <w:lang w:eastAsia="en-GB"/>
        </w:rPr>
      </w:pPr>
    </w:p>
    <w:p w14:paraId="1A28D8C1" w14:textId="77777777" w:rsidR="00F9689C" w:rsidRDefault="00F9689C" w:rsidP="00984F2B">
      <w:pPr>
        <w:rPr>
          <w:rFonts w:cs="Arial"/>
          <w:b/>
          <w:color w:val="000000" w:themeColor="text1"/>
          <w:u w:val="single"/>
          <w:lang w:eastAsia="en-GB"/>
        </w:rPr>
      </w:pPr>
    </w:p>
    <w:p w14:paraId="2C10333D" w14:textId="77777777" w:rsidR="00F9689C" w:rsidRDefault="00F9689C" w:rsidP="00984F2B">
      <w:pPr>
        <w:rPr>
          <w:rFonts w:cs="Arial"/>
          <w:b/>
          <w:color w:val="000000" w:themeColor="text1"/>
          <w:u w:val="single"/>
          <w:lang w:eastAsia="en-GB"/>
        </w:rPr>
      </w:pPr>
    </w:p>
    <w:p w14:paraId="048A7DCF" w14:textId="699E115C" w:rsidR="00F9689C" w:rsidRDefault="00A529E5" w:rsidP="00984F2B">
      <w:pPr>
        <w:rPr>
          <w:rFonts w:cs="Arial"/>
          <w:b/>
          <w:color w:val="000000" w:themeColor="text1"/>
          <w:u w:val="single"/>
          <w:lang w:eastAsia="en-GB"/>
        </w:rPr>
      </w:pPr>
      <w:r w:rsidRPr="0060072B">
        <w:rPr>
          <w:rFonts w:cs="Arial"/>
          <w:b/>
          <w:noProof/>
          <w:color w:val="000000" w:themeColor="text1"/>
          <w:u w:val="single"/>
          <w:lang w:eastAsia="en-GB"/>
        </w:rPr>
        <mc:AlternateContent>
          <mc:Choice Requires="wps">
            <w:drawing>
              <wp:anchor distT="0" distB="0" distL="114300" distR="114300" simplePos="0" relativeHeight="251673600" behindDoc="0" locked="0" layoutInCell="1" allowOverlap="1" wp14:anchorId="126A8A8A" wp14:editId="700CD834">
                <wp:simplePos x="0" y="0"/>
                <wp:positionH relativeFrom="column">
                  <wp:posOffset>-266700</wp:posOffset>
                </wp:positionH>
                <wp:positionV relativeFrom="paragraph">
                  <wp:posOffset>312420</wp:posOffset>
                </wp:positionV>
                <wp:extent cx="3096260" cy="3563620"/>
                <wp:effectExtent l="0" t="0" r="0" b="0"/>
                <wp:wrapNone/>
                <wp:docPr id="14" name="TextBox 6"/>
                <wp:cNvGraphicFramePr/>
                <a:graphic xmlns:a="http://schemas.openxmlformats.org/drawingml/2006/main">
                  <a:graphicData uri="http://schemas.microsoft.com/office/word/2010/wordprocessingShape">
                    <wps:wsp>
                      <wps:cNvSpPr txBox="1"/>
                      <wps:spPr>
                        <a:xfrm>
                          <a:off x="0" y="0"/>
                          <a:ext cx="3096260" cy="3563620"/>
                        </a:xfrm>
                        <a:prstGeom prst="rect">
                          <a:avLst/>
                        </a:prstGeom>
                        <a:noFill/>
                      </wps:spPr>
                      <wps:txbx>
                        <w:txbxContent>
                          <w:p w14:paraId="761016FF"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8"/>
                                <w:szCs w:val="28"/>
                              </w:rPr>
                              <w:t>Airway Drawer</w:t>
                            </w:r>
                          </w:p>
                          <w:p w14:paraId="624F331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Pair of </w:t>
                            </w:r>
                            <w:proofErr w:type="spellStart"/>
                            <w:r>
                              <w:rPr>
                                <w:rFonts w:asciiTheme="minorHAnsi" w:hAnsi="Calibri" w:cstheme="minorBidi"/>
                                <w:color w:val="000000" w:themeColor="text1"/>
                                <w:kern w:val="24"/>
                                <w:sz w:val="28"/>
                                <w:szCs w:val="28"/>
                              </w:rPr>
                              <w:t>Magills</w:t>
                            </w:r>
                            <w:proofErr w:type="spellEnd"/>
                            <w:r>
                              <w:rPr>
                                <w:rFonts w:asciiTheme="minorHAnsi" w:hAnsi="Calibri" w:cstheme="minorBidi"/>
                                <w:color w:val="000000" w:themeColor="text1"/>
                                <w:kern w:val="24"/>
                                <w:sz w:val="28"/>
                                <w:szCs w:val="28"/>
                              </w:rPr>
                              <w:t xml:space="preserve"> Forceps – Disposable</w:t>
                            </w:r>
                          </w:p>
                          <w:p w14:paraId="1368D0C1"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Strong scissors</w:t>
                            </w:r>
                          </w:p>
                          <w:p w14:paraId="371D413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Guedal</w:t>
                            </w:r>
                            <w:proofErr w:type="spellEnd"/>
                            <w:r>
                              <w:rPr>
                                <w:rFonts w:asciiTheme="minorHAnsi" w:hAnsi="Calibri" w:cstheme="minorBidi"/>
                                <w:color w:val="000000" w:themeColor="text1"/>
                                <w:kern w:val="24"/>
                                <w:sz w:val="28"/>
                                <w:szCs w:val="28"/>
                              </w:rPr>
                              <w:t xml:space="preserve"> airway- sizes 2, 3 &amp; 4</w:t>
                            </w:r>
                          </w:p>
                          <w:p w14:paraId="785B072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Adult </w:t>
                            </w:r>
                            <w:proofErr w:type="spellStart"/>
                            <w:r>
                              <w:rPr>
                                <w:rFonts w:asciiTheme="minorHAnsi" w:hAnsi="Calibri" w:cstheme="minorBidi"/>
                                <w:color w:val="000000" w:themeColor="text1"/>
                                <w:kern w:val="24"/>
                                <w:sz w:val="28"/>
                                <w:szCs w:val="28"/>
                              </w:rPr>
                              <w:t>Yankauer</w:t>
                            </w:r>
                            <w:proofErr w:type="spellEnd"/>
                            <w:r>
                              <w:rPr>
                                <w:rFonts w:asciiTheme="minorHAnsi" w:hAnsi="Calibri" w:cstheme="minorBidi"/>
                                <w:color w:val="000000" w:themeColor="text1"/>
                                <w:kern w:val="24"/>
                                <w:sz w:val="28"/>
                                <w:szCs w:val="28"/>
                              </w:rPr>
                              <w:t xml:space="preserve"> Suction Catheter</w:t>
                            </w:r>
                          </w:p>
                          <w:p w14:paraId="572D99B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Resuscitation mask for neck breather with one way valve</w:t>
                            </w:r>
                          </w:p>
                          <w:p w14:paraId="0B6FC134"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iGel</w:t>
                            </w:r>
                            <w:proofErr w:type="spellEnd"/>
                            <w:r>
                              <w:rPr>
                                <w:rFonts w:asciiTheme="minorHAnsi" w:hAnsi="Calibri" w:cstheme="minorBidi"/>
                                <w:color w:val="000000" w:themeColor="text1"/>
                                <w:kern w:val="24"/>
                                <w:sz w:val="28"/>
                                <w:szCs w:val="28"/>
                              </w:rPr>
                              <w:t xml:space="preserve"> size 3, 4 &amp;, 5</w:t>
                            </w:r>
                          </w:p>
                          <w:p w14:paraId="59539DB0"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Sachets lubricant</w:t>
                            </w:r>
                          </w:p>
                          <w:p w14:paraId="77D552CF"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8"/>
                                <w:szCs w:val="28"/>
                              </w:rPr>
                              <w:t>Available with box</w:t>
                            </w:r>
                          </w:p>
                          <w:p w14:paraId="4DD6C24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Disposable gowns</w:t>
                            </w:r>
                          </w:p>
                          <w:p w14:paraId="42E86AB9"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FFP3 respirator</w:t>
                            </w:r>
                          </w:p>
                          <w:p w14:paraId="69530CE0"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 x Disposable eye protection</w:t>
                            </w:r>
                          </w:p>
                        </w:txbxContent>
                      </wps:txbx>
                      <wps:bodyPr wrap="square" rtlCol="0">
                        <a:noAutofit/>
                      </wps:bodyPr>
                    </wps:wsp>
                  </a:graphicData>
                </a:graphic>
                <wp14:sizeRelV relativeFrom="margin">
                  <wp14:pctHeight>0</wp14:pctHeight>
                </wp14:sizeRelV>
              </wp:anchor>
            </w:drawing>
          </mc:Choice>
          <mc:Fallback>
            <w:pict>
              <v:shape id="TextBox 6" o:spid="_x0000_s1034" type="#_x0000_t202" style="position:absolute;margin-left:-21pt;margin-top:24.6pt;width:243.8pt;height:280.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" filled="f" stroked="f">
                <v:textbox>
                  <w:txbxContent>
                    <w:p w14:paraId="761016FF"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8"/>
                          <w:szCs w:val="28"/>
                        </w:rPr>
                        <w:t>Airway Drawer</w:t>
                      </w:r>
                    </w:p>
                    <w:p w14:paraId="624F331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Pair of </w:t>
                      </w:r>
                      <w:proofErr w:type="spellStart"/>
                      <w:r>
                        <w:rPr>
                          <w:rFonts w:asciiTheme="minorHAnsi" w:hAnsi="Calibri" w:cstheme="minorBidi"/>
                          <w:color w:val="000000" w:themeColor="text1"/>
                          <w:kern w:val="24"/>
                          <w:sz w:val="28"/>
                          <w:szCs w:val="28"/>
                        </w:rPr>
                        <w:t>Magills</w:t>
                      </w:r>
                      <w:proofErr w:type="spellEnd"/>
                      <w:r>
                        <w:rPr>
                          <w:rFonts w:asciiTheme="minorHAnsi" w:hAnsi="Calibri" w:cstheme="minorBidi"/>
                          <w:color w:val="000000" w:themeColor="text1"/>
                          <w:kern w:val="24"/>
                          <w:sz w:val="28"/>
                          <w:szCs w:val="28"/>
                        </w:rPr>
                        <w:t xml:space="preserve"> Forceps – Disposable</w:t>
                      </w:r>
                    </w:p>
                    <w:p w14:paraId="1368D0C1"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Strong scissors</w:t>
                      </w:r>
                    </w:p>
                    <w:p w14:paraId="371D413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Guedal</w:t>
                      </w:r>
                      <w:proofErr w:type="spellEnd"/>
                      <w:r>
                        <w:rPr>
                          <w:rFonts w:asciiTheme="minorHAnsi" w:hAnsi="Calibri" w:cstheme="minorBidi"/>
                          <w:color w:val="000000" w:themeColor="text1"/>
                          <w:kern w:val="24"/>
                          <w:sz w:val="28"/>
                          <w:szCs w:val="28"/>
                        </w:rPr>
                        <w:t xml:space="preserve"> airway- sizes 2, 3 &amp; 4</w:t>
                      </w:r>
                    </w:p>
                    <w:p w14:paraId="785B0722"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Adult </w:t>
                      </w:r>
                      <w:proofErr w:type="spellStart"/>
                      <w:r>
                        <w:rPr>
                          <w:rFonts w:asciiTheme="minorHAnsi" w:hAnsi="Calibri" w:cstheme="minorBidi"/>
                          <w:color w:val="000000" w:themeColor="text1"/>
                          <w:kern w:val="24"/>
                          <w:sz w:val="28"/>
                          <w:szCs w:val="28"/>
                        </w:rPr>
                        <w:t>Yankauer</w:t>
                      </w:r>
                      <w:proofErr w:type="spellEnd"/>
                      <w:r>
                        <w:rPr>
                          <w:rFonts w:asciiTheme="minorHAnsi" w:hAnsi="Calibri" w:cstheme="minorBidi"/>
                          <w:color w:val="000000" w:themeColor="text1"/>
                          <w:kern w:val="24"/>
                          <w:sz w:val="28"/>
                          <w:szCs w:val="28"/>
                        </w:rPr>
                        <w:t xml:space="preserve"> Suction Catheter</w:t>
                      </w:r>
                    </w:p>
                    <w:p w14:paraId="572D99B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Resuscitation mask for neck breather with one way valve</w:t>
                      </w:r>
                    </w:p>
                    <w:p w14:paraId="0B6FC134"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iGel</w:t>
                      </w:r>
                      <w:proofErr w:type="spellEnd"/>
                      <w:r>
                        <w:rPr>
                          <w:rFonts w:asciiTheme="minorHAnsi" w:hAnsi="Calibri" w:cstheme="minorBidi"/>
                          <w:color w:val="000000" w:themeColor="text1"/>
                          <w:kern w:val="24"/>
                          <w:sz w:val="28"/>
                          <w:szCs w:val="28"/>
                        </w:rPr>
                        <w:t xml:space="preserve"> size 3, 4 &amp;, 5</w:t>
                      </w:r>
                    </w:p>
                    <w:p w14:paraId="59539DB0"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Sachets lubricant</w:t>
                      </w:r>
                    </w:p>
                    <w:p w14:paraId="77D552CF"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8"/>
                          <w:szCs w:val="28"/>
                        </w:rPr>
                        <w:t>Available with box</w:t>
                      </w:r>
                    </w:p>
                    <w:p w14:paraId="4DD6C24A"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Disposable gowns</w:t>
                      </w:r>
                    </w:p>
                    <w:p w14:paraId="42E86AB9"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FFP3 respirator</w:t>
                      </w:r>
                    </w:p>
                    <w:p w14:paraId="69530CE0"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 x Disposable eye protection</w:t>
                      </w:r>
                    </w:p>
                  </w:txbxContent>
                </v:textbox>
              </v:shape>
            </w:pict>
          </mc:Fallback>
        </mc:AlternateContent>
      </w:r>
      <w:r w:rsidRPr="0060072B">
        <w:rPr>
          <w:rFonts w:cs="Arial"/>
          <w:b/>
          <w:noProof/>
          <w:color w:val="000000" w:themeColor="text1"/>
          <w:u w:val="single"/>
          <w:lang w:eastAsia="en-GB"/>
        </w:rPr>
        <mc:AlternateContent>
          <mc:Choice Requires="wps">
            <w:drawing>
              <wp:anchor distT="0" distB="0" distL="114300" distR="114300" simplePos="0" relativeHeight="251674624" behindDoc="0" locked="0" layoutInCell="1" allowOverlap="1" wp14:anchorId="7E3E48D3" wp14:editId="58B00D02">
                <wp:simplePos x="0" y="0"/>
                <wp:positionH relativeFrom="column">
                  <wp:posOffset>3000375</wp:posOffset>
                </wp:positionH>
                <wp:positionV relativeFrom="paragraph">
                  <wp:posOffset>213995</wp:posOffset>
                </wp:positionV>
                <wp:extent cx="3096260" cy="6485890"/>
                <wp:effectExtent l="0" t="0" r="0" b="0"/>
                <wp:wrapNone/>
                <wp:docPr id="15" name="TextBox 7"/>
                <wp:cNvGraphicFramePr/>
                <a:graphic xmlns:a="http://schemas.openxmlformats.org/drawingml/2006/main">
                  <a:graphicData uri="http://schemas.microsoft.com/office/word/2010/wordprocessingShape">
                    <wps:wsp>
                      <wps:cNvSpPr txBox="1"/>
                      <wps:spPr>
                        <a:xfrm>
                          <a:off x="0" y="0"/>
                          <a:ext cx="3096260" cy="6485890"/>
                        </a:xfrm>
                        <a:prstGeom prst="rect">
                          <a:avLst/>
                        </a:prstGeom>
                        <a:noFill/>
                      </wps:spPr>
                      <wps:txbx>
                        <w:txbxContent>
                          <w:p w14:paraId="5A92D936"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8"/>
                                <w:szCs w:val="28"/>
                              </w:rPr>
                              <w:t>Sundry Items</w:t>
                            </w:r>
                          </w:p>
                          <w:p w14:paraId="4EA3DEB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w:t>
                            </w:r>
                          </w:p>
                          <w:p w14:paraId="7FA49E4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Blood giving set</w:t>
                            </w:r>
                          </w:p>
                          <w:p w14:paraId="6958C44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IV dressings</w:t>
                            </w:r>
                          </w:p>
                          <w:p w14:paraId="0D7005A9"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2x </w:t>
                            </w:r>
                            <w:proofErr w:type="gramStart"/>
                            <w:r>
                              <w:rPr>
                                <w:rFonts w:asciiTheme="minorHAnsi" w:hAnsi="Calibri" w:cstheme="minorBidi"/>
                                <w:b/>
                                <w:bCs/>
                                <w:color w:val="000000" w:themeColor="text1"/>
                                <w:kern w:val="24"/>
                                <w:sz w:val="28"/>
                                <w:szCs w:val="28"/>
                                <w:u w:val="single"/>
                              </w:rPr>
                              <w:t>Ported</w:t>
                            </w:r>
                            <w:proofErr w:type="gramEnd"/>
                            <w:r>
                              <w:rPr>
                                <w:rFonts w:asciiTheme="minorHAnsi" w:hAnsi="Calibri" w:cstheme="minorBidi"/>
                                <w:color w:val="000000" w:themeColor="text1"/>
                                <w:kern w:val="24"/>
                                <w:sz w:val="28"/>
                                <w:szCs w:val="28"/>
                              </w:rPr>
                              <w:t xml:space="preserve"> cannulas sizes 14g orange,</w:t>
                            </w:r>
                          </w:p>
                          <w:p w14:paraId="1D95DAA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16g - grey, 18g - green </w:t>
                            </w:r>
                          </w:p>
                          <w:p w14:paraId="18F1B2E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Safety needles of each size (blue/ green/blunt)</w:t>
                            </w:r>
                          </w:p>
                          <w:p w14:paraId="0B68FBE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2x Arterial blood gas syringes </w:t>
                            </w:r>
                          </w:p>
                          <w:p w14:paraId="5595427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3x Sodium Chloride 0.9% flush – 10 ml pre-filled syringes</w:t>
                            </w:r>
                          </w:p>
                          <w:p w14:paraId="5A236568"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2x 10ml syringes</w:t>
                            </w:r>
                          </w:p>
                          <w:p w14:paraId="1AF63DF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2x 3-way taps</w:t>
                            </w:r>
                          </w:p>
                          <w:p w14:paraId="73B512B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Adult non-rebreather O2 mask </w:t>
                            </w:r>
                          </w:p>
                          <w:p w14:paraId="049CB1D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Packets gauze swabs</w:t>
                            </w:r>
                          </w:p>
                          <w:p w14:paraId="0A5FE64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5x </w:t>
                            </w:r>
                            <w:proofErr w:type="spellStart"/>
                            <w:r>
                              <w:rPr>
                                <w:rFonts w:asciiTheme="minorHAnsi" w:hAnsi="Calibri" w:cstheme="minorBidi"/>
                                <w:color w:val="000000" w:themeColor="text1"/>
                                <w:kern w:val="24"/>
                                <w:sz w:val="28"/>
                                <w:szCs w:val="28"/>
                              </w:rPr>
                              <w:t>Alcowipes</w:t>
                            </w:r>
                            <w:proofErr w:type="spellEnd"/>
                            <w:r>
                              <w:rPr>
                                <w:rFonts w:asciiTheme="minorHAnsi" w:hAnsi="Calibri" w:cstheme="minorBidi"/>
                                <w:color w:val="000000" w:themeColor="text1"/>
                                <w:kern w:val="24"/>
                                <w:sz w:val="28"/>
                                <w:szCs w:val="28"/>
                              </w:rPr>
                              <w:t>/</w:t>
                            </w:r>
                            <w:proofErr w:type="spellStart"/>
                            <w:r>
                              <w:rPr>
                                <w:rFonts w:asciiTheme="minorHAnsi" w:hAnsi="Calibri" w:cstheme="minorBidi"/>
                                <w:color w:val="000000" w:themeColor="text1"/>
                                <w:kern w:val="24"/>
                                <w:sz w:val="28"/>
                                <w:szCs w:val="28"/>
                              </w:rPr>
                              <w:t>medi</w:t>
                            </w:r>
                            <w:proofErr w:type="spellEnd"/>
                            <w:r>
                              <w:rPr>
                                <w:rFonts w:asciiTheme="minorHAnsi" w:hAnsi="Calibri" w:cstheme="minorBidi"/>
                                <w:color w:val="000000" w:themeColor="text1"/>
                                <w:kern w:val="24"/>
                                <w:sz w:val="28"/>
                                <w:szCs w:val="28"/>
                              </w:rPr>
                              <w:t>-swabs</w:t>
                            </w:r>
                          </w:p>
                          <w:p w14:paraId="1C11920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Bag Valve Mask with HME filter</w:t>
                            </w:r>
                          </w:p>
                          <w:p w14:paraId="691BC96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1000mls Hartmann’s Solution</w:t>
                            </w:r>
                          </w:p>
                          <w:p w14:paraId="6A0AF48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1000mls 0.9% Normal Saline</w:t>
                            </w:r>
                          </w:p>
                          <w:p w14:paraId="41538CA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Hand held suction (if no other portable suction available – to be kept with box)</w:t>
                            </w:r>
                          </w:p>
                          <w:p w14:paraId="3D48941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Small sharps bin</w:t>
                            </w:r>
                          </w:p>
                          <w:p w14:paraId="246584D4" w14:textId="77777777" w:rsidR="00FF231E" w:rsidRDefault="00FF231E" w:rsidP="0060072B">
                            <w:pPr>
                              <w:pStyle w:val="NormalWeb"/>
                              <w:spacing w:before="0" w:beforeAutospacing="0" w:after="0" w:afterAutospacing="0"/>
                            </w:pPr>
                            <w:proofErr w:type="gramStart"/>
                            <w:r>
                              <w:rPr>
                                <w:rFonts w:asciiTheme="minorHAnsi" w:hAnsi="Calibri" w:cstheme="minorBidi"/>
                                <w:color w:val="000000" w:themeColor="text1"/>
                                <w:kern w:val="24"/>
                                <w:sz w:val="28"/>
                                <w:szCs w:val="28"/>
                              </w:rPr>
                              <w:t>10x  Security</w:t>
                            </w:r>
                            <w:proofErr w:type="gramEnd"/>
                            <w:r>
                              <w:rPr>
                                <w:rFonts w:asciiTheme="minorHAnsi" w:hAnsi="Calibri" w:cstheme="minorBidi"/>
                                <w:color w:val="000000" w:themeColor="text1"/>
                                <w:kern w:val="24"/>
                                <w:sz w:val="28"/>
                                <w:szCs w:val="28"/>
                              </w:rPr>
                              <w:t xml:space="preserve"> seals</w:t>
                            </w:r>
                          </w:p>
                        </w:txbxContent>
                      </wps:txbx>
                      <wps:bodyPr wrap="square" rtlCol="0">
                        <a:noAutofit/>
                      </wps:bodyPr>
                    </wps:wsp>
                  </a:graphicData>
                </a:graphic>
                <wp14:sizeRelV relativeFrom="margin">
                  <wp14:pctHeight>0</wp14:pctHeight>
                </wp14:sizeRelV>
              </wp:anchor>
            </w:drawing>
          </mc:Choice>
          <mc:Fallback>
            <w:pict>
              <v:shape id="TextBox 7" o:spid="_x0000_s1035" type="#_x0000_t202" style="position:absolute;margin-left:236.25pt;margin-top:16.85pt;width:243.8pt;height:510.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" filled="f" stroked="f">
                <v:textbox>
                  <w:txbxContent>
                    <w:p w14:paraId="5A92D936" w14:textId="77777777" w:rsidR="00FF231E" w:rsidRDefault="00FF231E" w:rsidP="0060072B">
                      <w:pPr>
                        <w:pStyle w:val="NormalWeb"/>
                        <w:spacing w:before="0" w:beforeAutospacing="0" w:after="0" w:afterAutospacing="0"/>
                      </w:pPr>
                      <w:r>
                        <w:rPr>
                          <w:rFonts w:asciiTheme="minorHAnsi" w:hAnsi="Calibri" w:cstheme="minorBidi"/>
                          <w:b/>
                          <w:bCs/>
                          <w:color w:val="000000" w:themeColor="text1"/>
                          <w:kern w:val="24"/>
                          <w:sz w:val="28"/>
                          <w:szCs w:val="28"/>
                        </w:rPr>
                        <w:t>Sundry Items</w:t>
                      </w:r>
                    </w:p>
                    <w:p w14:paraId="4EA3DEB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w:t>
                      </w:r>
                    </w:p>
                    <w:p w14:paraId="7FA49E4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Blood giving set</w:t>
                      </w:r>
                    </w:p>
                    <w:p w14:paraId="6958C44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IV dressings</w:t>
                      </w:r>
                    </w:p>
                    <w:p w14:paraId="0D7005A9"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2x </w:t>
                      </w:r>
                      <w:proofErr w:type="gramStart"/>
                      <w:r>
                        <w:rPr>
                          <w:rFonts w:asciiTheme="minorHAnsi" w:hAnsi="Calibri" w:cstheme="minorBidi"/>
                          <w:b/>
                          <w:bCs/>
                          <w:color w:val="000000" w:themeColor="text1"/>
                          <w:kern w:val="24"/>
                          <w:sz w:val="28"/>
                          <w:szCs w:val="28"/>
                          <w:u w:val="single"/>
                        </w:rPr>
                        <w:t>Ported</w:t>
                      </w:r>
                      <w:proofErr w:type="gramEnd"/>
                      <w:r>
                        <w:rPr>
                          <w:rFonts w:asciiTheme="minorHAnsi" w:hAnsi="Calibri" w:cstheme="minorBidi"/>
                          <w:color w:val="000000" w:themeColor="text1"/>
                          <w:kern w:val="24"/>
                          <w:sz w:val="28"/>
                          <w:szCs w:val="28"/>
                        </w:rPr>
                        <w:t xml:space="preserve"> cannulas sizes 14g orange,</w:t>
                      </w:r>
                    </w:p>
                    <w:p w14:paraId="1D95DAA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16g - grey, 18g - green </w:t>
                      </w:r>
                    </w:p>
                    <w:p w14:paraId="18F1B2E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Safety needles of each size (blue/ green/blunt)</w:t>
                      </w:r>
                    </w:p>
                    <w:p w14:paraId="0B68FBE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2x Arterial blood gas syringes </w:t>
                      </w:r>
                    </w:p>
                    <w:p w14:paraId="5595427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3x Sodium Chloride 0.9% flush – 10 ml pre-filled syringes</w:t>
                      </w:r>
                    </w:p>
                    <w:p w14:paraId="5A236568"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2x 10ml syringes</w:t>
                      </w:r>
                    </w:p>
                    <w:p w14:paraId="1AF63DFF"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2x 3-way taps</w:t>
                      </w:r>
                    </w:p>
                    <w:p w14:paraId="73B512B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1x Adult non-rebreather O2 mask </w:t>
                      </w:r>
                    </w:p>
                    <w:p w14:paraId="049CB1DC"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4x Packets gauze swabs</w:t>
                      </w:r>
                    </w:p>
                    <w:p w14:paraId="0A5FE64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 xml:space="preserve">5x </w:t>
                      </w:r>
                      <w:proofErr w:type="spellStart"/>
                      <w:r>
                        <w:rPr>
                          <w:rFonts w:asciiTheme="minorHAnsi" w:hAnsi="Calibri" w:cstheme="minorBidi"/>
                          <w:color w:val="000000" w:themeColor="text1"/>
                          <w:kern w:val="24"/>
                          <w:sz w:val="28"/>
                          <w:szCs w:val="28"/>
                        </w:rPr>
                        <w:t>Alcowipes</w:t>
                      </w:r>
                      <w:proofErr w:type="spellEnd"/>
                      <w:r>
                        <w:rPr>
                          <w:rFonts w:asciiTheme="minorHAnsi" w:hAnsi="Calibri" w:cstheme="minorBidi"/>
                          <w:color w:val="000000" w:themeColor="text1"/>
                          <w:kern w:val="24"/>
                          <w:sz w:val="28"/>
                          <w:szCs w:val="28"/>
                        </w:rPr>
                        <w:t>/</w:t>
                      </w:r>
                      <w:proofErr w:type="spellStart"/>
                      <w:r>
                        <w:rPr>
                          <w:rFonts w:asciiTheme="minorHAnsi" w:hAnsi="Calibri" w:cstheme="minorBidi"/>
                          <w:color w:val="000000" w:themeColor="text1"/>
                          <w:kern w:val="24"/>
                          <w:sz w:val="28"/>
                          <w:szCs w:val="28"/>
                        </w:rPr>
                        <w:t>medi</w:t>
                      </w:r>
                      <w:proofErr w:type="spellEnd"/>
                      <w:r>
                        <w:rPr>
                          <w:rFonts w:asciiTheme="minorHAnsi" w:hAnsi="Calibri" w:cstheme="minorBidi"/>
                          <w:color w:val="000000" w:themeColor="text1"/>
                          <w:kern w:val="24"/>
                          <w:sz w:val="28"/>
                          <w:szCs w:val="28"/>
                        </w:rPr>
                        <w:t>-swabs</w:t>
                      </w:r>
                    </w:p>
                    <w:p w14:paraId="1C119207"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Bag Valve Mask with HME filter</w:t>
                      </w:r>
                    </w:p>
                    <w:p w14:paraId="691BC96B"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1000mls Hartmann’s Solution</w:t>
                      </w:r>
                    </w:p>
                    <w:p w14:paraId="6A0AF485"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1000mls 0.9% Normal Saline</w:t>
                      </w:r>
                    </w:p>
                    <w:p w14:paraId="41538CAD"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Hand held suction (if no other portable suction available – to be kept with box)</w:t>
                      </w:r>
                    </w:p>
                    <w:p w14:paraId="3D489413" w14:textId="77777777" w:rsidR="00FF231E" w:rsidRDefault="00FF231E" w:rsidP="0060072B">
                      <w:pPr>
                        <w:pStyle w:val="NormalWeb"/>
                        <w:spacing w:before="0" w:beforeAutospacing="0" w:after="0" w:afterAutospacing="0"/>
                      </w:pPr>
                      <w:r>
                        <w:rPr>
                          <w:rFonts w:asciiTheme="minorHAnsi" w:hAnsi="Calibri" w:cstheme="minorBidi"/>
                          <w:color w:val="000000" w:themeColor="text1"/>
                          <w:kern w:val="24"/>
                          <w:sz w:val="28"/>
                          <w:szCs w:val="28"/>
                        </w:rPr>
                        <w:t>1x Small sharps bin</w:t>
                      </w:r>
                    </w:p>
                    <w:p w14:paraId="246584D4" w14:textId="77777777" w:rsidR="00FF231E" w:rsidRDefault="00FF231E" w:rsidP="0060072B">
                      <w:pPr>
                        <w:pStyle w:val="NormalWeb"/>
                        <w:spacing w:before="0" w:beforeAutospacing="0" w:after="0" w:afterAutospacing="0"/>
                      </w:pPr>
                      <w:proofErr w:type="gramStart"/>
                      <w:r>
                        <w:rPr>
                          <w:rFonts w:asciiTheme="minorHAnsi" w:hAnsi="Calibri" w:cstheme="minorBidi"/>
                          <w:color w:val="000000" w:themeColor="text1"/>
                          <w:kern w:val="24"/>
                          <w:sz w:val="28"/>
                          <w:szCs w:val="28"/>
                        </w:rPr>
                        <w:t>10x  Security</w:t>
                      </w:r>
                      <w:proofErr w:type="gramEnd"/>
                      <w:r>
                        <w:rPr>
                          <w:rFonts w:asciiTheme="minorHAnsi" w:hAnsi="Calibri" w:cstheme="minorBidi"/>
                          <w:color w:val="000000" w:themeColor="text1"/>
                          <w:kern w:val="24"/>
                          <w:sz w:val="28"/>
                          <w:szCs w:val="28"/>
                        </w:rPr>
                        <w:t xml:space="preserve"> seals</w:t>
                      </w:r>
                    </w:p>
                  </w:txbxContent>
                </v:textbox>
              </v:shape>
            </w:pict>
          </mc:Fallback>
        </mc:AlternateContent>
      </w:r>
    </w:p>
    <w:p w14:paraId="2F4F925F" w14:textId="01064BFE" w:rsidR="0060072B" w:rsidRDefault="0060072B" w:rsidP="00984F2B">
      <w:pPr>
        <w:rPr>
          <w:rFonts w:cs="Arial"/>
          <w:b/>
          <w:color w:val="000000" w:themeColor="text1"/>
          <w:u w:val="single"/>
          <w:lang w:eastAsia="en-GB"/>
        </w:rPr>
      </w:pPr>
    </w:p>
    <w:p w14:paraId="1AAF1184" w14:textId="77777777" w:rsidR="0060072B" w:rsidRDefault="0060072B" w:rsidP="00984F2B">
      <w:pPr>
        <w:rPr>
          <w:rFonts w:cs="Arial"/>
          <w:b/>
          <w:color w:val="000000" w:themeColor="text1"/>
          <w:u w:val="single"/>
          <w:lang w:eastAsia="en-GB"/>
        </w:rPr>
      </w:pPr>
    </w:p>
    <w:p w14:paraId="493FC7F9" w14:textId="24DC7475" w:rsidR="0060072B" w:rsidRDefault="0060072B" w:rsidP="00984F2B">
      <w:pPr>
        <w:rPr>
          <w:rFonts w:cs="Arial"/>
          <w:b/>
          <w:color w:val="000000" w:themeColor="text1"/>
          <w:u w:val="single"/>
          <w:lang w:eastAsia="en-GB"/>
        </w:rPr>
      </w:pPr>
    </w:p>
    <w:p w14:paraId="2EE77F30" w14:textId="3244421C" w:rsidR="0060072B" w:rsidRDefault="0060072B" w:rsidP="00984F2B">
      <w:pPr>
        <w:rPr>
          <w:rFonts w:cs="Arial"/>
          <w:b/>
          <w:color w:val="000000" w:themeColor="text1"/>
          <w:u w:val="single"/>
          <w:lang w:eastAsia="en-GB"/>
        </w:rPr>
      </w:pPr>
    </w:p>
    <w:p w14:paraId="02072537" w14:textId="3E3BEA78" w:rsidR="0060072B" w:rsidRDefault="0060072B" w:rsidP="00984F2B">
      <w:pPr>
        <w:rPr>
          <w:rFonts w:cs="Arial"/>
          <w:b/>
          <w:color w:val="000000" w:themeColor="text1"/>
          <w:u w:val="single"/>
          <w:lang w:eastAsia="en-GB"/>
        </w:rPr>
      </w:pPr>
    </w:p>
    <w:p w14:paraId="672B5B1C" w14:textId="77777777" w:rsidR="0060072B" w:rsidRDefault="0060072B" w:rsidP="00984F2B">
      <w:pPr>
        <w:rPr>
          <w:rFonts w:cs="Arial"/>
          <w:b/>
          <w:color w:val="000000" w:themeColor="text1"/>
          <w:u w:val="single"/>
          <w:lang w:eastAsia="en-GB"/>
        </w:rPr>
      </w:pPr>
    </w:p>
    <w:p w14:paraId="055340DB" w14:textId="77777777" w:rsidR="0060072B" w:rsidRDefault="0060072B" w:rsidP="00984F2B">
      <w:pPr>
        <w:rPr>
          <w:rFonts w:cs="Arial"/>
          <w:b/>
          <w:color w:val="000000" w:themeColor="text1"/>
          <w:u w:val="single"/>
          <w:lang w:eastAsia="en-GB"/>
        </w:rPr>
      </w:pPr>
    </w:p>
    <w:p w14:paraId="65EBC974" w14:textId="77777777" w:rsidR="0060072B" w:rsidRDefault="0060072B" w:rsidP="00984F2B">
      <w:pPr>
        <w:rPr>
          <w:rFonts w:cs="Arial"/>
          <w:b/>
          <w:color w:val="000000" w:themeColor="text1"/>
          <w:u w:val="single"/>
          <w:lang w:eastAsia="en-GB"/>
        </w:rPr>
      </w:pPr>
    </w:p>
    <w:p w14:paraId="219C5450" w14:textId="77777777" w:rsidR="0060072B" w:rsidRDefault="0060072B" w:rsidP="00984F2B">
      <w:pPr>
        <w:rPr>
          <w:rFonts w:cs="Arial"/>
          <w:b/>
          <w:color w:val="000000" w:themeColor="text1"/>
          <w:u w:val="single"/>
          <w:lang w:eastAsia="en-GB"/>
        </w:rPr>
      </w:pPr>
    </w:p>
    <w:p w14:paraId="055B4D7E" w14:textId="77777777" w:rsidR="0060072B" w:rsidRDefault="0060072B" w:rsidP="00984F2B">
      <w:pPr>
        <w:rPr>
          <w:rFonts w:cs="Arial"/>
          <w:b/>
          <w:color w:val="000000" w:themeColor="text1"/>
          <w:u w:val="single"/>
          <w:lang w:eastAsia="en-GB"/>
        </w:rPr>
      </w:pPr>
    </w:p>
    <w:p w14:paraId="1AB898BE" w14:textId="77777777" w:rsidR="0060072B" w:rsidRDefault="0060072B" w:rsidP="00984F2B">
      <w:pPr>
        <w:rPr>
          <w:rFonts w:cs="Arial"/>
          <w:b/>
          <w:color w:val="000000" w:themeColor="text1"/>
          <w:u w:val="single"/>
          <w:lang w:eastAsia="en-GB"/>
        </w:rPr>
      </w:pPr>
    </w:p>
    <w:p w14:paraId="36C86CD1" w14:textId="77777777" w:rsidR="0060072B" w:rsidRDefault="0060072B" w:rsidP="00984F2B">
      <w:pPr>
        <w:rPr>
          <w:rFonts w:cs="Arial"/>
          <w:b/>
          <w:color w:val="000000" w:themeColor="text1"/>
          <w:u w:val="single"/>
          <w:lang w:eastAsia="en-GB"/>
        </w:rPr>
      </w:pPr>
    </w:p>
    <w:p w14:paraId="420365D1" w14:textId="77777777" w:rsidR="0060072B" w:rsidRDefault="0060072B" w:rsidP="00984F2B">
      <w:pPr>
        <w:rPr>
          <w:rFonts w:cs="Arial"/>
          <w:b/>
          <w:color w:val="000000" w:themeColor="text1"/>
          <w:u w:val="single"/>
          <w:lang w:eastAsia="en-GB"/>
        </w:rPr>
      </w:pPr>
    </w:p>
    <w:p w14:paraId="1765DF3E" w14:textId="77777777" w:rsidR="0060072B" w:rsidRDefault="0060072B" w:rsidP="00984F2B">
      <w:pPr>
        <w:rPr>
          <w:rFonts w:cs="Arial"/>
          <w:b/>
          <w:color w:val="000000" w:themeColor="text1"/>
          <w:u w:val="single"/>
          <w:lang w:eastAsia="en-GB"/>
        </w:rPr>
      </w:pPr>
    </w:p>
    <w:p w14:paraId="3A31F89C" w14:textId="77777777" w:rsidR="0060072B" w:rsidRDefault="0060072B" w:rsidP="00984F2B">
      <w:pPr>
        <w:rPr>
          <w:rFonts w:cs="Arial"/>
          <w:b/>
          <w:color w:val="000000" w:themeColor="text1"/>
          <w:u w:val="single"/>
          <w:lang w:eastAsia="en-GB"/>
        </w:rPr>
      </w:pPr>
    </w:p>
    <w:p w14:paraId="2A1B3D28" w14:textId="77777777" w:rsidR="0060072B" w:rsidRDefault="0060072B" w:rsidP="00984F2B">
      <w:pPr>
        <w:rPr>
          <w:rFonts w:cs="Arial"/>
          <w:b/>
          <w:color w:val="000000" w:themeColor="text1"/>
          <w:u w:val="single"/>
          <w:lang w:eastAsia="en-GB"/>
        </w:rPr>
      </w:pPr>
    </w:p>
    <w:p w14:paraId="7206021E" w14:textId="77777777" w:rsidR="0060072B" w:rsidRDefault="0060072B" w:rsidP="00984F2B">
      <w:pPr>
        <w:rPr>
          <w:rFonts w:cs="Arial"/>
          <w:b/>
          <w:color w:val="000000" w:themeColor="text1"/>
          <w:u w:val="single"/>
          <w:lang w:eastAsia="en-GB"/>
        </w:rPr>
      </w:pPr>
    </w:p>
    <w:p w14:paraId="6B8C29E3" w14:textId="77777777" w:rsidR="0060072B" w:rsidRDefault="0060072B" w:rsidP="00984F2B">
      <w:pPr>
        <w:rPr>
          <w:rFonts w:cs="Arial"/>
          <w:b/>
          <w:color w:val="000000" w:themeColor="text1"/>
          <w:u w:val="single"/>
          <w:lang w:eastAsia="en-GB"/>
        </w:rPr>
      </w:pPr>
    </w:p>
    <w:p w14:paraId="7B2FE65E" w14:textId="77777777" w:rsidR="0060072B" w:rsidRDefault="0060072B" w:rsidP="00984F2B">
      <w:pPr>
        <w:rPr>
          <w:rFonts w:cs="Arial"/>
          <w:b/>
          <w:color w:val="000000" w:themeColor="text1"/>
          <w:u w:val="single"/>
          <w:lang w:eastAsia="en-GB"/>
        </w:rPr>
      </w:pPr>
    </w:p>
    <w:p w14:paraId="77A59C8E" w14:textId="77777777" w:rsidR="0060072B" w:rsidRDefault="0060072B" w:rsidP="00984F2B">
      <w:pPr>
        <w:rPr>
          <w:rFonts w:cs="Arial"/>
          <w:b/>
          <w:color w:val="000000" w:themeColor="text1"/>
          <w:u w:val="single"/>
          <w:lang w:eastAsia="en-GB"/>
        </w:rPr>
      </w:pPr>
    </w:p>
    <w:p w14:paraId="2773EFE5" w14:textId="77777777" w:rsidR="0060072B" w:rsidRDefault="0060072B" w:rsidP="00984F2B">
      <w:pPr>
        <w:rPr>
          <w:rFonts w:cs="Arial"/>
          <w:b/>
          <w:color w:val="000000" w:themeColor="text1"/>
          <w:u w:val="single"/>
          <w:lang w:eastAsia="en-GB"/>
        </w:rPr>
      </w:pPr>
    </w:p>
    <w:p w14:paraId="25C6E4DB" w14:textId="43C07BC6" w:rsidR="0060072B" w:rsidRDefault="00A529E5" w:rsidP="00984F2B">
      <w:pPr>
        <w:rPr>
          <w:rFonts w:cs="Arial"/>
          <w:b/>
          <w:color w:val="000000" w:themeColor="text1"/>
          <w:u w:val="single"/>
          <w:lang w:eastAsia="en-GB"/>
        </w:rPr>
      </w:pPr>
      <w:r w:rsidRPr="00D57519">
        <w:rPr>
          <w:rFonts w:cs="Arial"/>
          <w:b/>
          <w:noProof/>
          <w:color w:val="000000" w:themeColor="text1"/>
          <w:u w:val="single"/>
          <w:lang w:eastAsia="en-GB"/>
        </w:rPr>
        <w:lastRenderedPageBreak/>
        <mc:AlternateContent>
          <mc:Choice Requires="wps">
            <w:drawing>
              <wp:anchor distT="0" distB="0" distL="114300" distR="114300" simplePos="0" relativeHeight="251647488" behindDoc="0" locked="0" layoutInCell="1" allowOverlap="1" wp14:anchorId="589FBDB2" wp14:editId="4A594481">
                <wp:simplePos x="0" y="0"/>
                <wp:positionH relativeFrom="column">
                  <wp:posOffset>-434975</wp:posOffset>
                </wp:positionH>
                <wp:positionV relativeFrom="paragraph">
                  <wp:posOffset>-130175</wp:posOffset>
                </wp:positionV>
                <wp:extent cx="6408420" cy="1815465"/>
                <wp:effectExtent l="0" t="0" r="0" b="0"/>
                <wp:wrapNone/>
                <wp:docPr id="20" name="TextBox 3"/>
                <wp:cNvGraphicFramePr/>
                <a:graphic xmlns:a="http://schemas.openxmlformats.org/drawingml/2006/main">
                  <a:graphicData uri="http://schemas.microsoft.com/office/word/2010/wordprocessingShape">
                    <wps:wsp>
                      <wps:cNvSpPr txBox="1"/>
                      <wps:spPr>
                        <a:xfrm>
                          <a:off x="0" y="0"/>
                          <a:ext cx="6408420" cy="1815465"/>
                        </a:xfrm>
                        <a:prstGeom prst="rect">
                          <a:avLst/>
                        </a:prstGeom>
                        <a:noFill/>
                      </wps:spPr>
                      <wps:txbx>
                        <w:txbxContent>
                          <w:p w14:paraId="40CCA63F" w14:textId="77777777" w:rsidR="00FF231E" w:rsidRDefault="00FF231E" w:rsidP="00D57519">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ROYAL LIVERPOOL &amp; BROADGREEN UNIVERSITY HOSPITALS</w:t>
                            </w:r>
                          </w:p>
                          <w:p w14:paraId="0612A58B" w14:textId="77777777" w:rsidR="00FF231E" w:rsidRDefault="00FF231E" w:rsidP="00D57519">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 Clinical Education ext. 5637</w:t>
                            </w:r>
                          </w:p>
                          <w:p w14:paraId="14657321"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 </w:t>
                            </w:r>
                          </w:p>
                          <w:p w14:paraId="12FE8438" w14:textId="77777777" w:rsidR="00FF231E" w:rsidRDefault="00FF231E" w:rsidP="00D57519">
                            <w:pPr>
                              <w:pStyle w:val="NormalWeb"/>
                              <w:spacing w:before="0" w:beforeAutospacing="0" w:after="0" w:afterAutospacing="0"/>
                              <w:jc w:val="center"/>
                            </w:pPr>
                            <w:proofErr w:type="spellStart"/>
                            <w:r>
                              <w:rPr>
                                <w:rFonts w:asciiTheme="minorHAnsi" w:hAnsi="Calibri" w:cstheme="minorBidi"/>
                                <w:color w:val="000000" w:themeColor="text1"/>
                                <w:kern w:val="24"/>
                                <w:sz w:val="28"/>
                                <w:szCs w:val="28"/>
                                <w:u w:val="single"/>
                                <w:lang w:val="en-US"/>
                              </w:rPr>
                              <w:t>Paediatric</w:t>
                            </w:r>
                            <w:proofErr w:type="spellEnd"/>
                            <w:r>
                              <w:rPr>
                                <w:rFonts w:asciiTheme="minorHAnsi" w:hAnsi="Calibri" w:cstheme="minorBidi"/>
                                <w:color w:val="000000" w:themeColor="text1"/>
                                <w:kern w:val="24"/>
                                <w:sz w:val="28"/>
                                <w:szCs w:val="28"/>
                                <w:u w:val="single"/>
                                <w:lang w:val="en-US"/>
                              </w:rPr>
                              <w:t xml:space="preserve"> Emergency Equipment Box Contents</w:t>
                            </w:r>
                          </w:p>
                          <w:p w14:paraId="492319E8"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1x pocket mask - disposable </w:t>
                            </w:r>
                            <w:r>
                              <w:rPr>
                                <w:rFonts w:asciiTheme="minorHAnsi" w:hAnsi="Calibri" w:cstheme="minorBidi"/>
                                <w:b/>
                                <w:bCs/>
                                <w:color w:val="000000" w:themeColor="text1"/>
                                <w:kern w:val="24"/>
                                <w:sz w:val="28"/>
                                <w:szCs w:val="28"/>
                                <w:lang w:val="en-US"/>
                              </w:rPr>
                              <w:t>(Should be available on box)</w:t>
                            </w:r>
                          </w:p>
                          <w:p w14:paraId="62A5B0A5"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1 x Oxygen Cylinder (minimum D/CD size) with tubing and at least ¾ full</w:t>
                            </w:r>
                          </w:p>
                          <w:p w14:paraId="0976A234"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Paediatric</w:t>
                            </w:r>
                            <w:proofErr w:type="spellEnd"/>
                            <w:r>
                              <w:rPr>
                                <w:rFonts w:asciiTheme="minorHAnsi" w:hAnsi="Calibri" w:cstheme="minorBidi"/>
                                <w:color w:val="000000" w:themeColor="text1"/>
                                <w:kern w:val="24"/>
                                <w:sz w:val="28"/>
                                <w:szCs w:val="28"/>
                                <w:lang w:val="en-US"/>
                              </w:rPr>
                              <w:t xml:space="preserve"> Drugs Box </w:t>
                            </w:r>
                          </w:p>
                        </w:txbxContent>
                      </wps:txbx>
                      <wps:bodyPr wrap="square" rtlCol="0">
                        <a:spAutoFit/>
                      </wps:bodyPr>
                    </wps:wsp>
                  </a:graphicData>
                </a:graphic>
              </wp:anchor>
            </w:drawing>
          </mc:Choice>
          <mc:Fallback>
            <w:pict>
              <v:shape id="_x0000_s1036" type="#_x0000_t202" style="position:absolute;margin-left:-34.25pt;margin-top:-10.25pt;width:504.6pt;height:142.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" filled="f" stroked="f">
                <v:textbox style="mso-fit-shape-to-text:t">
                  <w:txbxContent>
                    <w:p w14:paraId="40CCA63F" w14:textId="77777777" w:rsidR="00FF231E" w:rsidRDefault="00FF231E" w:rsidP="00D57519">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ROYAL LIVERPOOL &amp; BROADGREEN UNIVERSITY HOSPITALS</w:t>
                      </w:r>
                    </w:p>
                    <w:p w14:paraId="0612A58B" w14:textId="77777777" w:rsidR="00FF231E" w:rsidRDefault="00FF231E" w:rsidP="00D57519">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xml:space="preserve"> Clinical Education ext. 5637</w:t>
                      </w:r>
                    </w:p>
                    <w:p w14:paraId="14657321"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 </w:t>
                      </w:r>
                    </w:p>
                    <w:p w14:paraId="12FE8438" w14:textId="77777777" w:rsidR="00FF231E" w:rsidRDefault="00FF231E" w:rsidP="00D57519">
                      <w:pPr>
                        <w:pStyle w:val="NormalWeb"/>
                        <w:spacing w:before="0" w:beforeAutospacing="0" w:after="0" w:afterAutospacing="0"/>
                        <w:jc w:val="center"/>
                      </w:pPr>
                      <w:proofErr w:type="spellStart"/>
                      <w:r>
                        <w:rPr>
                          <w:rFonts w:asciiTheme="minorHAnsi" w:hAnsi="Calibri" w:cstheme="minorBidi"/>
                          <w:color w:val="000000" w:themeColor="text1"/>
                          <w:kern w:val="24"/>
                          <w:sz w:val="28"/>
                          <w:szCs w:val="28"/>
                          <w:u w:val="single"/>
                          <w:lang w:val="en-US"/>
                        </w:rPr>
                        <w:t>Paediatric</w:t>
                      </w:r>
                      <w:proofErr w:type="spellEnd"/>
                      <w:r>
                        <w:rPr>
                          <w:rFonts w:asciiTheme="minorHAnsi" w:hAnsi="Calibri" w:cstheme="minorBidi"/>
                          <w:color w:val="000000" w:themeColor="text1"/>
                          <w:kern w:val="24"/>
                          <w:sz w:val="28"/>
                          <w:szCs w:val="28"/>
                          <w:u w:val="single"/>
                          <w:lang w:val="en-US"/>
                        </w:rPr>
                        <w:t xml:space="preserve"> Emergency Equipment Box Contents</w:t>
                      </w:r>
                    </w:p>
                    <w:p w14:paraId="492319E8"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1x pocket mask - disposable </w:t>
                      </w:r>
                      <w:r>
                        <w:rPr>
                          <w:rFonts w:asciiTheme="minorHAnsi" w:hAnsi="Calibri" w:cstheme="minorBidi"/>
                          <w:b/>
                          <w:bCs/>
                          <w:color w:val="000000" w:themeColor="text1"/>
                          <w:kern w:val="24"/>
                          <w:sz w:val="28"/>
                          <w:szCs w:val="28"/>
                          <w:lang w:val="en-US"/>
                        </w:rPr>
                        <w:t>(Should be available on box)</w:t>
                      </w:r>
                    </w:p>
                    <w:p w14:paraId="62A5B0A5"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1 x Oxygen Cylinder (minimum D/CD size) with tubing and at least ¾ full</w:t>
                      </w:r>
                    </w:p>
                    <w:p w14:paraId="0976A234"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Paediatric</w:t>
                      </w:r>
                      <w:proofErr w:type="spellEnd"/>
                      <w:r>
                        <w:rPr>
                          <w:rFonts w:asciiTheme="minorHAnsi" w:hAnsi="Calibri" w:cstheme="minorBidi"/>
                          <w:color w:val="000000" w:themeColor="text1"/>
                          <w:kern w:val="24"/>
                          <w:sz w:val="28"/>
                          <w:szCs w:val="28"/>
                          <w:lang w:val="en-US"/>
                        </w:rPr>
                        <w:t xml:space="preserve"> Drugs Box </w:t>
                      </w:r>
                    </w:p>
                  </w:txbxContent>
                </v:textbox>
              </v:shape>
            </w:pict>
          </mc:Fallback>
        </mc:AlternateContent>
      </w:r>
    </w:p>
    <w:p w14:paraId="5A467608" w14:textId="4FFBD40C" w:rsidR="0060072B" w:rsidRDefault="0060072B" w:rsidP="00984F2B">
      <w:pPr>
        <w:rPr>
          <w:rFonts w:cs="Arial"/>
          <w:b/>
          <w:color w:val="000000" w:themeColor="text1"/>
          <w:u w:val="single"/>
          <w:lang w:eastAsia="en-GB"/>
        </w:rPr>
      </w:pPr>
    </w:p>
    <w:p w14:paraId="5C2AEDE4" w14:textId="7783736F" w:rsidR="0060072B" w:rsidRDefault="0060072B" w:rsidP="00984F2B">
      <w:pPr>
        <w:rPr>
          <w:rFonts w:cs="Arial"/>
          <w:b/>
          <w:color w:val="000000" w:themeColor="text1"/>
          <w:u w:val="single"/>
          <w:lang w:eastAsia="en-GB"/>
        </w:rPr>
      </w:pPr>
    </w:p>
    <w:p w14:paraId="75F52DA0" w14:textId="77777777" w:rsidR="0060072B" w:rsidRDefault="0060072B" w:rsidP="00984F2B">
      <w:pPr>
        <w:rPr>
          <w:rFonts w:cs="Arial"/>
          <w:b/>
          <w:color w:val="000000" w:themeColor="text1"/>
          <w:u w:val="single"/>
          <w:lang w:eastAsia="en-GB"/>
        </w:rPr>
      </w:pPr>
    </w:p>
    <w:p w14:paraId="7D4C9025" w14:textId="00CD3699" w:rsidR="0060072B" w:rsidRPr="00C63192" w:rsidRDefault="00A529E5" w:rsidP="00C63192">
      <w:pPr>
        <w:rPr>
          <w:rFonts w:cs="Arial"/>
          <w:b/>
          <w:color w:val="000000" w:themeColor="text1"/>
          <w:u w:val="single"/>
          <w:lang w:eastAsia="en-GB"/>
        </w:rPr>
      </w:pPr>
      <w:r w:rsidRPr="00D57519">
        <w:rPr>
          <w:rFonts w:cs="Arial"/>
          <w:b/>
          <w:noProof/>
          <w:color w:val="000000" w:themeColor="text1"/>
          <w:u w:val="single"/>
          <w:lang w:eastAsia="en-GB"/>
        </w:rPr>
        <mc:AlternateContent>
          <mc:Choice Requires="wps">
            <w:drawing>
              <wp:anchor distT="0" distB="0" distL="114300" distR="114300" simplePos="0" relativeHeight="251682816" behindDoc="0" locked="0" layoutInCell="1" allowOverlap="1" wp14:anchorId="5CDB7EF7" wp14:editId="2D59CED2">
                <wp:simplePos x="0" y="0"/>
                <wp:positionH relativeFrom="column">
                  <wp:posOffset>-495300</wp:posOffset>
                </wp:positionH>
                <wp:positionV relativeFrom="paragraph">
                  <wp:posOffset>313055</wp:posOffset>
                </wp:positionV>
                <wp:extent cx="3239770" cy="7416800"/>
                <wp:effectExtent l="0" t="0" r="0" b="0"/>
                <wp:wrapNone/>
                <wp:docPr id="21" name="TextBox 5"/>
                <wp:cNvGraphicFramePr/>
                <a:graphic xmlns:a="http://schemas.openxmlformats.org/drawingml/2006/main">
                  <a:graphicData uri="http://schemas.microsoft.com/office/word/2010/wordprocessingShape">
                    <wps:wsp>
                      <wps:cNvSpPr txBox="1"/>
                      <wps:spPr>
                        <a:xfrm>
                          <a:off x="0" y="0"/>
                          <a:ext cx="3239770" cy="7416800"/>
                        </a:xfrm>
                        <a:prstGeom prst="rect">
                          <a:avLst/>
                        </a:prstGeom>
                        <a:noFill/>
                      </wps:spPr>
                      <wps:txbx>
                        <w:txbxContent>
                          <w:p w14:paraId="61109C83"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lang w:val="en-US"/>
                              </w:rPr>
                              <w:t>Airway Draw</w:t>
                            </w:r>
                          </w:p>
                          <w:p w14:paraId="555140D4"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of </w:t>
                            </w:r>
                            <w:proofErr w:type="gramStart"/>
                            <w:r>
                              <w:rPr>
                                <w:rFonts w:asciiTheme="minorHAnsi" w:hAnsi="Calibri" w:cstheme="minorBidi"/>
                                <w:color w:val="000000" w:themeColor="text1"/>
                                <w:kern w:val="24"/>
                                <w:sz w:val="28"/>
                                <w:szCs w:val="28"/>
                              </w:rPr>
                              <w:t>Each</w:t>
                            </w:r>
                            <w:proofErr w:type="gramEnd"/>
                            <w:r>
                              <w:rPr>
                                <w:rFonts w:asciiTheme="minorHAnsi" w:hAnsi="Calibri" w:cstheme="minorBidi"/>
                                <w:color w:val="000000" w:themeColor="text1"/>
                                <w:kern w:val="24"/>
                                <w:sz w:val="28"/>
                                <w:szCs w:val="28"/>
                              </w:rPr>
                              <w:t xml:space="preserve"> size 00, 0, 1, 2, 3 </w:t>
                            </w:r>
                            <w:proofErr w:type="spellStart"/>
                            <w:r>
                              <w:rPr>
                                <w:rFonts w:asciiTheme="minorHAnsi" w:hAnsi="Calibri" w:cstheme="minorBidi"/>
                                <w:color w:val="000000" w:themeColor="text1"/>
                                <w:kern w:val="24"/>
                                <w:sz w:val="28"/>
                                <w:szCs w:val="28"/>
                              </w:rPr>
                              <w:t>Guedel</w:t>
                            </w:r>
                            <w:proofErr w:type="spellEnd"/>
                            <w:r>
                              <w:rPr>
                                <w:rFonts w:asciiTheme="minorHAnsi" w:hAnsi="Calibri" w:cstheme="minorBidi"/>
                                <w:color w:val="000000" w:themeColor="text1"/>
                                <w:kern w:val="24"/>
                                <w:sz w:val="28"/>
                                <w:szCs w:val="28"/>
                              </w:rPr>
                              <w:t xml:space="preserve"> airway</w:t>
                            </w:r>
                          </w:p>
                          <w:p w14:paraId="2930ECCB"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 X Laryngoscope handle and blade sizes 0, 00 &amp; 1</w:t>
                            </w:r>
                          </w:p>
                          <w:p w14:paraId="54F8F12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Strong scissors</w:t>
                            </w:r>
                          </w:p>
                          <w:p w14:paraId="6D49257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lang w:val="fr-FR"/>
                              </w:rPr>
                              <w:t xml:space="preserve">1x </w:t>
                            </w:r>
                            <w:proofErr w:type="spellStart"/>
                            <w:r>
                              <w:rPr>
                                <w:rFonts w:asciiTheme="minorHAnsi" w:hAnsi="Calibri" w:cstheme="minorBidi"/>
                                <w:color w:val="000000" w:themeColor="text1"/>
                                <w:kern w:val="24"/>
                                <w:sz w:val="28"/>
                                <w:szCs w:val="28"/>
                                <w:lang w:val="fr-FR"/>
                              </w:rPr>
                              <w:t>Endotracheal</w:t>
                            </w:r>
                            <w:proofErr w:type="spellEnd"/>
                            <w:r>
                              <w:rPr>
                                <w:rFonts w:asciiTheme="minorHAnsi" w:hAnsi="Calibri" w:cstheme="minorBidi"/>
                                <w:color w:val="000000" w:themeColor="text1"/>
                                <w:kern w:val="24"/>
                                <w:sz w:val="28"/>
                                <w:szCs w:val="28"/>
                                <w:lang w:val="fr-FR"/>
                              </w:rPr>
                              <w:t xml:space="preserve"> Tube (ET) of </w:t>
                            </w:r>
                            <w:proofErr w:type="spellStart"/>
                            <w:r>
                              <w:rPr>
                                <w:rFonts w:asciiTheme="minorHAnsi" w:hAnsi="Calibri" w:cstheme="minorBidi"/>
                                <w:color w:val="000000" w:themeColor="text1"/>
                                <w:kern w:val="24"/>
                                <w:sz w:val="28"/>
                                <w:szCs w:val="28"/>
                                <w:lang w:val="fr-FR"/>
                              </w:rPr>
                              <w:t>each</w:t>
                            </w:r>
                            <w:proofErr w:type="spellEnd"/>
                            <w:r>
                              <w:rPr>
                                <w:rFonts w:asciiTheme="minorHAnsi" w:hAnsi="Calibri" w:cstheme="minorBidi"/>
                                <w:color w:val="000000" w:themeColor="text1"/>
                                <w:kern w:val="24"/>
                                <w:sz w:val="28"/>
                                <w:szCs w:val="28"/>
                                <w:lang w:val="fr-FR"/>
                              </w:rPr>
                              <w:t xml:space="preserve"> size 3mm, 3.5mm</w:t>
                            </w:r>
                            <w:r>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lang w:val="fr-FR"/>
                              </w:rPr>
                              <w:t>4mm, 4.5mm, 5mm, 5.5mm, 6mm, 6.5mm, 7mm</w:t>
                            </w:r>
                          </w:p>
                          <w:p w14:paraId="2A2FF398"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(All ET tubes uncut, without cuff &amp; remain sealed within packaging)</w:t>
                            </w:r>
                          </w:p>
                          <w:p w14:paraId="0CA0D74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tape/bandage to secure ET tube</w:t>
                            </w:r>
                          </w:p>
                          <w:p w14:paraId="116F7618"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Magills</w:t>
                            </w:r>
                            <w:proofErr w:type="spellEnd"/>
                            <w:r>
                              <w:rPr>
                                <w:rFonts w:asciiTheme="minorHAnsi" w:hAnsi="Calibri" w:cstheme="minorBidi"/>
                                <w:color w:val="000000" w:themeColor="text1"/>
                                <w:kern w:val="24"/>
                                <w:sz w:val="28"/>
                                <w:szCs w:val="28"/>
                              </w:rPr>
                              <w:t xml:space="preserve"> forceps – paediatric </w:t>
                            </w:r>
                          </w:p>
                          <w:p w14:paraId="7C122C24"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Paediatric </w:t>
                            </w:r>
                            <w:proofErr w:type="spellStart"/>
                            <w:r>
                              <w:rPr>
                                <w:rFonts w:asciiTheme="minorHAnsi" w:hAnsi="Calibri" w:cstheme="minorBidi"/>
                                <w:color w:val="000000" w:themeColor="text1"/>
                                <w:kern w:val="24"/>
                                <w:sz w:val="28"/>
                                <w:szCs w:val="28"/>
                              </w:rPr>
                              <w:t>Yankauer</w:t>
                            </w:r>
                            <w:proofErr w:type="spellEnd"/>
                            <w:r>
                              <w:rPr>
                                <w:rFonts w:asciiTheme="minorHAnsi" w:hAnsi="Calibri" w:cstheme="minorBidi"/>
                                <w:color w:val="000000" w:themeColor="text1"/>
                                <w:kern w:val="24"/>
                                <w:sz w:val="28"/>
                                <w:szCs w:val="28"/>
                              </w:rPr>
                              <w:t xml:space="preserve"> suction catheter</w:t>
                            </w:r>
                          </w:p>
                          <w:p w14:paraId="60344E79"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w:t>
                            </w:r>
                            <w:proofErr w:type="gramStart"/>
                            <w:r>
                              <w:rPr>
                                <w:rFonts w:asciiTheme="minorHAnsi" w:hAnsi="Calibri" w:cstheme="minorBidi"/>
                                <w:color w:val="000000" w:themeColor="text1"/>
                                <w:kern w:val="24"/>
                                <w:sz w:val="28"/>
                                <w:szCs w:val="28"/>
                              </w:rPr>
                              <w:t>with</w:t>
                            </w:r>
                            <w:proofErr w:type="gramEnd"/>
                            <w:r>
                              <w:rPr>
                                <w:rFonts w:asciiTheme="minorHAnsi" w:hAnsi="Calibri" w:cstheme="minorBidi"/>
                                <w:color w:val="000000" w:themeColor="text1"/>
                                <w:kern w:val="24"/>
                                <w:sz w:val="28"/>
                                <w:szCs w:val="28"/>
                              </w:rPr>
                              <w:t xml:space="preserve"> control port)</w:t>
                            </w:r>
                          </w:p>
                          <w:p w14:paraId="51B3594A"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Fine Bore Suction Catheter gauge 8ch</w:t>
                            </w:r>
                          </w:p>
                          <w:p w14:paraId="687543D9"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Paediatric Intubation stylet</w:t>
                            </w:r>
                          </w:p>
                          <w:p w14:paraId="75B8BF1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Catheter mount with HME filter</w:t>
                            </w:r>
                          </w:p>
                          <w:p w14:paraId="4B8888DC" w14:textId="77777777" w:rsidR="00FF231E" w:rsidRDefault="00FF231E" w:rsidP="00D57519">
                            <w:pPr>
                              <w:pStyle w:val="NormalWeb"/>
                              <w:spacing w:before="0" w:beforeAutospacing="0" w:after="0" w:afterAutospacing="0"/>
                            </w:pPr>
                            <w:r>
                              <w:rPr>
                                <w:rFonts w:asciiTheme="minorHAnsi" w:hAnsi="Calibri" w:cstheme="minorBidi"/>
                                <w:b/>
                                <w:bCs/>
                                <w:i/>
                                <w:iCs/>
                                <w:color w:val="FF0000"/>
                                <w:kern w:val="24"/>
                                <w:sz w:val="28"/>
                                <w:szCs w:val="28"/>
                              </w:rPr>
                              <w:t>N.B</w:t>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p>
                          <w:p w14:paraId="4FF74B25" w14:textId="77777777" w:rsidR="00FF231E" w:rsidRDefault="00FF231E" w:rsidP="00D57519">
                            <w:pPr>
                              <w:pStyle w:val="NormalWeb"/>
                              <w:spacing w:before="0" w:beforeAutospacing="0" w:after="0" w:afterAutospacing="0"/>
                            </w:pPr>
                            <w:r>
                              <w:rPr>
                                <w:rFonts w:asciiTheme="minorHAnsi" w:hAnsi="Calibri" w:cstheme="minorBidi"/>
                                <w:b/>
                                <w:bCs/>
                                <w:color w:val="FF0000"/>
                                <w:kern w:val="24"/>
                                <w:sz w:val="28"/>
                                <w:szCs w:val="28"/>
                              </w:rPr>
                              <w:t>No additional equipment should be placed in this trolley, without consultation with a Resuscitation Officer on 0151 529 5317</w:t>
                            </w:r>
                          </w:p>
                          <w:p w14:paraId="5D0AA182" w14:textId="77777777" w:rsidR="00FF231E" w:rsidRDefault="00FF231E" w:rsidP="00D57519">
                            <w:pPr>
                              <w:pStyle w:val="NormalWeb"/>
                              <w:spacing w:before="0" w:beforeAutospacing="0" w:after="0" w:afterAutospacing="0"/>
                            </w:pPr>
                            <w:r>
                              <w:rPr>
                                <w:rFonts w:asciiTheme="minorHAnsi" w:hAnsi="Calibri" w:cstheme="minorBidi"/>
                                <w:b/>
                                <w:bCs/>
                                <w:color w:val="FF0000"/>
                                <w:kern w:val="24"/>
                                <w:sz w:val="28"/>
                                <w:szCs w:val="28"/>
                              </w:rPr>
                              <w:t> </w:t>
                            </w:r>
                          </w:p>
                          <w:p w14:paraId="7BE2D49C" w14:textId="77777777" w:rsidR="00FF231E" w:rsidRDefault="00FF231E" w:rsidP="00D57519">
                            <w:pPr>
                              <w:pStyle w:val="NormalWeb"/>
                              <w:spacing w:before="0" w:beforeAutospacing="0" w:after="0" w:afterAutospacing="0"/>
                            </w:pPr>
                            <w:r>
                              <w:rPr>
                                <w:rFonts w:asciiTheme="minorHAnsi" w:hAnsi="Calibri" w:cstheme="minorBidi"/>
                                <w:b/>
                                <w:bCs/>
                                <w:color w:val="FF0000"/>
                                <w:kern w:val="24"/>
                                <w:sz w:val="28"/>
                                <w:szCs w:val="28"/>
                              </w:rPr>
                              <w:t>The Equipment in this trolley is single use and therefore must be disposed of correctly and replaced ASAP after every use or if out of date. Do not open packaging of items. Any items where packing has been opened is presumed used and therefore to be replaced.</w:t>
                            </w:r>
                          </w:p>
                        </w:txbxContent>
                      </wps:txbx>
                      <wps:bodyPr wrap="square" rtlCol="0">
                        <a:spAutoFit/>
                      </wps:bodyPr>
                    </wps:wsp>
                  </a:graphicData>
                </a:graphic>
              </wp:anchor>
            </w:drawing>
          </mc:Choice>
          <mc:Fallback>
            <w:pict>
              <v:shape id="_x0000_s1037" type="#_x0000_t202" style="position:absolute;margin-left:-39pt;margin-top:24.65pt;width:255.1pt;height:58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" filled="f" stroked="f">
                <v:textbox style="mso-fit-shape-to-text:t">
                  <w:txbxContent>
                    <w:p w14:paraId="61109C83"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lang w:val="en-US"/>
                        </w:rPr>
                        <w:t>Airway Draw</w:t>
                      </w:r>
                    </w:p>
                    <w:p w14:paraId="555140D4"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of </w:t>
                      </w:r>
                      <w:proofErr w:type="gramStart"/>
                      <w:r>
                        <w:rPr>
                          <w:rFonts w:asciiTheme="minorHAnsi" w:hAnsi="Calibri" w:cstheme="minorBidi"/>
                          <w:color w:val="000000" w:themeColor="text1"/>
                          <w:kern w:val="24"/>
                          <w:sz w:val="28"/>
                          <w:szCs w:val="28"/>
                        </w:rPr>
                        <w:t>Each</w:t>
                      </w:r>
                      <w:proofErr w:type="gramEnd"/>
                      <w:r>
                        <w:rPr>
                          <w:rFonts w:asciiTheme="minorHAnsi" w:hAnsi="Calibri" w:cstheme="minorBidi"/>
                          <w:color w:val="000000" w:themeColor="text1"/>
                          <w:kern w:val="24"/>
                          <w:sz w:val="28"/>
                          <w:szCs w:val="28"/>
                        </w:rPr>
                        <w:t xml:space="preserve"> size 00, 0, 1, 2, 3 </w:t>
                      </w:r>
                      <w:proofErr w:type="spellStart"/>
                      <w:r>
                        <w:rPr>
                          <w:rFonts w:asciiTheme="minorHAnsi" w:hAnsi="Calibri" w:cstheme="minorBidi"/>
                          <w:color w:val="000000" w:themeColor="text1"/>
                          <w:kern w:val="24"/>
                          <w:sz w:val="28"/>
                          <w:szCs w:val="28"/>
                        </w:rPr>
                        <w:t>Guedel</w:t>
                      </w:r>
                      <w:proofErr w:type="spellEnd"/>
                      <w:r>
                        <w:rPr>
                          <w:rFonts w:asciiTheme="minorHAnsi" w:hAnsi="Calibri" w:cstheme="minorBidi"/>
                          <w:color w:val="000000" w:themeColor="text1"/>
                          <w:kern w:val="24"/>
                          <w:sz w:val="28"/>
                          <w:szCs w:val="28"/>
                        </w:rPr>
                        <w:t xml:space="preserve"> airway</w:t>
                      </w:r>
                    </w:p>
                    <w:p w14:paraId="2930ECCB"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 X Laryngoscope handle and blade sizes 0, 00 &amp; 1</w:t>
                      </w:r>
                    </w:p>
                    <w:p w14:paraId="54F8F12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Strong scissors</w:t>
                      </w:r>
                    </w:p>
                    <w:p w14:paraId="6D49257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lang w:val="fr-FR"/>
                        </w:rPr>
                        <w:t xml:space="preserve">1x </w:t>
                      </w:r>
                      <w:proofErr w:type="spellStart"/>
                      <w:r>
                        <w:rPr>
                          <w:rFonts w:asciiTheme="minorHAnsi" w:hAnsi="Calibri" w:cstheme="minorBidi"/>
                          <w:color w:val="000000" w:themeColor="text1"/>
                          <w:kern w:val="24"/>
                          <w:sz w:val="28"/>
                          <w:szCs w:val="28"/>
                          <w:lang w:val="fr-FR"/>
                        </w:rPr>
                        <w:t>Endotracheal</w:t>
                      </w:r>
                      <w:proofErr w:type="spellEnd"/>
                      <w:r>
                        <w:rPr>
                          <w:rFonts w:asciiTheme="minorHAnsi" w:hAnsi="Calibri" w:cstheme="minorBidi"/>
                          <w:color w:val="000000" w:themeColor="text1"/>
                          <w:kern w:val="24"/>
                          <w:sz w:val="28"/>
                          <w:szCs w:val="28"/>
                          <w:lang w:val="fr-FR"/>
                        </w:rPr>
                        <w:t xml:space="preserve"> Tube (ET) of </w:t>
                      </w:r>
                      <w:proofErr w:type="spellStart"/>
                      <w:r>
                        <w:rPr>
                          <w:rFonts w:asciiTheme="minorHAnsi" w:hAnsi="Calibri" w:cstheme="minorBidi"/>
                          <w:color w:val="000000" w:themeColor="text1"/>
                          <w:kern w:val="24"/>
                          <w:sz w:val="28"/>
                          <w:szCs w:val="28"/>
                          <w:lang w:val="fr-FR"/>
                        </w:rPr>
                        <w:t>each</w:t>
                      </w:r>
                      <w:proofErr w:type="spellEnd"/>
                      <w:r>
                        <w:rPr>
                          <w:rFonts w:asciiTheme="minorHAnsi" w:hAnsi="Calibri" w:cstheme="minorBidi"/>
                          <w:color w:val="000000" w:themeColor="text1"/>
                          <w:kern w:val="24"/>
                          <w:sz w:val="28"/>
                          <w:szCs w:val="28"/>
                          <w:lang w:val="fr-FR"/>
                        </w:rPr>
                        <w:t xml:space="preserve"> size 3mm, 3.5mm</w:t>
                      </w:r>
                      <w:r>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lang w:val="fr-FR"/>
                        </w:rPr>
                        <w:t>4mm, 4.5mm, 5mm, 5.5mm, 6mm, 6.5mm, 7mm</w:t>
                      </w:r>
                    </w:p>
                    <w:p w14:paraId="2A2FF398"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(All ET tubes uncut, without cuff &amp; remain sealed within packaging)</w:t>
                      </w:r>
                    </w:p>
                    <w:p w14:paraId="0CA0D74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tape/bandage to secure ET tube</w:t>
                      </w:r>
                    </w:p>
                    <w:p w14:paraId="116F7618"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Magills</w:t>
                      </w:r>
                      <w:proofErr w:type="spellEnd"/>
                      <w:r>
                        <w:rPr>
                          <w:rFonts w:asciiTheme="minorHAnsi" w:hAnsi="Calibri" w:cstheme="minorBidi"/>
                          <w:color w:val="000000" w:themeColor="text1"/>
                          <w:kern w:val="24"/>
                          <w:sz w:val="28"/>
                          <w:szCs w:val="28"/>
                        </w:rPr>
                        <w:t xml:space="preserve"> forceps – paediatric </w:t>
                      </w:r>
                    </w:p>
                    <w:p w14:paraId="7C122C24"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Paediatric </w:t>
                      </w:r>
                      <w:proofErr w:type="spellStart"/>
                      <w:r>
                        <w:rPr>
                          <w:rFonts w:asciiTheme="minorHAnsi" w:hAnsi="Calibri" w:cstheme="minorBidi"/>
                          <w:color w:val="000000" w:themeColor="text1"/>
                          <w:kern w:val="24"/>
                          <w:sz w:val="28"/>
                          <w:szCs w:val="28"/>
                        </w:rPr>
                        <w:t>Yankauer</w:t>
                      </w:r>
                      <w:proofErr w:type="spellEnd"/>
                      <w:r>
                        <w:rPr>
                          <w:rFonts w:asciiTheme="minorHAnsi" w:hAnsi="Calibri" w:cstheme="minorBidi"/>
                          <w:color w:val="000000" w:themeColor="text1"/>
                          <w:kern w:val="24"/>
                          <w:sz w:val="28"/>
                          <w:szCs w:val="28"/>
                        </w:rPr>
                        <w:t xml:space="preserve"> suction catheter</w:t>
                      </w:r>
                    </w:p>
                    <w:p w14:paraId="60344E79"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w:t>
                      </w:r>
                      <w:proofErr w:type="gramStart"/>
                      <w:r>
                        <w:rPr>
                          <w:rFonts w:asciiTheme="minorHAnsi" w:hAnsi="Calibri" w:cstheme="minorBidi"/>
                          <w:color w:val="000000" w:themeColor="text1"/>
                          <w:kern w:val="24"/>
                          <w:sz w:val="28"/>
                          <w:szCs w:val="28"/>
                        </w:rPr>
                        <w:t>with</w:t>
                      </w:r>
                      <w:proofErr w:type="gramEnd"/>
                      <w:r>
                        <w:rPr>
                          <w:rFonts w:asciiTheme="minorHAnsi" w:hAnsi="Calibri" w:cstheme="minorBidi"/>
                          <w:color w:val="000000" w:themeColor="text1"/>
                          <w:kern w:val="24"/>
                          <w:sz w:val="28"/>
                          <w:szCs w:val="28"/>
                        </w:rPr>
                        <w:t xml:space="preserve"> control port)</w:t>
                      </w:r>
                    </w:p>
                    <w:p w14:paraId="51B3594A"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Fine Bore Suction Catheter gauge 8ch</w:t>
                      </w:r>
                    </w:p>
                    <w:p w14:paraId="687543D9"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Paediatric Intubation stylet</w:t>
                      </w:r>
                    </w:p>
                    <w:p w14:paraId="75B8BF1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Catheter mount with HME filter</w:t>
                      </w:r>
                    </w:p>
                    <w:p w14:paraId="4B8888DC" w14:textId="77777777" w:rsidR="00FF231E" w:rsidRDefault="00FF231E" w:rsidP="00D57519">
                      <w:pPr>
                        <w:pStyle w:val="NormalWeb"/>
                        <w:spacing w:before="0" w:beforeAutospacing="0" w:after="0" w:afterAutospacing="0"/>
                      </w:pPr>
                      <w:r>
                        <w:rPr>
                          <w:rFonts w:asciiTheme="minorHAnsi" w:hAnsi="Calibri" w:cstheme="minorBidi"/>
                          <w:b/>
                          <w:bCs/>
                          <w:i/>
                          <w:iCs/>
                          <w:color w:val="FF0000"/>
                          <w:kern w:val="24"/>
                          <w:sz w:val="28"/>
                          <w:szCs w:val="28"/>
                        </w:rPr>
                        <w:t>N.B</w:t>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r>
                        <w:rPr>
                          <w:rFonts w:asciiTheme="minorHAnsi" w:hAnsi="Calibri" w:cstheme="minorBidi"/>
                          <w:b/>
                          <w:bCs/>
                          <w:color w:val="FF0000"/>
                          <w:kern w:val="24"/>
                          <w:sz w:val="28"/>
                          <w:szCs w:val="28"/>
                        </w:rPr>
                        <w:tab/>
                      </w:r>
                    </w:p>
                    <w:p w14:paraId="4FF74B25" w14:textId="77777777" w:rsidR="00FF231E" w:rsidRDefault="00FF231E" w:rsidP="00D57519">
                      <w:pPr>
                        <w:pStyle w:val="NormalWeb"/>
                        <w:spacing w:before="0" w:beforeAutospacing="0" w:after="0" w:afterAutospacing="0"/>
                      </w:pPr>
                      <w:r>
                        <w:rPr>
                          <w:rFonts w:asciiTheme="minorHAnsi" w:hAnsi="Calibri" w:cstheme="minorBidi"/>
                          <w:b/>
                          <w:bCs/>
                          <w:color w:val="FF0000"/>
                          <w:kern w:val="24"/>
                          <w:sz w:val="28"/>
                          <w:szCs w:val="28"/>
                        </w:rPr>
                        <w:t>No additional equipment should be placed in this trolley, without consultation with a Resuscitation Officer on 0151 529 5317</w:t>
                      </w:r>
                    </w:p>
                    <w:p w14:paraId="5D0AA182" w14:textId="77777777" w:rsidR="00FF231E" w:rsidRDefault="00FF231E" w:rsidP="00D57519">
                      <w:pPr>
                        <w:pStyle w:val="NormalWeb"/>
                        <w:spacing w:before="0" w:beforeAutospacing="0" w:after="0" w:afterAutospacing="0"/>
                      </w:pPr>
                      <w:r>
                        <w:rPr>
                          <w:rFonts w:asciiTheme="minorHAnsi" w:hAnsi="Calibri" w:cstheme="minorBidi"/>
                          <w:b/>
                          <w:bCs/>
                          <w:color w:val="FF0000"/>
                          <w:kern w:val="24"/>
                          <w:sz w:val="28"/>
                          <w:szCs w:val="28"/>
                        </w:rPr>
                        <w:t> </w:t>
                      </w:r>
                    </w:p>
                    <w:p w14:paraId="7BE2D49C" w14:textId="77777777" w:rsidR="00FF231E" w:rsidRDefault="00FF231E" w:rsidP="00D57519">
                      <w:pPr>
                        <w:pStyle w:val="NormalWeb"/>
                        <w:spacing w:before="0" w:beforeAutospacing="0" w:after="0" w:afterAutospacing="0"/>
                      </w:pPr>
                      <w:r>
                        <w:rPr>
                          <w:rFonts w:asciiTheme="minorHAnsi" w:hAnsi="Calibri" w:cstheme="minorBidi"/>
                          <w:b/>
                          <w:bCs/>
                          <w:color w:val="FF0000"/>
                          <w:kern w:val="24"/>
                          <w:sz w:val="28"/>
                          <w:szCs w:val="28"/>
                        </w:rPr>
                        <w:t>The Equipment in this trolley is single use and therefore must be disposed of correctly and replaced ASAP after every use or if out of date. Do not open packaging of items. Any items where packing has been opened is presumed used and therefore to be replaced.</w:t>
                      </w:r>
                    </w:p>
                  </w:txbxContent>
                </v:textbox>
              </v:shape>
            </w:pict>
          </mc:Fallback>
        </mc:AlternateContent>
      </w:r>
      <w:r w:rsidR="0060072B" w:rsidRPr="0060072B">
        <w:rPr>
          <w:rFonts w:cs="Arial"/>
          <w:b/>
          <w:noProof/>
          <w:color w:val="000000" w:themeColor="text1"/>
          <w:u w:val="single"/>
          <w:lang w:eastAsia="en-GB"/>
        </w:rPr>
        <mc:AlternateContent>
          <mc:Choice Requires="wps">
            <w:drawing>
              <wp:anchor distT="0" distB="0" distL="114300" distR="114300" simplePos="0" relativeHeight="251679744" behindDoc="0" locked="0" layoutInCell="1" allowOverlap="1" wp14:anchorId="20D69182" wp14:editId="3BDA33DF">
                <wp:simplePos x="0" y="0"/>
                <wp:positionH relativeFrom="column">
                  <wp:posOffset>2943225</wp:posOffset>
                </wp:positionH>
                <wp:positionV relativeFrom="paragraph">
                  <wp:posOffset>166370</wp:posOffset>
                </wp:positionV>
                <wp:extent cx="3096260" cy="5650230"/>
                <wp:effectExtent l="0" t="0" r="0" b="0"/>
                <wp:wrapNone/>
                <wp:docPr id="19" name="TextBox 7"/>
                <wp:cNvGraphicFramePr/>
                <a:graphic xmlns:a="http://schemas.openxmlformats.org/drawingml/2006/main">
                  <a:graphicData uri="http://schemas.microsoft.com/office/word/2010/wordprocessingShape">
                    <wps:wsp>
                      <wps:cNvSpPr txBox="1"/>
                      <wps:spPr>
                        <a:xfrm>
                          <a:off x="0" y="0"/>
                          <a:ext cx="3096260" cy="5650230"/>
                        </a:xfrm>
                        <a:prstGeom prst="rect">
                          <a:avLst/>
                        </a:prstGeom>
                        <a:noFill/>
                      </wps:spPr>
                      <wps:txbx>
                        <w:txbxContent>
                          <w:p w14:paraId="481DC78F" w14:textId="70A53CF1" w:rsidR="00FF231E" w:rsidRDefault="00FF231E" w:rsidP="0060072B">
                            <w:pPr>
                              <w:pStyle w:val="NormalWeb"/>
                              <w:spacing w:before="0" w:beforeAutospacing="0" w:after="0" w:afterAutospacing="0"/>
                            </w:pPr>
                          </w:p>
                        </w:txbxContent>
                      </wps:txbx>
                      <wps:bodyPr wrap="square" rtlCol="0">
                        <a:noAutofit/>
                      </wps:bodyPr>
                    </wps:wsp>
                  </a:graphicData>
                </a:graphic>
                <wp14:sizeRelV relativeFrom="margin">
                  <wp14:pctHeight>0</wp14:pctHeight>
                </wp14:sizeRelV>
              </wp:anchor>
            </w:drawing>
          </mc:Choice>
          <mc:Fallback>
            <w:pict>
              <v:shape id="_x0000_s1038" type="#_x0000_t202" style="position:absolute;margin-left:231.75pt;margin-top:13.1pt;width:243.8pt;height:444.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" filled="f" stroked="f">
                <v:textbox>
                  <w:txbxContent>
                    <w:p w14:paraId="481DC78F" w14:textId="70A53CF1" w:rsidR="00FF231E" w:rsidRDefault="00FF231E" w:rsidP="0060072B">
                      <w:pPr>
                        <w:pStyle w:val="NormalWeb"/>
                        <w:spacing w:before="0" w:beforeAutospacing="0" w:after="0" w:afterAutospacing="0"/>
                      </w:pPr>
                    </w:p>
                  </w:txbxContent>
                </v:textbox>
              </v:shape>
            </w:pict>
          </mc:Fallback>
        </mc:AlternateContent>
      </w:r>
      <w:r w:rsidR="0060072B" w:rsidRPr="0060072B">
        <w:rPr>
          <w:rFonts w:cs="Arial"/>
          <w:b/>
          <w:noProof/>
          <w:color w:val="000000" w:themeColor="text1"/>
          <w:u w:val="single"/>
          <w:lang w:eastAsia="en-GB"/>
        </w:rPr>
        <mc:AlternateContent>
          <mc:Choice Requires="wps">
            <w:drawing>
              <wp:anchor distT="0" distB="0" distL="114300" distR="114300" simplePos="0" relativeHeight="251678720" behindDoc="0" locked="0" layoutInCell="1" allowOverlap="1" wp14:anchorId="6DAD7AE1" wp14:editId="77FCE496">
                <wp:simplePos x="0" y="0"/>
                <wp:positionH relativeFrom="column">
                  <wp:posOffset>-438150</wp:posOffset>
                </wp:positionH>
                <wp:positionV relativeFrom="paragraph">
                  <wp:posOffset>167005</wp:posOffset>
                </wp:positionV>
                <wp:extent cx="3096260" cy="3105150"/>
                <wp:effectExtent l="0" t="0" r="0" b="0"/>
                <wp:wrapNone/>
                <wp:docPr id="18" name="TextBox 6"/>
                <wp:cNvGraphicFramePr/>
                <a:graphic xmlns:a="http://schemas.openxmlformats.org/drawingml/2006/main">
                  <a:graphicData uri="http://schemas.microsoft.com/office/word/2010/wordprocessingShape">
                    <wps:wsp>
                      <wps:cNvSpPr txBox="1"/>
                      <wps:spPr>
                        <a:xfrm>
                          <a:off x="0" y="0"/>
                          <a:ext cx="3096260" cy="3105150"/>
                        </a:xfrm>
                        <a:prstGeom prst="rect">
                          <a:avLst/>
                        </a:prstGeom>
                        <a:noFill/>
                      </wps:spPr>
                      <wps:txbx>
                        <w:txbxContent>
                          <w:p w14:paraId="75E6F649" w14:textId="0E1FEBC8" w:rsidR="00FF231E" w:rsidRDefault="00FF231E" w:rsidP="0060072B">
                            <w:pPr>
                              <w:pStyle w:val="NormalWeb"/>
                              <w:spacing w:before="0" w:beforeAutospacing="0" w:after="0" w:afterAutospacing="0"/>
                            </w:pPr>
                          </w:p>
                        </w:txbxContent>
                      </wps:txbx>
                      <wps:bodyPr wrap="square" rtlCol="0">
                        <a:noAutofit/>
                      </wps:bodyPr>
                    </wps:wsp>
                  </a:graphicData>
                </a:graphic>
                <wp14:sizeRelV relativeFrom="margin">
                  <wp14:pctHeight>0</wp14:pctHeight>
                </wp14:sizeRelV>
              </wp:anchor>
            </w:drawing>
          </mc:Choice>
          <mc:Fallback>
            <w:pict>
              <v:shape id="_x0000_s1039" type="#_x0000_t202" style="position:absolute;margin-left:-34.5pt;margin-top:13.15pt;width:243.8pt;height:24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" filled="f" stroked="f">
                <v:textbox>
                  <w:txbxContent>
                    <w:p w14:paraId="75E6F649" w14:textId="0E1FEBC8" w:rsidR="00FF231E" w:rsidRDefault="00FF231E" w:rsidP="0060072B">
                      <w:pPr>
                        <w:pStyle w:val="NormalWeb"/>
                        <w:spacing w:before="0" w:beforeAutospacing="0" w:after="0" w:afterAutospacing="0"/>
                      </w:pPr>
                    </w:p>
                  </w:txbxContent>
                </v:textbox>
              </v:shape>
            </w:pict>
          </mc:Fallback>
        </mc:AlternateContent>
      </w:r>
    </w:p>
    <w:p w14:paraId="7D42E395" w14:textId="1212FD50" w:rsidR="0060072B" w:rsidRDefault="00A529E5" w:rsidP="00984F2B">
      <w:pPr>
        <w:rPr>
          <w:rFonts w:cs="Arial"/>
          <w:b/>
          <w:color w:val="000000" w:themeColor="text1"/>
          <w:u w:val="single"/>
          <w:lang w:eastAsia="en-GB"/>
        </w:rPr>
      </w:pPr>
      <w:r w:rsidRPr="00D57519">
        <w:rPr>
          <w:rFonts w:cs="Arial"/>
          <w:b/>
          <w:noProof/>
          <w:color w:val="000000" w:themeColor="text1"/>
          <w:u w:val="single"/>
          <w:lang w:eastAsia="en-GB"/>
        </w:rPr>
        <mc:AlternateContent>
          <mc:Choice Requires="wps">
            <w:drawing>
              <wp:anchor distT="0" distB="0" distL="114300" distR="114300" simplePos="0" relativeHeight="251683840" behindDoc="0" locked="0" layoutInCell="1" allowOverlap="1" wp14:anchorId="5C49DF9B" wp14:editId="7D8C9856">
                <wp:simplePos x="0" y="0"/>
                <wp:positionH relativeFrom="column">
                  <wp:posOffset>2938780</wp:posOffset>
                </wp:positionH>
                <wp:positionV relativeFrom="paragraph">
                  <wp:posOffset>3810</wp:posOffset>
                </wp:positionV>
                <wp:extent cx="3204210" cy="8279130"/>
                <wp:effectExtent l="0" t="0" r="0" b="0"/>
                <wp:wrapNone/>
                <wp:docPr id="22" name="TextBox 6"/>
                <wp:cNvGraphicFramePr/>
                <a:graphic xmlns:a="http://schemas.openxmlformats.org/drawingml/2006/main">
                  <a:graphicData uri="http://schemas.microsoft.com/office/word/2010/wordprocessingShape">
                    <wps:wsp>
                      <wps:cNvSpPr txBox="1"/>
                      <wps:spPr>
                        <a:xfrm>
                          <a:off x="0" y="0"/>
                          <a:ext cx="3204210" cy="8279130"/>
                        </a:xfrm>
                        <a:prstGeom prst="rect">
                          <a:avLst/>
                        </a:prstGeom>
                        <a:noFill/>
                      </wps:spPr>
                      <wps:txbx>
                        <w:txbxContent>
                          <w:p w14:paraId="450B1981"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lang w:val="en-US"/>
                              </w:rPr>
                              <w:t>Sundry Items</w:t>
                            </w:r>
                          </w:p>
                          <w:p w14:paraId="55DE44D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2x Adult IV film dressing</w:t>
                            </w:r>
                          </w:p>
                          <w:p w14:paraId="4B03401F"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Disposable tourniquet</w:t>
                            </w:r>
                          </w:p>
                          <w:p w14:paraId="56BFCD9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Needleless connector </w:t>
                            </w:r>
                          </w:p>
                          <w:p w14:paraId="173DE129"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50 ml &amp; 1ml syringe</w:t>
                            </w:r>
                          </w:p>
                          <w:p w14:paraId="3BF39F3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2x 10ml, 5ml and 2ml syringe</w:t>
                            </w:r>
                          </w:p>
                          <w:p w14:paraId="0C2EBE3F"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2x 3 way taps</w:t>
                            </w:r>
                          </w:p>
                          <w:p w14:paraId="7845272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4x Packets gauze swabs</w:t>
                            </w:r>
                          </w:p>
                          <w:p w14:paraId="0FFB6905"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2x </w:t>
                            </w:r>
                            <w:r>
                              <w:rPr>
                                <w:rFonts w:asciiTheme="minorHAnsi" w:hAnsi="Calibri" w:cstheme="minorBidi"/>
                                <w:b/>
                                <w:bCs/>
                                <w:color w:val="000000" w:themeColor="text1"/>
                                <w:kern w:val="24"/>
                                <w:sz w:val="28"/>
                                <w:szCs w:val="28"/>
                                <w:u w:val="single"/>
                              </w:rPr>
                              <w:t>Ported</w:t>
                            </w:r>
                            <w:r>
                              <w:rPr>
                                <w:rFonts w:asciiTheme="minorHAnsi" w:hAnsi="Calibri" w:cstheme="minorBidi"/>
                                <w:color w:val="000000" w:themeColor="text1"/>
                                <w:kern w:val="24"/>
                                <w:sz w:val="28"/>
                                <w:szCs w:val="28"/>
                              </w:rPr>
                              <w:t xml:space="preserve"> cannula sizes -16g</w:t>
                            </w:r>
                            <w:proofErr w:type="gramStart"/>
                            <w:r>
                              <w:rPr>
                                <w:rFonts w:asciiTheme="minorHAnsi" w:hAnsi="Calibri" w:cstheme="minorBidi"/>
                                <w:color w:val="000000" w:themeColor="text1"/>
                                <w:kern w:val="24"/>
                                <w:sz w:val="28"/>
                                <w:szCs w:val="28"/>
                              </w:rPr>
                              <w:t>,18g,20g,22g,24g</w:t>
                            </w:r>
                            <w:proofErr w:type="gramEnd"/>
                          </w:p>
                          <w:p w14:paraId="3AF8AFA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4x  Needles sizes 21g, 23g, 25g,27g</w:t>
                            </w:r>
                          </w:p>
                          <w:p w14:paraId="71781E91"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Blood giving set</w:t>
                            </w:r>
                          </w:p>
                          <w:p w14:paraId="28398CA6"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Burette giving set</w:t>
                            </w:r>
                          </w:p>
                          <w:p w14:paraId="42D58C6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Paediatric non-rebreather O2 mask </w:t>
                            </w:r>
                          </w:p>
                          <w:p w14:paraId="15782BEE"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Bag Valve Mask with HME filter (500ml)</w:t>
                            </w:r>
                          </w:p>
                          <w:p w14:paraId="3E39FB24"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Facemask sizes 01, 2 </w:t>
                            </w:r>
                          </w:p>
                          <w:p w14:paraId="516457F6"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5x Alcohol Swabs</w:t>
                            </w:r>
                          </w:p>
                          <w:p w14:paraId="118F67F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Roll of Tape</w:t>
                            </w:r>
                          </w:p>
                          <w:p w14:paraId="4593276C" w14:textId="77777777" w:rsidR="00FF231E" w:rsidRDefault="00FF231E" w:rsidP="00D57519">
                            <w:pPr>
                              <w:pStyle w:val="NormalWeb"/>
                              <w:spacing w:before="0" w:beforeAutospacing="0" w:after="0" w:afterAutospacing="0"/>
                            </w:pPr>
                            <w:proofErr w:type="gramStart"/>
                            <w:r>
                              <w:rPr>
                                <w:rFonts w:asciiTheme="minorHAnsi" w:hAnsi="Calibri" w:cstheme="minorBidi"/>
                                <w:color w:val="000000" w:themeColor="text1"/>
                                <w:kern w:val="24"/>
                                <w:sz w:val="28"/>
                                <w:szCs w:val="28"/>
                              </w:rPr>
                              <w:t>1x 1000mls 5% Glucose.</w:t>
                            </w:r>
                            <w:proofErr w:type="gramEnd"/>
                            <w:r>
                              <w:rPr>
                                <w:rFonts w:asciiTheme="minorHAnsi" w:hAnsi="Calibri" w:cstheme="minorBidi"/>
                                <w:color w:val="000000" w:themeColor="text1"/>
                                <w:kern w:val="24"/>
                                <w:sz w:val="28"/>
                                <w:szCs w:val="28"/>
                              </w:rPr>
                              <w:t xml:space="preserve"> </w:t>
                            </w:r>
                          </w:p>
                          <w:p w14:paraId="395C2DC8" w14:textId="77777777" w:rsidR="00FF231E" w:rsidRDefault="00FF231E" w:rsidP="00D57519">
                            <w:pPr>
                              <w:pStyle w:val="NormalWeb"/>
                              <w:spacing w:before="0" w:beforeAutospacing="0" w:after="0" w:afterAutospacing="0"/>
                            </w:pPr>
                            <w:proofErr w:type="gramStart"/>
                            <w:r>
                              <w:rPr>
                                <w:rFonts w:asciiTheme="minorHAnsi" w:hAnsi="Calibri" w:cstheme="minorBidi"/>
                                <w:color w:val="000000" w:themeColor="text1"/>
                                <w:kern w:val="24"/>
                                <w:sz w:val="28"/>
                                <w:szCs w:val="28"/>
                              </w:rPr>
                              <w:t>1x 1000mls 0.9% Normal Saline.</w:t>
                            </w:r>
                            <w:proofErr w:type="gramEnd"/>
                          </w:p>
                          <w:p w14:paraId="20551971"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Hand held suction with tubing </w:t>
                            </w:r>
                          </w:p>
                          <w:p w14:paraId="7BBDB7F9"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Small sharps bin</w:t>
                            </w:r>
                            <w:r>
                              <w:rPr>
                                <w:rFonts w:asciiTheme="minorHAnsi" w:hAnsi="Calibri" w:cstheme="minorBidi"/>
                                <w:color w:val="000000" w:themeColor="text1"/>
                                <w:kern w:val="24"/>
                                <w:sz w:val="28"/>
                                <w:szCs w:val="28"/>
                              </w:rPr>
                              <w:tab/>
                            </w:r>
                            <w:r>
                              <w:rPr>
                                <w:rFonts w:asciiTheme="minorHAnsi" w:hAnsi="Calibri" w:cstheme="minorBidi"/>
                                <w:color w:val="000000" w:themeColor="text1"/>
                                <w:kern w:val="24"/>
                                <w:sz w:val="28"/>
                                <w:szCs w:val="28"/>
                              </w:rPr>
                              <w:tab/>
                            </w:r>
                          </w:p>
                          <w:p w14:paraId="3847C6F1"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10x Box Security Seals</w:t>
                            </w:r>
                          </w:p>
                          <w:p w14:paraId="34A7CC3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small sharps bin</w:t>
                            </w:r>
                            <w:r>
                              <w:rPr>
                                <w:rFonts w:asciiTheme="minorHAnsi" w:hAnsi="Calibri" w:cstheme="minorBidi"/>
                                <w:color w:val="000000" w:themeColor="text1"/>
                                <w:kern w:val="24"/>
                                <w:sz w:val="28"/>
                                <w:szCs w:val="28"/>
                              </w:rPr>
                              <w:tab/>
                            </w:r>
                            <w:r>
                              <w:rPr>
                                <w:rFonts w:asciiTheme="minorHAnsi" w:hAnsi="Calibri" w:cstheme="minorBidi"/>
                                <w:color w:val="000000" w:themeColor="text1"/>
                                <w:kern w:val="24"/>
                                <w:sz w:val="28"/>
                                <w:szCs w:val="28"/>
                              </w:rPr>
                              <w:tab/>
                            </w:r>
                          </w:p>
                          <w:p w14:paraId="24522A75"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10x Box Security Seals</w:t>
                            </w:r>
                          </w:p>
                          <w:p w14:paraId="7F33812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Emergency Equipment Seal </w:t>
                            </w:r>
                          </w:p>
                          <w:p w14:paraId="75ED926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 Cardiac Arrest Forms + pen</w:t>
                            </w:r>
                          </w:p>
                          <w:p w14:paraId="3617255B"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rPr>
                              <w:t>Available with box</w:t>
                            </w:r>
                          </w:p>
                          <w:p w14:paraId="3100F218"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4x Disposable gowns</w:t>
                            </w:r>
                          </w:p>
                          <w:p w14:paraId="0C545AF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4x FFP3 respirator</w:t>
                            </w:r>
                          </w:p>
                          <w:p w14:paraId="1B334E5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 x Disposable eye protection</w:t>
                            </w:r>
                          </w:p>
                        </w:txbxContent>
                      </wps:txbx>
                      <wps:bodyPr wrap="square" rtlCol="0">
                        <a:spAutoFit/>
                      </wps:bodyPr>
                    </wps:wsp>
                  </a:graphicData>
                </a:graphic>
              </wp:anchor>
            </w:drawing>
          </mc:Choice>
          <mc:Fallback>
            <w:pict>
              <v:shape id="_x0000_s1040" type="#_x0000_t202" style="position:absolute;margin-left:231.4pt;margin-top:.3pt;width:252.3pt;height:651.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" filled="f" stroked="f">
                <v:textbox style="mso-fit-shape-to-text:t">
                  <w:txbxContent>
                    <w:p w14:paraId="450B1981"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lang w:val="en-US"/>
                        </w:rPr>
                        <w:t>Sundry Items</w:t>
                      </w:r>
                    </w:p>
                    <w:p w14:paraId="55DE44D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2x Adult IV film dressing</w:t>
                      </w:r>
                    </w:p>
                    <w:p w14:paraId="4B03401F"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Disposable tourniquet</w:t>
                      </w:r>
                    </w:p>
                    <w:p w14:paraId="56BFCD9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Needleless connector </w:t>
                      </w:r>
                    </w:p>
                    <w:p w14:paraId="173DE129"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50 ml &amp; 1ml syringe</w:t>
                      </w:r>
                    </w:p>
                    <w:p w14:paraId="3BF39F3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2x 10ml, 5ml and 2ml syringe</w:t>
                      </w:r>
                    </w:p>
                    <w:p w14:paraId="0C2EBE3F"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2x 3 way taps</w:t>
                      </w:r>
                    </w:p>
                    <w:p w14:paraId="7845272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4x Packets gauze swabs</w:t>
                      </w:r>
                    </w:p>
                    <w:p w14:paraId="0FFB6905"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2x </w:t>
                      </w:r>
                      <w:r>
                        <w:rPr>
                          <w:rFonts w:asciiTheme="minorHAnsi" w:hAnsi="Calibri" w:cstheme="minorBidi"/>
                          <w:b/>
                          <w:bCs/>
                          <w:color w:val="000000" w:themeColor="text1"/>
                          <w:kern w:val="24"/>
                          <w:sz w:val="28"/>
                          <w:szCs w:val="28"/>
                          <w:u w:val="single"/>
                        </w:rPr>
                        <w:t>Ported</w:t>
                      </w:r>
                      <w:r>
                        <w:rPr>
                          <w:rFonts w:asciiTheme="minorHAnsi" w:hAnsi="Calibri" w:cstheme="minorBidi"/>
                          <w:color w:val="000000" w:themeColor="text1"/>
                          <w:kern w:val="24"/>
                          <w:sz w:val="28"/>
                          <w:szCs w:val="28"/>
                        </w:rPr>
                        <w:t xml:space="preserve"> cannula sizes -16g</w:t>
                      </w:r>
                      <w:proofErr w:type="gramStart"/>
                      <w:r>
                        <w:rPr>
                          <w:rFonts w:asciiTheme="minorHAnsi" w:hAnsi="Calibri" w:cstheme="minorBidi"/>
                          <w:color w:val="000000" w:themeColor="text1"/>
                          <w:kern w:val="24"/>
                          <w:sz w:val="28"/>
                          <w:szCs w:val="28"/>
                        </w:rPr>
                        <w:t>,18g,20g,22g,24g</w:t>
                      </w:r>
                      <w:proofErr w:type="gramEnd"/>
                    </w:p>
                    <w:p w14:paraId="3AF8AFA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4x  Needles sizes 21g, 23g, 25g,27g</w:t>
                      </w:r>
                    </w:p>
                    <w:p w14:paraId="71781E91"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Blood giving set</w:t>
                      </w:r>
                    </w:p>
                    <w:p w14:paraId="28398CA6"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Burette giving set</w:t>
                      </w:r>
                    </w:p>
                    <w:p w14:paraId="42D58C6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Paediatric non-rebreather O2 mask </w:t>
                      </w:r>
                    </w:p>
                    <w:p w14:paraId="15782BEE"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Bag Valve Mask with HME filter (500ml)</w:t>
                      </w:r>
                    </w:p>
                    <w:p w14:paraId="3E39FB24"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Facemask sizes 01, 2 </w:t>
                      </w:r>
                    </w:p>
                    <w:p w14:paraId="516457F6"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5x Alcohol Swabs</w:t>
                      </w:r>
                    </w:p>
                    <w:p w14:paraId="118F67F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Roll of Tape</w:t>
                      </w:r>
                    </w:p>
                    <w:p w14:paraId="4593276C" w14:textId="77777777" w:rsidR="00FF231E" w:rsidRDefault="00FF231E" w:rsidP="00D57519">
                      <w:pPr>
                        <w:pStyle w:val="NormalWeb"/>
                        <w:spacing w:before="0" w:beforeAutospacing="0" w:after="0" w:afterAutospacing="0"/>
                      </w:pPr>
                      <w:proofErr w:type="gramStart"/>
                      <w:r>
                        <w:rPr>
                          <w:rFonts w:asciiTheme="minorHAnsi" w:hAnsi="Calibri" w:cstheme="minorBidi"/>
                          <w:color w:val="000000" w:themeColor="text1"/>
                          <w:kern w:val="24"/>
                          <w:sz w:val="28"/>
                          <w:szCs w:val="28"/>
                        </w:rPr>
                        <w:t>1x 1000mls 5% Glucose.</w:t>
                      </w:r>
                      <w:proofErr w:type="gramEnd"/>
                      <w:r>
                        <w:rPr>
                          <w:rFonts w:asciiTheme="minorHAnsi" w:hAnsi="Calibri" w:cstheme="minorBidi"/>
                          <w:color w:val="000000" w:themeColor="text1"/>
                          <w:kern w:val="24"/>
                          <w:sz w:val="28"/>
                          <w:szCs w:val="28"/>
                        </w:rPr>
                        <w:t xml:space="preserve"> </w:t>
                      </w:r>
                    </w:p>
                    <w:p w14:paraId="395C2DC8" w14:textId="77777777" w:rsidR="00FF231E" w:rsidRDefault="00FF231E" w:rsidP="00D57519">
                      <w:pPr>
                        <w:pStyle w:val="NormalWeb"/>
                        <w:spacing w:before="0" w:beforeAutospacing="0" w:after="0" w:afterAutospacing="0"/>
                      </w:pPr>
                      <w:proofErr w:type="gramStart"/>
                      <w:r>
                        <w:rPr>
                          <w:rFonts w:asciiTheme="minorHAnsi" w:hAnsi="Calibri" w:cstheme="minorBidi"/>
                          <w:color w:val="000000" w:themeColor="text1"/>
                          <w:kern w:val="24"/>
                          <w:sz w:val="28"/>
                          <w:szCs w:val="28"/>
                        </w:rPr>
                        <w:t>1x 1000mls 0.9% Normal Saline.</w:t>
                      </w:r>
                      <w:proofErr w:type="gramEnd"/>
                    </w:p>
                    <w:p w14:paraId="20551971"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Hand held suction with tubing </w:t>
                      </w:r>
                    </w:p>
                    <w:p w14:paraId="7BBDB7F9"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Small sharps bin</w:t>
                      </w:r>
                      <w:r>
                        <w:rPr>
                          <w:rFonts w:asciiTheme="minorHAnsi" w:hAnsi="Calibri" w:cstheme="minorBidi"/>
                          <w:color w:val="000000" w:themeColor="text1"/>
                          <w:kern w:val="24"/>
                          <w:sz w:val="28"/>
                          <w:szCs w:val="28"/>
                        </w:rPr>
                        <w:tab/>
                      </w:r>
                      <w:r>
                        <w:rPr>
                          <w:rFonts w:asciiTheme="minorHAnsi" w:hAnsi="Calibri" w:cstheme="minorBidi"/>
                          <w:color w:val="000000" w:themeColor="text1"/>
                          <w:kern w:val="24"/>
                          <w:sz w:val="28"/>
                          <w:szCs w:val="28"/>
                        </w:rPr>
                        <w:tab/>
                      </w:r>
                    </w:p>
                    <w:p w14:paraId="3847C6F1"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10x Box Security Seals</w:t>
                      </w:r>
                    </w:p>
                    <w:p w14:paraId="34A7CC3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small sharps bin</w:t>
                      </w:r>
                      <w:r>
                        <w:rPr>
                          <w:rFonts w:asciiTheme="minorHAnsi" w:hAnsi="Calibri" w:cstheme="minorBidi"/>
                          <w:color w:val="000000" w:themeColor="text1"/>
                          <w:kern w:val="24"/>
                          <w:sz w:val="28"/>
                          <w:szCs w:val="28"/>
                        </w:rPr>
                        <w:tab/>
                      </w:r>
                      <w:r>
                        <w:rPr>
                          <w:rFonts w:asciiTheme="minorHAnsi" w:hAnsi="Calibri" w:cstheme="minorBidi"/>
                          <w:color w:val="000000" w:themeColor="text1"/>
                          <w:kern w:val="24"/>
                          <w:sz w:val="28"/>
                          <w:szCs w:val="28"/>
                        </w:rPr>
                        <w:tab/>
                      </w:r>
                    </w:p>
                    <w:p w14:paraId="24522A75"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10x Box Security Seals</w:t>
                      </w:r>
                    </w:p>
                    <w:p w14:paraId="7F33812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Emergency Equipment Seal </w:t>
                      </w:r>
                    </w:p>
                    <w:p w14:paraId="75ED926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 Cardiac Arrest Forms + pen</w:t>
                      </w:r>
                    </w:p>
                    <w:p w14:paraId="3617255B"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rPr>
                        <w:t>Available with box</w:t>
                      </w:r>
                    </w:p>
                    <w:p w14:paraId="3100F218"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4x Disposable gowns</w:t>
                      </w:r>
                    </w:p>
                    <w:p w14:paraId="0C545AF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4x FFP3 respirator</w:t>
                      </w:r>
                    </w:p>
                    <w:p w14:paraId="1B334E5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4 x Disposable eye protection</w:t>
                      </w:r>
                    </w:p>
                  </w:txbxContent>
                </v:textbox>
              </v:shape>
            </w:pict>
          </mc:Fallback>
        </mc:AlternateContent>
      </w:r>
    </w:p>
    <w:p w14:paraId="0A21CCFC" w14:textId="67D3A4EA" w:rsidR="0060072B" w:rsidRDefault="0060072B" w:rsidP="00984F2B">
      <w:pPr>
        <w:rPr>
          <w:rFonts w:cs="Arial"/>
          <w:b/>
          <w:color w:val="000000" w:themeColor="text1"/>
          <w:u w:val="single"/>
          <w:lang w:eastAsia="en-GB"/>
        </w:rPr>
      </w:pPr>
    </w:p>
    <w:p w14:paraId="4DC18AC8" w14:textId="485147E7" w:rsidR="0060072B" w:rsidRDefault="0060072B" w:rsidP="00984F2B">
      <w:pPr>
        <w:rPr>
          <w:rFonts w:cs="Arial"/>
          <w:b/>
          <w:color w:val="000000" w:themeColor="text1"/>
          <w:u w:val="single"/>
          <w:lang w:eastAsia="en-GB"/>
        </w:rPr>
      </w:pPr>
    </w:p>
    <w:p w14:paraId="51924881" w14:textId="77777777" w:rsidR="0060072B" w:rsidRDefault="0060072B" w:rsidP="00984F2B">
      <w:pPr>
        <w:rPr>
          <w:rFonts w:cs="Arial"/>
          <w:b/>
          <w:color w:val="000000" w:themeColor="text1"/>
          <w:u w:val="single"/>
          <w:lang w:eastAsia="en-GB"/>
        </w:rPr>
      </w:pPr>
    </w:p>
    <w:p w14:paraId="1DDE1C3B" w14:textId="77777777" w:rsidR="00C63192" w:rsidRDefault="00C63192" w:rsidP="00984F2B">
      <w:pPr>
        <w:rPr>
          <w:rFonts w:cs="Arial"/>
          <w:b/>
          <w:color w:val="000000" w:themeColor="text1"/>
          <w:u w:val="single"/>
          <w:lang w:eastAsia="en-GB"/>
        </w:rPr>
      </w:pPr>
    </w:p>
    <w:p w14:paraId="0483F9C5" w14:textId="6D091FB9" w:rsidR="0060072B" w:rsidRDefault="0060072B" w:rsidP="00984F2B">
      <w:pPr>
        <w:rPr>
          <w:rFonts w:cs="Arial"/>
          <w:b/>
          <w:color w:val="000000" w:themeColor="text1"/>
          <w:u w:val="single"/>
          <w:lang w:eastAsia="en-GB"/>
        </w:rPr>
      </w:pPr>
    </w:p>
    <w:p w14:paraId="5611BB9B" w14:textId="77777777" w:rsidR="0060072B" w:rsidRDefault="0060072B" w:rsidP="00984F2B">
      <w:pPr>
        <w:rPr>
          <w:rFonts w:cs="Arial"/>
          <w:b/>
          <w:color w:val="000000" w:themeColor="text1"/>
          <w:u w:val="single"/>
          <w:lang w:eastAsia="en-GB"/>
        </w:rPr>
      </w:pPr>
    </w:p>
    <w:p w14:paraId="015701C3" w14:textId="77777777" w:rsidR="0060072B" w:rsidRDefault="0060072B" w:rsidP="00984F2B">
      <w:pPr>
        <w:rPr>
          <w:rFonts w:cs="Arial"/>
          <w:b/>
          <w:color w:val="000000" w:themeColor="text1"/>
          <w:u w:val="single"/>
          <w:lang w:eastAsia="en-GB"/>
        </w:rPr>
      </w:pPr>
    </w:p>
    <w:p w14:paraId="01EB3EE8" w14:textId="77777777" w:rsidR="0060072B" w:rsidRDefault="0060072B" w:rsidP="00984F2B">
      <w:pPr>
        <w:rPr>
          <w:rFonts w:cs="Arial"/>
          <w:b/>
          <w:color w:val="000000" w:themeColor="text1"/>
          <w:u w:val="single"/>
          <w:lang w:eastAsia="en-GB"/>
        </w:rPr>
      </w:pPr>
    </w:p>
    <w:p w14:paraId="38D8EC13" w14:textId="77777777" w:rsidR="0060072B" w:rsidRDefault="0060072B" w:rsidP="00984F2B">
      <w:pPr>
        <w:rPr>
          <w:rFonts w:cs="Arial"/>
          <w:b/>
          <w:color w:val="000000" w:themeColor="text1"/>
          <w:u w:val="single"/>
          <w:lang w:eastAsia="en-GB"/>
        </w:rPr>
      </w:pPr>
    </w:p>
    <w:p w14:paraId="74E5772A" w14:textId="77777777" w:rsidR="0060072B" w:rsidRDefault="0060072B" w:rsidP="00984F2B">
      <w:pPr>
        <w:rPr>
          <w:rFonts w:cs="Arial"/>
          <w:b/>
          <w:color w:val="000000" w:themeColor="text1"/>
          <w:u w:val="single"/>
          <w:lang w:eastAsia="en-GB"/>
        </w:rPr>
      </w:pPr>
    </w:p>
    <w:p w14:paraId="22198B2F" w14:textId="77777777" w:rsidR="0060072B" w:rsidRDefault="0060072B" w:rsidP="00984F2B">
      <w:pPr>
        <w:rPr>
          <w:rFonts w:cs="Arial"/>
          <w:b/>
          <w:color w:val="000000" w:themeColor="text1"/>
          <w:u w:val="single"/>
          <w:lang w:eastAsia="en-GB"/>
        </w:rPr>
      </w:pPr>
    </w:p>
    <w:p w14:paraId="48FD468B" w14:textId="77777777" w:rsidR="0060072B" w:rsidRDefault="0060072B" w:rsidP="00984F2B">
      <w:pPr>
        <w:rPr>
          <w:rFonts w:cs="Arial"/>
          <w:b/>
          <w:color w:val="000000" w:themeColor="text1"/>
          <w:u w:val="single"/>
          <w:lang w:eastAsia="en-GB"/>
        </w:rPr>
      </w:pPr>
    </w:p>
    <w:p w14:paraId="37880C60" w14:textId="77777777" w:rsidR="0060072B" w:rsidRDefault="0060072B" w:rsidP="00984F2B">
      <w:pPr>
        <w:rPr>
          <w:rFonts w:cs="Arial"/>
          <w:b/>
          <w:color w:val="000000" w:themeColor="text1"/>
          <w:u w:val="single"/>
          <w:lang w:eastAsia="en-GB"/>
        </w:rPr>
      </w:pPr>
    </w:p>
    <w:p w14:paraId="794F9C75" w14:textId="77777777" w:rsidR="0060072B" w:rsidRDefault="0060072B" w:rsidP="00984F2B">
      <w:pPr>
        <w:rPr>
          <w:rFonts w:cs="Arial"/>
          <w:b/>
          <w:color w:val="000000" w:themeColor="text1"/>
          <w:u w:val="single"/>
          <w:lang w:eastAsia="en-GB"/>
        </w:rPr>
      </w:pPr>
    </w:p>
    <w:p w14:paraId="7E322FAF" w14:textId="77777777" w:rsidR="0060072B" w:rsidRDefault="0060072B" w:rsidP="00984F2B">
      <w:pPr>
        <w:rPr>
          <w:rFonts w:cs="Arial"/>
          <w:b/>
          <w:color w:val="000000" w:themeColor="text1"/>
          <w:u w:val="single"/>
          <w:lang w:eastAsia="en-GB"/>
        </w:rPr>
      </w:pPr>
    </w:p>
    <w:p w14:paraId="665C3E17" w14:textId="77777777" w:rsidR="0060072B" w:rsidRDefault="0060072B" w:rsidP="00984F2B">
      <w:pPr>
        <w:rPr>
          <w:rFonts w:cs="Arial"/>
          <w:b/>
          <w:color w:val="000000" w:themeColor="text1"/>
          <w:u w:val="single"/>
          <w:lang w:eastAsia="en-GB"/>
        </w:rPr>
      </w:pPr>
    </w:p>
    <w:p w14:paraId="7BC6D962" w14:textId="77777777" w:rsidR="0060072B" w:rsidRDefault="0060072B" w:rsidP="00984F2B">
      <w:pPr>
        <w:rPr>
          <w:rFonts w:cs="Arial"/>
          <w:b/>
          <w:color w:val="000000" w:themeColor="text1"/>
          <w:u w:val="single"/>
          <w:lang w:eastAsia="en-GB"/>
        </w:rPr>
      </w:pPr>
    </w:p>
    <w:p w14:paraId="168E8D6C" w14:textId="77777777" w:rsidR="0060072B" w:rsidRDefault="0060072B" w:rsidP="00984F2B">
      <w:pPr>
        <w:rPr>
          <w:rFonts w:cs="Arial"/>
          <w:b/>
          <w:color w:val="000000" w:themeColor="text1"/>
          <w:u w:val="single"/>
          <w:lang w:eastAsia="en-GB"/>
        </w:rPr>
      </w:pPr>
    </w:p>
    <w:p w14:paraId="75D435C8" w14:textId="77777777" w:rsidR="0060072B" w:rsidRDefault="0060072B" w:rsidP="00984F2B">
      <w:pPr>
        <w:rPr>
          <w:rFonts w:cs="Arial"/>
          <w:b/>
          <w:color w:val="000000" w:themeColor="text1"/>
          <w:u w:val="single"/>
          <w:lang w:eastAsia="en-GB"/>
        </w:rPr>
      </w:pPr>
    </w:p>
    <w:p w14:paraId="692039C8" w14:textId="77777777" w:rsidR="0060072B" w:rsidRDefault="0060072B" w:rsidP="00984F2B">
      <w:pPr>
        <w:rPr>
          <w:rFonts w:cs="Arial"/>
          <w:b/>
          <w:color w:val="000000" w:themeColor="text1"/>
          <w:u w:val="single"/>
          <w:lang w:eastAsia="en-GB"/>
        </w:rPr>
      </w:pPr>
    </w:p>
    <w:p w14:paraId="14559EE0" w14:textId="3A414CD2" w:rsidR="0060072B" w:rsidRDefault="00A529E5" w:rsidP="00984F2B">
      <w:pPr>
        <w:rPr>
          <w:rFonts w:cs="Arial"/>
          <w:b/>
          <w:color w:val="000000" w:themeColor="text1"/>
          <w:u w:val="single"/>
          <w:lang w:eastAsia="en-GB"/>
        </w:rPr>
      </w:pPr>
      <w:r w:rsidRPr="00D57519">
        <w:rPr>
          <w:noProof/>
          <w:lang w:eastAsia="en-GB"/>
        </w:rPr>
        <w:lastRenderedPageBreak/>
        <mc:AlternateContent>
          <mc:Choice Requires="wps">
            <w:drawing>
              <wp:anchor distT="0" distB="0" distL="114300" distR="114300" simplePos="0" relativeHeight="251648512" behindDoc="0" locked="0" layoutInCell="1" allowOverlap="1" wp14:anchorId="0E712295" wp14:editId="762CF53E">
                <wp:simplePos x="0" y="0"/>
                <wp:positionH relativeFrom="column">
                  <wp:posOffset>-390525</wp:posOffset>
                </wp:positionH>
                <wp:positionV relativeFrom="paragraph">
                  <wp:posOffset>-138430</wp:posOffset>
                </wp:positionV>
                <wp:extent cx="6480175" cy="522605"/>
                <wp:effectExtent l="0" t="0" r="0" b="0"/>
                <wp:wrapNone/>
                <wp:docPr id="24" name="TextBox 3"/>
                <wp:cNvGraphicFramePr/>
                <a:graphic xmlns:a="http://schemas.openxmlformats.org/drawingml/2006/main">
                  <a:graphicData uri="http://schemas.microsoft.com/office/word/2010/wordprocessingShape">
                    <wps:wsp>
                      <wps:cNvSpPr txBox="1"/>
                      <wps:spPr>
                        <a:xfrm>
                          <a:off x="0" y="0"/>
                          <a:ext cx="6480175" cy="522605"/>
                        </a:xfrm>
                        <a:prstGeom prst="rect">
                          <a:avLst/>
                        </a:prstGeom>
                        <a:noFill/>
                      </wps:spPr>
                      <wps:txbx>
                        <w:txbxContent>
                          <w:p w14:paraId="707384F3" w14:textId="77777777" w:rsidR="00FF231E" w:rsidRDefault="00FF231E" w:rsidP="00D57519">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ROYAL LIVERPOOL &amp; BROADGREEN UNIVERSITY HOSPITALS</w:t>
                            </w:r>
                          </w:p>
                          <w:p w14:paraId="1AC05FAE"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Clinical Education ext. 5637</w:t>
                            </w:r>
                          </w:p>
                        </w:txbxContent>
                      </wps:txbx>
                      <wps:bodyPr wrap="square" rtlCol="0">
                        <a:spAutoFit/>
                      </wps:bodyPr>
                    </wps:wsp>
                  </a:graphicData>
                </a:graphic>
              </wp:anchor>
            </w:drawing>
          </mc:Choice>
          <mc:Fallback>
            <w:pict>
              <v:shape id="_x0000_s1041" type="#_x0000_t202" style="position:absolute;margin-left:-30.75pt;margin-top:-10.9pt;width:510.25pt;height:41.1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" filled="f" stroked="f">
                <v:textbox style="mso-fit-shape-to-text:t">
                  <w:txbxContent>
                    <w:p w14:paraId="707384F3" w14:textId="77777777" w:rsidR="00FF231E" w:rsidRDefault="00FF231E" w:rsidP="00D57519">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ROYAL LIVERPOOL &amp; BROADGREEN UNIVERSITY HOSPITALS</w:t>
                      </w:r>
                    </w:p>
                    <w:p w14:paraId="1AC05FAE"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lang w:val="en-US"/>
                        </w:rPr>
                        <w:t>Clinical Education ext. 5637</w:t>
                      </w:r>
                    </w:p>
                  </w:txbxContent>
                </v:textbox>
              </v:shape>
            </w:pict>
          </mc:Fallback>
        </mc:AlternateContent>
      </w:r>
    </w:p>
    <w:p w14:paraId="33BCBC76" w14:textId="563DC0E0" w:rsidR="0060072B" w:rsidRDefault="00A529E5" w:rsidP="00984F2B">
      <w:pPr>
        <w:rPr>
          <w:rFonts w:cs="Arial"/>
          <w:b/>
          <w:color w:val="000000" w:themeColor="text1"/>
          <w:u w:val="single"/>
          <w:lang w:eastAsia="en-GB"/>
        </w:rPr>
      </w:pPr>
      <w:r w:rsidRPr="00D57519">
        <w:rPr>
          <w:rFonts w:cs="Arial"/>
          <w:b/>
          <w:noProof/>
          <w:color w:val="000000" w:themeColor="text1"/>
          <w:u w:val="single"/>
          <w:lang w:eastAsia="en-GB"/>
        </w:rPr>
        <mc:AlternateContent>
          <mc:Choice Requires="wps">
            <w:drawing>
              <wp:anchor distT="0" distB="0" distL="114300" distR="114300" simplePos="0" relativeHeight="251650560" behindDoc="0" locked="0" layoutInCell="1" allowOverlap="1" wp14:anchorId="671FAE99" wp14:editId="6DCA5ABC">
                <wp:simplePos x="0" y="0"/>
                <wp:positionH relativeFrom="column">
                  <wp:posOffset>-167640</wp:posOffset>
                </wp:positionH>
                <wp:positionV relativeFrom="paragraph">
                  <wp:posOffset>173355</wp:posOffset>
                </wp:positionV>
                <wp:extent cx="5976620" cy="522605"/>
                <wp:effectExtent l="0" t="0" r="24130" b="26670"/>
                <wp:wrapNone/>
                <wp:docPr id="25" name="TextBox 4"/>
                <wp:cNvGraphicFramePr/>
                <a:graphic xmlns:a="http://schemas.openxmlformats.org/drawingml/2006/main">
                  <a:graphicData uri="http://schemas.microsoft.com/office/word/2010/wordprocessingShape">
                    <wps:wsp>
                      <wps:cNvSpPr txBox="1"/>
                      <wps:spPr>
                        <a:xfrm>
                          <a:off x="0" y="0"/>
                          <a:ext cx="5976620" cy="522605"/>
                        </a:xfrm>
                        <a:prstGeom prst="rect">
                          <a:avLst/>
                        </a:prstGeom>
                        <a:noFill/>
                        <a:ln w="19050">
                          <a:solidFill>
                            <a:schemeClr val="tx1"/>
                          </a:solidFill>
                        </a:ln>
                      </wps:spPr>
                      <wps:txbx>
                        <w:txbxContent>
                          <w:p w14:paraId="25CE0892"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rPr>
                              <w:t xml:space="preserve"> Dental Hospital - Additional Paediatric Emergency Equipment</w:t>
                            </w:r>
                          </w:p>
                          <w:p w14:paraId="6C2B9923"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rPr>
                              <w:t>(Within Resuscitation Trolley)</w:t>
                            </w:r>
                          </w:p>
                        </w:txbxContent>
                      </wps:txbx>
                      <wps:bodyPr wrap="square" rtlCol="0">
                        <a:spAutoFit/>
                      </wps:bodyPr>
                    </wps:wsp>
                  </a:graphicData>
                </a:graphic>
              </wp:anchor>
            </w:drawing>
          </mc:Choice>
          <mc:Fallback>
            <w:pict>
              <v:shape id="_x0000_s1042" type="#_x0000_t202" style="position:absolute;margin-left:-13.2pt;margin-top:13.65pt;width:470.6pt;height:41.1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" filled="f" strokecolor="black [3213]" strokeweight="1.5pt">
                <v:textbox style="mso-fit-shape-to-text:t">
                  <w:txbxContent>
                    <w:p w14:paraId="25CE0892"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rPr>
                        <w:t xml:space="preserve"> Dental Hospital - Additional Paediatric Emergency Equipment</w:t>
                      </w:r>
                    </w:p>
                    <w:p w14:paraId="6C2B9923" w14:textId="77777777" w:rsidR="00FF231E" w:rsidRDefault="00FF231E" w:rsidP="00D57519">
                      <w:pPr>
                        <w:pStyle w:val="NormalWeb"/>
                        <w:spacing w:before="0" w:beforeAutospacing="0" w:after="0" w:afterAutospacing="0"/>
                        <w:jc w:val="center"/>
                      </w:pPr>
                      <w:r>
                        <w:rPr>
                          <w:rFonts w:asciiTheme="minorHAnsi" w:hAnsi="Calibri" w:cstheme="minorBidi"/>
                          <w:color w:val="000000" w:themeColor="text1"/>
                          <w:kern w:val="24"/>
                          <w:sz w:val="28"/>
                          <w:szCs w:val="28"/>
                        </w:rPr>
                        <w:t>(Within Resuscitation Trolley)</w:t>
                      </w:r>
                    </w:p>
                  </w:txbxContent>
                </v:textbox>
              </v:shape>
            </w:pict>
          </mc:Fallback>
        </mc:AlternateContent>
      </w:r>
    </w:p>
    <w:p w14:paraId="6A96C079" w14:textId="77777777" w:rsidR="0060072B" w:rsidRDefault="0060072B" w:rsidP="00984F2B">
      <w:pPr>
        <w:rPr>
          <w:rFonts w:cs="Arial"/>
          <w:b/>
          <w:color w:val="000000" w:themeColor="text1"/>
          <w:u w:val="single"/>
          <w:lang w:eastAsia="en-GB"/>
        </w:rPr>
      </w:pPr>
    </w:p>
    <w:p w14:paraId="3462D858" w14:textId="77777777" w:rsidR="0060072B" w:rsidRDefault="0060072B" w:rsidP="00984F2B">
      <w:pPr>
        <w:rPr>
          <w:rFonts w:cs="Arial"/>
          <w:b/>
          <w:color w:val="000000" w:themeColor="text1"/>
          <w:u w:val="single"/>
          <w:lang w:eastAsia="en-GB"/>
        </w:rPr>
      </w:pPr>
    </w:p>
    <w:p w14:paraId="4F128182" w14:textId="39D1FFA7" w:rsidR="0060072B" w:rsidRDefault="00A529E5" w:rsidP="00984F2B">
      <w:pPr>
        <w:rPr>
          <w:rFonts w:cs="Arial"/>
          <w:b/>
          <w:color w:val="000000" w:themeColor="text1"/>
          <w:u w:val="single"/>
          <w:lang w:eastAsia="en-GB"/>
        </w:rPr>
      </w:pPr>
      <w:r w:rsidRPr="00D57519">
        <w:rPr>
          <w:rFonts w:cs="Arial"/>
          <w:b/>
          <w:noProof/>
          <w:color w:val="000000" w:themeColor="text1"/>
          <w:u w:val="single"/>
          <w:lang w:eastAsia="en-GB"/>
        </w:rPr>
        <mc:AlternateContent>
          <mc:Choice Requires="wps">
            <w:drawing>
              <wp:anchor distT="0" distB="0" distL="114300" distR="114300" simplePos="0" relativeHeight="251654656" behindDoc="0" locked="0" layoutInCell="1" allowOverlap="1" wp14:anchorId="6CE3767D" wp14:editId="44D44017">
                <wp:simplePos x="0" y="0"/>
                <wp:positionH relativeFrom="column">
                  <wp:posOffset>3080385</wp:posOffset>
                </wp:positionH>
                <wp:positionV relativeFrom="paragraph">
                  <wp:posOffset>308610</wp:posOffset>
                </wp:positionV>
                <wp:extent cx="3007995" cy="1877060"/>
                <wp:effectExtent l="0" t="0" r="0" b="0"/>
                <wp:wrapNone/>
                <wp:docPr id="27" name="TextBox 6"/>
                <wp:cNvGraphicFramePr/>
                <a:graphic xmlns:a="http://schemas.openxmlformats.org/drawingml/2006/main">
                  <a:graphicData uri="http://schemas.microsoft.com/office/word/2010/wordprocessingShape">
                    <wps:wsp>
                      <wps:cNvSpPr txBox="1"/>
                      <wps:spPr>
                        <a:xfrm>
                          <a:off x="0" y="0"/>
                          <a:ext cx="3007995" cy="1877060"/>
                        </a:xfrm>
                        <a:prstGeom prst="rect">
                          <a:avLst/>
                        </a:prstGeom>
                        <a:noFill/>
                      </wps:spPr>
                      <wps:txbx>
                        <w:txbxContent>
                          <w:p w14:paraId="17579C50"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lang w:val="en-US"/>
                              </w:rPr>
                              <w:t>Sundry Items</w:t>
                            </w:r>
                          </w:p>
                          <w:p w14:paraId="171465C2"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rPr>
                              <w:t> </w:t>
                            </w:r>
                          </w:p>
                          <w:p w14:paraId="04907BE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Needleless connector</w:t>
                            </w:r>
                          </w:p>
                          <w:p w14:paraId="35EDF7C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50 ml syringes</w:t>
                            </w:r>
                          </w:p>
                          <w:p w14:paraId="0547633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Burette giving set</w:t>
                            </w:r>
                          </w:p>
                          <w:p w14:paraId="1EB6DBC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High concentration oxygen mask – Child </w:t>
                            </w:r>
                          </w:p>
                        </w:txbxContent>
                      </wps:txbx>
                      <wps:bodyPr wrap="square" rtlCol="0">
                        <a:spAutoFit/>
                      </wps:bodyPr>
                    </wps:wsp>
                  </a:graphicData>
                </a:graphic>
              </wp:anchor>
            </w:drawing>
          </mc:Choice>
          <mc:Fallback>
            <w:pict>
              <v:shape id="_x0000_s1043" type="#_x0000_t202" style="position:absolute;margin-left:242.55pt;margin-top:24.3pt;width:236.85pt;height:147.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" filled="f" stroked="f">
                <v:textbox style="mso-fit-shape-to-text:t">
                  <w:txbxContent>
                    <w:p w14:paraId="17579C50"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lang w:val="en-US"/>
                        </w:rPr>
                        <w:t>Sundry Items</w:t>
                      </w:r>
                    </w:p>
                    <w:p w14:paraId="171465C2"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rPr>
                        <w:t> </w:t>
                      </w:r>
                    </w:p>
                    <w:p w14:paraId="04907BE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Needleless connector</w:t>
                      </w:r>
                    </w:p>
                    <w:p w14:paraId="35EDF7C7"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50 ml syringes</w:t>
                      </w:r>
                    </w:p>
                    <w:p w14:paraId="0547633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Burette giving set</w:t>
                      </w:r>
                    </w:p>
                    <w:p w14:paraId="1EB6DBC0"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High concentration oxygen mask – Child </w:t>
                      </w:r>
                    </w:p>
                  </w:txbxContent>
                </v:textbox>
              </v:shape>
            </w:pict>
          </mc:Fallback>
        </mc:AlternateContent>
      </w:r>
      <w:r w:rsidRPr="00D57519">
        <w:rPr>
          <w:rFonts w:cs="Arial"/>
          <w:b/>
          <w:noProof/>
          <w:color w:val="000000" w:themeColor="text1"/>
          <w:u w:val="single"/>
          <w:lang w:eastAsia="en-GB"/>
        </w:rPr>
        <mc:AlternateContent>
          <mc:Choice Requires="wps">
            <w:drawing>
              <wp:anchor distT="0" distB="0" distL="114300" distR="114300" simplePos="0" relativeHeight="251652608" behindDoc="0" locked="0" layoutInCell="1" allowOverlap="1" wp14:anchorId="746924FD" wp14:editId="79F61C11">
                <wp:simplePos x="0" y="0"/>
                <wp:positionH relativeFrom="column">
                  <wp:posOffset>-466725</wp:posOffset>
                </wp:positionH>
                <wp:positionV relativeFrom="paragraph">
                  <wp:posOffset>198120</wp:posOffset>
                </wp:positionV>
                <wp:extent cx="3239770" cy="4185285"/>
                <wp:effectExtent l="0" t="0" r="0" b="0"/>
                <wp:wrapNone/>
                <wp:docPr id="26" name="TextBox 5"/>
                <wp:cNvGraphicFramePr/>
                <a:graphic xmlns:a="http://schemas.openxmlformats.org/drawingml/2006/main">
                  <a:graphicData uri="http://schemas.microsoft.com/office/word/2010/wordprocessingShape">
                    <wps:wsp>
                      <wps:cNvSpPr txBox="1"/>
                      <wps:spPr>
                        <a:xfrm>
                          <a:off x="0" y="0"/>
                          <a:ext cx="3239770" cy="4185285"/>
                        </a:xfrm>
                        <a:prstGeom prst="rect">
                          <a:avLst/>
                        </a:prstGeom>
                        <a:noFill/>
                      </wps:spPr>
                      <wps:txbx>
                        <w:txbxContent>
                          <w:p w14:paraId="6674C6BF"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lang w:val="en-US"/>
                              </w:rPr>
                              <w:t>Airway Draw</w:t>
                            </w:r>
                          </w:p>
                          <w:p w14:paraId="28F977A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w:t>
                            </w:r>
                          </w:p>
                          <w:p w14:paraId="056F716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of each size 00, 0, 1, 2, 3 </w:t>
                            </w:r>
                            <w:proofErr w:type="spellStart"/>
                            <w:r>
                              <w:rPr>
                                <w:rFonts w:asciiTheme="minorHAnsi" w:hAnsi="Calibri" w:cstheme="minorBidi"/>
                                <w:color w:val="000000" w:themeColor="text1"/>
                                <w:kern w:val="24"/>
                                <w:sz w:val="28"/>
                                <w:szCs w:val="28"/>
                              </w:rPr>
                              <w:t>Guedel</w:t>
                            </w:r>
                            <w:proofErr w:type="spellEnd"/>
                            <w:r>
                              <w:rPr>
                                <w:rFonts w:asciiTheme="minorHAnsi" w:hAnsi="Calibri" w:cstheme="minorBidi"/>
                                <w:color w:val="000000" w:themeColor="text1"/>
                                <w:kern w:val="24"/>
                                <w:sz w:val="28"/>
                                <w:szCs w:val="28"/>
                              </w:rPr>
                              <w:t xml:space="preserve"> Airway</w:t>
                            </w:r>
                          </w:p>
                          <w:p w14:paraId="1F5F0178"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Disposable Laryngoscope handle and blade </w:t>
                            </w:r>
                            <w:proofErr w:type="gramStart"/>
                            <w:r>
                              <w:rPr>
                                <w:rFonts w:asciiTheme="minorHAnsi" w:hAnsi="Calibri" w:cstheme="minorBidi"/>
                                <w:color w:val="000000" w:themeColor="text1"/>
                                <w:kern w:val="24"/>
                                <w:sz w:val="28"/>
                                <w:szCs w:val="28"/>
                              </w:rPr>
                              <w:t>sizes  0,00</w:t>
                            </w:r>
                            <w:proofErr w:type="gramEnd"/>
                            <w:r>
                              <w:rPr>
                                <w:rFonts w:asciiTheme="minorHAnsi" w:hAnsi="Calibri" w:cstheme="minorBidi"/>
                                <w:color w:val="000000" w:themeColor="text1"/>
                                <w:kern w:val="24"/>
                                <w:sz w:val="28"/>
                                <w:szCs w:val="28"/>
                              </w:rPr>
                              <w:t xml:space="preserve">, 1 </w:t>
                            </w:r>
                          </w:p>
                          <w:p w14:paraId="1AC82C24"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Endotracheal Tube (ET) sizes 3mm, 3.5mmm,4.5mm, 5mm, 5.5mm, 6mm, 6.5mm, 7mm</w:t>
                            </w:r>
                          </w:p>
                          <w:p w14:paraId="0C5228D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(All ET tubes uncut, without cuff &amp; remain sealed in their packet)</w:t>
                            </w:r>
                          </w:p>
                          <w:p w14:paraId="46F65A36"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Magills</w:t>
                            </w:r>
                            <w:proofErr w:type="spellEnd"/>
                            <w:r>
                              <w:rPr>
                                <w:rFonts w:asciiTheme="minorHAnsi" w:hAnsi="Calibri" w:cstheme="minorBidi"/>
                                <w:color w:val="000000" w:themeColor="text1"/>
                                <w:kern w:val="24"/>
                                <w:sz w:val="28"/>
                                <w:szCs w:val="28"/>
                              </w:rPr>
                              <w:t xml:space="preserve"> forceps – Paediatric</w:t>
                            </w:r>
                          </w:p>
                          <w:p w14:paraId="73EF9EB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Paediatric </w:t>
                            </w:r>
                            <w:proofErr w:type="spellStart"/>
                            <w:r>
                              <w:rPr>
                                <w:rFonts w:asciiTheme="minorHAnsi" w:hAnsi="Calibri" w:cstheme="minorBidi"/>
                                <w:color w:val="000000" w:themeColor="text1"/>
                                <w:kern w:val="24"/>
                                <w:sz w:val="28"/>
                                <w:szCs w:val="28"/>
                              </w:rPr>
                              <w:t>Yankauer</w:t>
                            </w:r>
                            <w:proofErr w:type="spellEnd"/>
                            <w:r>
                              <w:rPr>
                                <w:rFonts w:asciiTheme="minorHAnsi" w:hAnsi="Calibri" w:cstheme="minorBidi"/>
                                <w:color w:val="000000" w:themeColor="text1"/>
                                <w:kern w:val="24"/>
                                <w:sz w:val="28"/>
                                <w:szCs w:val="28"/>
                              </w:rPr>
                              <w:t xml:space="preserve"> Suction Catheter with control port and tubing</w:t>
                            </w:r>
                          </w:p>
                          <w:p w14:paraId="4AA9795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Fine bore suction catheter gauge 8ch</w:t>
                            </w:r>
                          </w:p>
                          <w:p w14:paraId="62A035B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Paediatric Intubation stylet</w:t>
                            </w:r>
                          </w:p>
                          <w:p w14:paraId="3738F7F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Catheter mount</w:t>
                            </w:r>
                          </w:p>
                          <w:p w14:paraId="1F8E3DD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Laryngeal mask Airway sizes 2 and 2.5</w:t>
                            </w:r>
                          </w:p>
                        </w:txbxContent>
                      </wps:txbx>
                      <wps:bodyPr wrap="square" rtlCol="0">
                        <a:spAutoFit/>
                      </wps:bodyPr>
                    </wps:wsp>
                  </a:graphicData>
                </a:graphic>
              </wp:anchor>
            </w:drawing>
          </mc:Choice>
          <mc:Fallback>
            <w:pict>
              <v:shape id="_x0000_s1044" type="#_x0000_t202" style="position:absolute;margin-left:-36.75pt;margin-top:15.6pt;width:255.1pt;height:329.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" filled="f" stroked="f">
                <v:textbox style="mso-fit-shape-to-text:t">
                  <w:txbxContent>
                    <w:p w14:paraId="6674C6BF"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lang w:val="en-US"/>
                        </w:rPr>
                        <w:t>Airway Draw</w:t>
                      </w:r>
                    </w:p>
                    <w:p w14:paraId="28F977A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w:t>
                      </w:r>
                    </w:p>
                    <w:p w14:paraId="056F716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of each size 00, 0, 1, 2, 3 </w:t>
                      </w:r>
                      <w:proofErr w:type="spellStart"/>
                      <w:r>
                        <w:rPr>
                          <w:rFonts w:asciiTheme="minorHAnsi" w:hAnsi="Calibri" w:cstheme="minorBidi"/>
                          <w:color w:val="000000" w:themeColor="text1"/>
                          <w:kern w:val="24"/>
                          <w:sz w:val="28"/>
                          <w:szCs w:val="28"/>
                        </w:rPr>
                        <w:t>Guedel</w:t>
                      </w:r>
                      <w:proofErr w:type="spellEnd"/>
                      <w:r>
                        <w:rPr>
                          <w:rFonts w:asciiTheme="minorHAnsi" w:hAnsi="Calibri" w:cstheme="minorBidi"/>
                          <w:color w:val="000000" w:themeColor="text1"/>
                          <w:kern w:val="24"/>
                          <w:sz w:val="28"/>
                          <w:szCs w:val="28"/>
                        </w:rPr>
                        <w:t xml:space="preserve"> Airway</w:t>
                      </w:r>
                    </w:p>
                    <w:p w14:paraId="1F5F0178"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Disposable Laryngoscope handle and blade </w:t>
                      </w:r>
                      <w:proofErr w:type="gramStart"/>
                      <w:r>
                        <w:rPr>
                          <w:rFonts w:asciiTheme="minorHAnsi" w:hAnsi="Calibri" w:cstheme="minorBidi"/>
                          <w:color w:val="000000" w:themeColor="text1"/>
                          <w:kern w:val="24"/>
                          <w:sz w:val="28"/>
                          <w:szCs w:val="28"/>
                        </w:rPr>
                        <w:t>sizes  0,00</w:t>
                      </w:r>
                      <w:proofErr w:type="gramEnd"/>
                      <w:r>
                        <w:rPr>
                          <w:rFonts w:asciiTheme="minorHAnsi" w:hAnsi="Calibri" w:cstheme="minorBidi"/>
                          <w:color w:val="000000" w:themeColor="text1"/>
                          <w:kern w:val="24"/>
                          <w:sz w:val="28"/>
                          <w:szCs w:val="28"/>
                        </w:rPr>
                        <w:t xml:space="preserve">, 1 </w:t>
                      </w:r>
                    </w:p>
                    <w:p w14:paraId="1AC82C24"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Endotracheal Tube (ET) sizes 3mm, 3.5mmm,4.5mm, 5mm, 5.5mm, 6mm, 6.5mm, 7mm</w:t>
                      </w:r>
                    </w:p>
                    <w:p w14:paraId="0C5228D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(All ET tubes uncut, without cuff &amp; remain sealed in their packet)</w:t>
                      </w:r>
                    </w:p>
                    <w:p w14:paraId="46F65A36"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w:t>
                      </w:r>
                      <w:proofErr w:type="spellStart"/>
                      <w:r>
                        <w:rPr>
                          <w:rFonts w:asciiTheme="minorHAnsi" w:hAnsi="Calibri" w:cstheme="minorBidi"/>
                          <w:color w:val="000000" w:themeColor="text1"/>
                          <w:kern w:val="24"/>
                          <w:sz w:val="28"/>
                          <w:szCs w:val="28"/>
                        </w:rPr>
                        <w:t>Magills</w:t>
                      </w:r>
                      <w:proofErr w:type="spellEnd"/>
                      <w:r>
                        <w:rPr>
                          <w:rFonts w:asciiTheme="minorHAnsi" w:hAnsi="Calibri" w:cstheme="minorBidi"/>
                          <w:color w:val="000000" w:themeColor="text1"/>
                          <w:kern w:val="24"/>
                          <w:sz w:val="28"/>
                          <w:szCs w:val="28"/>
                        </w:rPr>
                        <w:t xml:space="preserve"> forceps – Paediatric</w:t>
                      </w:r>
                    </w:p>
                    <w:p w14:paraId="73EF9EB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 xml:space="preserve">1x Paediatric </w:t>
                      </w:r>
                      <w:proofErr w:type="spellStart"/>
                      <w:r>
                        <w:rPr>
                          <w:rFonts w:asciiTheme="minorHAnsi" w:hAnsi="Calibri" w:cstheme="minorBidi"/>
                          <w:color w:val="000000" w:themeColor="text1"/>
                          <w:kern w:val="24"/>
                          <w:sz w:val="28"/>
                          <w:szCs w:val="28"/>
                        </w:rPr>
                        <w:t>Yankauer</w:t>
                      </w:r>
                      <w:proofErr w:type="spellEnd"/>
                      <w:r>
                        <w:rPr>
                          <w:rFonts w:asciiTheme="minorHAnsi" w:hAnsi="Calibri" w:cstheme="minorBidi"/>
                          <w:color w:val="000000" w:themeColor="text1"/>
                          <w:kern w:val="24"/>
                          <w:sz w:val="28"/>
                          <w:szCs w:val="28"/>
                        </w:rPr>
                        <w:t xml:space="preserve"> Suction Catheter with control port and tubing</w:t>
                      </w:r>
                    </w:p>
                    <w:p w14:paraId="4AA9795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Fine bore suction catheter gauge 8ch</w:t>
                      </w:r>
                    </w:p>
                    <w:p w14:paraId="62A035B3"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Paediatric Intubation stylet</w:t>
                      </w:r>
                    </w:p>
                    <w:p w14:paraId="3738F7FC"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1x Catheter mount</w:t>
                      </w:r>
                    </w:p>
                    <w:p w14:paraId="1F8E3DDD" w14:textId="77777777" w:rsidR="00FF231E" w:rsidRDefault="00FF231E" w:rsidP="00D57519">
                      <w:pPr>
                        <w:pStyle w:val="NormalWeb"/>
                        <w:spacing w:before="0" w:beforeAutospacing="0" w:after="0" w:afterAutospacing="0"/>
                      </w:pPr>
                      <w:r>
                        <w:rPr>
                          <w:rFonts w:asciiTheme="minorHAnsi" w:hAnsi="Calibri" w:cstheme="minorBidi"/>
                          <w:color w:val="000000" w:themeColor="text1"/>
                          <w:kern w:val="24"/>
                          <w:sz w:val="28"/>
                          <w:szCs w:val="28"/>
                        </w:rPr>
                        <w:t>Laryngeal mask Airway sizes 2 and 2.5</w:t>
                      </w:r>
                    </w:p>
                  </w:txbxContent>
                </v:textbox>
              </v:shape>
            </w:pict>
          </mc:Fallback>
        </mc:AlternateContent>
      </w:r>
    </w:p>
    <w:p w14:paraId="13FF3464" w14:textId="77777777" w:rsidR="0060072B" w:rsidRDefault="0060072B" w:rsidP="00984F2B">
      <w:pPr>
        <w:rPr>
          <w:rFonts w:cs="Arial"/>
          <w:b/>
          <w:color w:val="000000" w:themeColor="text1"/>
          <w:u w:val="single"/>
          <w:lang w:eastAsia="en-GB"/>
        </w:rPr>
      </w:pPr>
    </w:p>
    <w:p w14:paraId="4089A3D7" w14:textId="77777777" w:rsidR="0060072B" w:rsidRDefault="0060072B" w:rsidP="00984F2B">
      <w:pPr>
        <w:rPr>
          <w:rFonts w:cs="Arial"/>
          <w:b/>
          <w:color w:val="000000" w:themeColor="text1"/>
          <w:u w:val="single"/>
          <w:lang w:eastAsia="en-GB"/>
        </w:rPr>
      </w:pPr>
    </w:p>
    <w:p w14:paraId="7B5F3BD4" w14:textId="197BB7A7" w:rsidR="0060072B" w:rsidRDefault="0060072B" w:rsidP="00C63192">
      <w:pPr>
        <w:pStyle w:val="Heading1"/>
      </w:pPr>
    </w:p>
    <w:p w14:paraId="0F873439" w14:textId="748A9363" w:rsidR="0060072B" w:rsidRDefault="0060072B" w:rsidP="00984F2B">
      <w:pPr>
        <w:rPr>
          <w:rFonts w:cs="Arial"/>
          <w:b/>
          <w:color w:val="000000" w:themeColor="text1"/>
          <w:u w:val="single"/>
          <w:lang w:eastAsia="en-GB"/>
        </w:rPr>
      </w:pPr>
    </w:p>
    <w:p w14:paraId="50EB1A17" w14:textId="77777777" w:rsidR="0060072B" w:rsidRDefault="0060072B" w:rsidP="00984F2B">
      <w:pPr>
        <w:rPr>
          <w:rFonts w:cs="Arial"/>
          <w:b/>
          <w:color w:val="000000" w:themeColor="text1"/>
          <w:u w:val="single"/>
          <w:lang w:eastAsia="en-GB"/>
        </w:rPr>
      </w:pPr>
    </w:p>
    <w:p w14:paraId="6654C4B6" w14:textId="034532C2" w:rsidR="0060072B" w:rsidRDefault="00A529E5" w:rsidP="00984F2B">
      <w:pPr>
        <w:rPr>
          <w:rFonts w:cs="Arial"/>
          <w:b/>
          <w:color w:val="000000" w:themeColor="text1"/>
          <w:u w:val="single"/>
          <w:lang w:eastAsia="en-GB"/>
        </w:rPr>
      </w:pPr>
      <w:r w:rsidRPr="00D57519">
        <w:rPr>
          <w:rFonts w:cs="Arial"/>
          <w:b/>
          <w:noProof/>
          <w:color w:val="000000" w:themeColor="text1"/>
          <w:u w:val="single"/>
          <w:lang w:eastAsia="en-GB"/>
        </w:rPr>
        <mc:AlternateContent>
          <mc:Choice Requires="wps">
            <w:drawing>
              <wp:anchor distT="0" distB="0" distL="114300" distR="114300" simplePos="0" relativeHeight="251656704" behindDoc="0" locked="0" layoutInCell="1" allowOverlap="1" wp14:anchorId="1E4345DE" wp14:editId="10B8DE46">
                <wp:simplePos x="0" y="0"/>
                <wp:positionH relativeFrom="column">
                  <wp:posOffset>3072765</wp:posOffset>
                </wp:positionH>
                <wp:positionV relativeFrom="paragraph">
                  <wp:posOffset>223520</wp:posOffset>
                </wp:positionV>
                <wp:extent cx="2879725" cy="307340"/>
                <wp:effectExtent l="0" t="0" r="0" b="0"/>
                <wp:wrapNone/>
                <wp:docPr id="29" name="TextBox 7"/>
                <wp:cNvGraphicFramePr/>
                <a:graphic xmlns:a="http://schemas.openxmlformats.org/drawingml/2006/main">
                  <a:graphicData uri="http://schemas.microsoft.com/office/word/2010/wordprocessingShape">
                    <wps:wsp>
                      <wps:cNvSpPr txBox="1"/>
                      <wps:spPr>
                        <a:xfrm>
                          <a:off x="0" y="0"/>
                          <a:ext cx="2879725" cy="307340"/>
                        </a:xfrm>
                        <a:prstGeom prst="rect">
                          <a:avLst/>
                        </a:prstGeom>
                        <a:noFill/>
                      </wps:spPr>
                      <wps:txbx>
                        <w:txbxContent>
                          <w:p w14:paraId="26AA84B9"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u w:val="single"/>
                              </w:rPr>
                              <w:t xml:space="preserve">1 </w:t>
                            </w:r>
                            <w:proofErr w:type="gramStart"/>
                            <w:r>
                              <w:rPr>
                                <w:rFonts w:asciiTheme="minorHAnsi" w:hAnsi="Calibri" w:cstheme="minorBidi"/>
                                <w:b/>
                                <w:bCs/>
                                <w:color w:val="000000" w:themeColor="text1"/>
                                <w:kern w:val="24"/>
                                <w:sz w:val="28"/>
                                <w:szCs w:val="28"/>
                                <w:u w:val="single"/>
                              </w:rPr>
                              <w:t>x  Paediatric</w:t>
                            </w:r>
                            <w:proofErr w:type="gramEnd"/>
                            <w:r>
                              <w:rPr>
                                <w:rFonts w:asciiTheme="minorHAnsi" w:hAnsi="Calibri" w:cstheme="minorBidi"/>
                                <w:b/>
                                <w:bCs/>
                                <w:color w:val="000000" w:themeColor="text1"/>
                                <w:kern w:val="24"/>
                                <w:sz w:val="28"/>
                                <w:szCs w:val="28"/>
                                <w:u w:val="single"/>
                              </w:rPr>
                              <w:t xml:space="preserve"> Drug Box </w:t>
                            </w:r>
                          </w:p>
                        </w:txbxContent>
                      </wps:txbx>
                      <wps:bodyPr wrap="square" rtlCol="0">
                        <a:spAutoFit/>
                      </wps:bodyPr>
                    </wps:wsp>
                  </a:graphicData>
                </a:graphic>
              </wp:anchor>
            </w:drawing>
          </mc:Choice>
          <mc:Fallback>
            <w:pict>
              <v:shape id="_x0000_s1045" type="#_x0000_t202" style="position:absolute;margin-left:241.95pt;margin-top:17.6pt;width:226.75pt;height:24.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" filled="f" stroked="f">
                <v:textbox style="mso-fit-shape-to-text:t">
                  <w:txbxContent>
                    <w:p w14:paraId="26AA84B9" w14:textId="77777777" w:rsidR="00FF231E" w:rsidRDefault="00FF231E" w:rsidP="00D57519">
                      <w:pPr>
                        <w:pStyle w:val="NormalWeb"/>
                        <w:spacing w:before="0" w:beforeAutospacing="0" w:after="0" w:afterAutospacing="0"/>
                      </w:pPr>
                      <w:r>
                        <w:rPr>
                          <w:rFonts w:asciiTheme="minorHAnsi" w:hAnsi="Calibri" w:cstheme="minorBidi"/>
                          <w:b/>
                          <w:bCs/>
                          <w:color w:val="000000" w:themeColor="text1"/>
                          <w:kern w:val="24"/>
                          <w:sz w:val="28"/>
                          <w:szCs w:val="28"/>
                          <w:u w:val="single"/>
                        </w:rPr>
                        <w:t xml:space="preserve">1 </w:t>
                      </w:r>
                      <w:proofErr w:type="gramStart"/>
                      <w:r>
                        <w:rPr>
                          <w:rFonts w:asciiTheme="minorHAnsi" w:hAnsi="Calibri" w:cstheme="minorBidi"/>
                          <w:b/>
                          <w:bCs/>
                          <w:color w:val="000000" w:themeColor="text1"/>
                          <w:kern w:val="24"/>
                          <w:sz w:val="28"/>
                          <w:szCs w:val="28"/>
                          <w:u w:val="single"/>
                        </w:rPr>
                        <w:t>x  Paediatric</w:t>
                      </w:r>
                      <w:proofErr w:type="gramEnd"/>
                      <w:r>
                        <w:rPr>
                          <w:rFonts w:asciiTheme="minorHAnsi" w:hAnsi="Calibri" w:cstheme="minorBidi"/>
                          <w:b/>
                          <w:bCs/>
                          <w:color w:val="000000" w:themeColor="text1"/>
                          <w:kern w:val="24"/>
                          <w:sz w:val="28"/>
                          <w:szCs w:val="28"/>
                          <w:u w:val="single"/>
                        </w:rPr>
                        <w:t xml:space="preserve"> Drug Box </w:t>
                      </w:r>
                    </w:p>
                  </w:txbxContent>
                </v:textbox>
              </v:shape>
            </w:pict>
          </mc:Fallback>
        </mc:AlternateContent>
      </w:r>
    </w:p>
    <w:p w14:paraId="5D0B6A95" w14:textId="77777777" w:rsidR="0060072B" w:rsidRDefault="0060072B" w:rsidP="00984F2B">
      <w:pPr>
        <w:rPr>
          <w:rFonts w:cs="Arial"/>
          <w:b/>
          <w:color w:val="000000" w:themeColor="text1"/>
          <w:u w:val="single"/>
          <w:lang w:eastAsia="en-GB"/>
        </w:rPr>
      </w:pPr>
    </w:p>
    <w:p w14:paraId="1A04C89F" w14:textId="77777777" w:rsidR="0060072B" w:rsidRDefault="0060072B" w:rsidP="00984F2B">
      <w:pPr>
        <w:rPr>
          <w:rFonts w:cs="Arial"/>
          <w:b/>
          <w:color w:val="000000" w:themeColor="text1"/>
          <w:u w:val="single"/>
          <w:lang w:eastAsia="en-GB"/>
        </w:rPr>
      </w:pPr>
    </w:p>
    <w:p w14:paraId="44914438" w14:textId="77777777" w:rsidR="0060072B" w:rsidRDefault="0060072B" w:rsidP="00984F2B">
      <w:pPr>
        <w:rPr>
          <w:rFonts w:cs="Arial"/>
          <w:b/>
          <w:color w:val="000000" w:themeColor="text1"/>
          <w:u w:val="single"/>
          <w:lang w:eastAsia="en-GB"/>
        </w:rPr>
      </w:pPr>
    </w:p>
    <w:p w14:paraId="13F2E4A0" w14:textId="77777777" w:rsidR="0060072B" w:rsidRDefault="0060072B" w:rsidP="00984F2B">
      <w:pPr>
        <w:rPr>
          <w:rFonts w:cs="Arial"/>
          <w:b/>
          <w:color w:val="000000" w:themeColor="text1"/>
          <w:u w:val="single"/>
          <w:lang w:eastAsia="en-GB"/>
        </w:rPr>
      </w:pPr>
    </w:p>
    <w:p w14:paraId="68397E27" w14:textId="77777777" w:rsidR="0060072B" w:rsidRDefault="0060072B" w:rsidP="00984F2B">
      <w:pPr>
        <w:rPr>
          <w:rFonts w:cs="Arial"/>
          <w:b/>
          <w:color w:val="000000" w:themeColor="text1"/>
          <w:u w:val="single"/>
          <w:lang w:eastAsia="en-GB"/>
        </w:rPr>
      </w:pPr>
    </w:p>
    <w:p w14:paraId="00A98892" w14:textId="77777777" w:rsidR="0060072B" w:rsidRDefault="0060072B" w:rsidP="00984F2B">
      <w:pPr>
        <w:rPr>
          <w:rFonts w:cs="Arial"/>
          <w:b/>
          <w:color w:val="000000" w:themeColor="text1"/>
          <w:u w:val="single"/>
          <w:lang w:eastAsia="en-GB"/>
        </w:rPr>
      </w:pPr>
    </w:p>
    <w:p w14:paraId="02E8F9D2" w14:textId="368C3E03" w:rsidR="0060072B" w:rsidRDefault="00A529E5" w:rsidP="00984F2B">
      <w:pPr>
        <w:rPr>
          <w:rFonts w:cs="Arial"/>
          <w:b/>
          <w:color w:val="000000" w:themeColor="text1"/>
          <w:u w:val="single"/>
          <w:lang w:eastAsia="en-GB"/>
        </w:rPr>
      </w:pPr>
      <w:r w:rsidRPr="00D57519">
        <w:rPr>
          <w:rFonts w:cs="Arial"/>
          <w:b/>
          <w:noProof/>
          <w:color w:val="000000" w:themeColor="text1"/>
          <w:u w:val="single"/>
          <w:lang w:eastAsia="en-GB"/>
        </w:rPr>
        <mc:AlternateContent>
          <mc:Choice Requires="wps">
            <w:drawing>
              <wp:anchor distT="0" distB="0" distL="114300" distR="114300" simplePos="0" relativeHeight="251658752" behindDoc="0" locked="0" layoutInCell="1" allowOverlap="1" wp14:anchorId="357960BF" wp14:editId="3D33D866">
                <wp:simplePos x="0" y="0"/>
                <wp:positionH relativeFrom="column">
                  <wp:posOffset>-382270</wp:posOffset>
                </wp:positionH>
                <wp:positionV relativeFrom="paragraph">
                  <wp:posOffset>257175</wp:posOffset>
                </wp:positionV>
                <wp:extent cx="6400165" cy="1815465"/>
                <wp:effectExtent l="0" t="0" r="19685" b="23495"/>
                <wp:wrapNone/>
                <wp:docPr id="30" name="TextBox 8"/>
                <wp:cNvGraphicFramePr/>
                <a:graphic xmlns:a="http://schemas.openxmlformats.org/drawingml/2006/main">
                  <a:graphicData uri="http://schemas.microsoft.com/office/word/2010/wordprocessingShape">
                    <wps:wsp>
                      <wps:cNvSpPr txBox="1"/>
                      <wps:spPr>
                        <a:xfrm>
                          <a:off x="0" y="0"/>
                          <a:ext cx="6400165" cy="1815465"/>
                        </a:xfrm>
                        <a:prstGeom prst="rect">
                          <a:avLst/>
                        </a:prstGeom>
                        <a:noFill/>
                        <a:ln w="19050">
                          <a:solidFill>
                            <a:schemeClr val="tx1"/>
                          </a:solidFill>
                        </a:ln>
                      </wps:spPr>
                      <wps:txbx>
                        <w:txbxContent>
                          <w:p w14:paraId="3689D059" w14:textId="77777777" w:rsidR="00FF231E" w:rsidRDefault="00FF231E" w:rsidP="00D57519">
                            <w:pPr>
                              <w:pStyle w:val="NormalWeb"/>
                              <w:spacing w:before="0" w:beforeAutospacing="0" w:after="0" w:afterAutospacing="0"/>
                              <w:jc w:val="center"/>
                            </w:pPr>
                            <w:proofErr w:type="gramStart"/>
                            <w:r>
                              <w:rPr>
                                <w:rFonts w:asciiTheme="minorHAnsi" w:hAnsi="Calibri" w:cstheme="minorBidi"/>
                                <w:b/>
                                <w:bCs/>
                                <w:color w:val="FF0000"/>
                                <w:kern w:val="24"/>
                                <w:sz w:val="28"/>
                                <w:szCs w:val="28"/>
                              </w:rPr>
                              <w:t>N.B.</w:t>
                            </w:r>
                            <w:proofErr w:type="gramEnd"/>
                          </w:p>
                          <w:p w14:paraId="600AB2AF" w14:textId="77777777" w:rsidR="00FF231E" w:rsidRDefault="00FF231E" w:rsidP="00D57519">
                            <w:pPr>
                              <w:pStyle w:val="NormalWeb"/>
                              <w:spacing w:before="0" w:beforeAutospacing="0" w:after="0" w:afterAutospacing="0"/>
                              <w:jc w:val="center"/>
                            </w:pPr>
                            <w:r>
                              <w:rPr>
                                <w:rFonts w:asciiTheme="minorHAnsi" w:hAnsi="Calibri" w:cstheme="minorBidi"/>
                                <w:b/>
                                <w:bCs/>
                                <w:color w:val="FF0000"/>
                                <w:kern w:val="24"/>
                                <w:sz w:val="28"/>
                                <w:szCs w:val="28"/>
                                <w:lang w:val="en-US"/>
                              </w:rPr>
                              <w:t>No additional equipment should be placed in this trolley, without consultation with the Resuscitation Officer 0151 529 5317</w:t>
                            </w:r>
                          </w:p>
                          <w:p w14:paraId="1575C0F0" w14:textId="77777777" w:rsidR="00FF231E" w:rsidRDefault="00FF231E" w:rsidP="00D57519">
                            <w:pPr>
                              <w:pStyle w:val="NormalWeb"/>
                              <w:spacing w:before="0" w:beforeAutospacing="0" w:after="0" w:afterAutospacing="0"/>
                              <w:jc w:val="center"/>
                            </w:pPr>
                            <w:r>
                              <w:rPr>
                                <w:rFonts w:asciiTheme="minorHAnsi" w:hAnsi="Calibri" w:cstheme="minorBidi"/>
                                <w:b/>
                                <w:bCs/>
                                <w:color w:val="FF0000"/>
                                <w:kern w:val="24"/>
                                <w:sz w:val="28"/>
                                <w:szCs w:val="28"/>
                              </w:rPr>
                              <w:t>The Equipment in this box once used or if out of date must be replaced ASAP.</w:t>
                            </w:r>
                          </w:p>
                          <w:p w14:paraId="6177771A" w14:textId="77777777" w:rsidR="00FF231E" w:rsidRDefault="00FF231E" w:rsidP="00D57519">
                            <w:pPr>
                              <w:pStyle w:val="NormalWeb"/>
                              <w:spacing w:before="0" w:beforeAutospacing="0" w:after="0" w:afterAutospacing="0"/>
                              <w:jc w:val="center"/>
                            </w:pPr>
                            <w:r>
                              <w:rPr>
                                <w:rFonts w:asciiTheme="minorHAnsi" w:hAnsi="Calibri" w:cstheme="minorBidi"/>
                                <w:b/>
                                <w:bCs/>
                                <w:color w:val="000000" w:themeColor="text1"/>
                                <w:kern w:val="24"/>
                                <w:sz w:val="28"/>
                                <w:szCs w:val="28"/>
                                <w:u w:val="single"/>
                              </w:rPr>
                              <w:t>PLEASE ENSURE THAT ALL EXPIRY DATES ARE CHECKED</w:t>
                            </w:r>
                          </w:p>
                        </w:txbxContent>
                      </wps:txbx>
                      <wps:bodyPr wrap="square" rtlCol="0">
                        <a:spAutoFit/>
                      </wps:bodyPr>
                    </wps:wsp>
                  </a:graphicData>
                </a:graphic>
              </wp:anchor>
            </w:drawing>
          </mc:Choice>
          <mc:Fallback>
            <w:pict>
              <v:shape id="TextBox 8" o:spid="_x0000_s1046" type="#_x0000_t202" style="position:absolute;margin-left:-30.1pt;margin-top:20.25pt;width:503.95pt;height:142.9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" filled="f" strokecolor="black [3213]" strokeweight="1.5pt">
                <v:textbox style="mso-fit-shape-to-text:t">
                  <w:txbxContent>
                    <w:p w14:paraId="3689D059" w14:textId="77777777" w:rsidR="00FF231E" w:rsidRDefault="00FF231E" w:rsidP="00D57519">
                      <w:pPr>
                        <w:pStyle w:val="NormalWeb"/>
                        <w:spacing w:before="0" w:beforeAutospacing="0" w:after="0" w:afterAutospacing="0"/>
                        <w:jc w:val="center"/>
                      </w:pPr>
                      <w:proofErr w:type="gramStart"/>
                      <w:r>
                        <w:rPr>
                          <w:rFonts w:asciiTheme="minorHAnsi" w:hAnsi="Calibri" w:cstheme="minorBidi"/>
                          <w:b/>
                          <w:bCs/>
                          <w:color w:val="FF0000"/>
                          <w:kern w:val="24"/>
                          <w:sz w:val="28"/>
                          <w:szCs w:val="28"/>
                        </w:rPr>
                        <w:t>N.B.</w:t>
                      </w:r>
                      <w:proofErr w:type="gramEnd"/>
                    </w:p>
                    <w:p w14:paraId="600AB2AF" w14:textId="77777777" w:rsidR="00FF231E" w:rsidRDefault="00FF231E" w:rsidP="00D57519">
                      <w:pPr>
                        <w:pStyle w:val="NormalWeb"/>
                        <w:spacing w:before="0" w:beforeAutospacing="0" w:after="0" w:afterAutospacing="0"/>
                        <w:jc w:val="center"/>
                      </w:pPr>
                      <w:r>
                        <w:rPr>
                          <w:rFonts w:asciiTheme="minorHAnsi" w:hAnsi="Calibri" w:cstheme="minorBidi"/>
                          <w:b/>
                          <w:bCs/>
                          <w:color w:val="FF0000"/>
                          <w:kern w:val="24"/>
                          <w:sz w:val="28"/>
                          <w:szCs w:val="28"/>
                          <w:lang w:val="en-US"/>
                        </w:rPr>
                        <w:t>No additional equipment should be placed in this trolley, without consultation with the Resuscitation Officer 0151 529 5317</w:t>
                      </w:r>
                    </w:p>
                    <w:p w14:paraId="1575C0F0" w14:textId="77777777" w:rsidR="00FF231E" w:rsidRDefault="00FF231E" w:rsidP="00D57519">
                      <w:pPr>
                        <w:pStyle w:val="NormalWeb"/>
                        <w:spacing w:before="0" w:beforeAutospacing="0" w:after="0" w:afterAutospacing="0"/>
                        <w:jc w:val="center"/>
                      </w:pPr>
                      <w:r>
                        <w:rPr>
                          <w:rFonts w:asciiTheme="minorHAnsi" w:hAnsi="Calibri" w:cstheme="minorBidi"/>
                          <w:b/>
                          <w:bCs/>
                          <w:color w:val="FF0000"/>
                          <w:kern w:val="24"/>
                          <w:sz w:val="28"/>
                          <w:szCs w:val="28"/>
                        </w:rPr>
                        <w:t>The Equipment in this box once used or if out of date must be replaced ASAP.</w:t>
                      </w:r>
                    </w:p>
                    <w:p w14:paraId="6177771A" w14:textId="77777777" w:rsidR="00FF231E" w:rsidRDefault="00FF231E" w:rsidP="00D57519">
                      <w:pPr>
                        <w:pStyle w:val="NormalWeb"/>
                        <w:spacing w:before="0" w:beforeAutospacing="0" w:after="0" w:afterAutospacing="0"/>
                        <w:jc w:val="center"/>
                      </w:pPr>
                      <w:r>
                        <w:rPr>
                          <w:rFonts w:asciiTheme="minorHAnsi" w:hAnsi="Calibri" w:cstheme="minorBidi"/>
                          <w:b/>
                          <w:bCs/>
                          <w:color w:val="000000" w:themeColor="text1"/>
                          <w:kern w:val="24"/>
                          <w:sz w:val="28"/>
                          <w:szCs w:val="28"/>
                          <w:u w:val="single"/>
                        </w:rPr>
                        <w:t>PLEASE ENSURE THAT ALL EXPIRY DATES ARE CHECKED</w:t>
                      </w:r>
                    </w:p>
                  </w:txbxContent>
                </v:textbox>
              </v:shape>
            </w:pict>
          </mc:Fallback>
        </mc:AlternateContent>
      </w:r>
    </w:p>
    <w:p w14:paraId="3EC4AA48" w14:textId="77777777" w:rsidR="0060072B" w:rsidRDefault="0060072B" w:rsidP="00984F2B">
      <w:pPr>
        <w:rPr>
          <w:rFonts w:cs="Arial"/>
          <w:b/>
          <w:color w:val="000000" w:themeColor="text1"/>
          <w:u w:val="single"/>
          <w:lang w:eastAsia="en-GB"/>
        </w:rPr>
      </w:pPr>
    </w:p>
    <w:p w14:paraId="19C56BF4" w14:textId="77777777" w:rsidR="0060072B" w:rsidRDefault="0060072B" w:rsidP="00984F2B">
      <w:pPr>
        <w:rPr>
          <w:rFonts w:cs="Arial"/>
          <w:b/>
          <w:color w:val="000000" w:themeColor="text1"/>
          <w:u w:val="single"/>
          <w:lang w:eastAsia="en-GB"/>
        </w:rPr>
      </w:pPr>
    </w:p>
    <w:p w14:paraId="45CB2810" w14:textId="77777777" w:rsidR="0060072B" w:rsidRDefault="0060072B" w:rsidP="00984F2B">
      <w:pPr>
        <w:rPr>
          <w:rFonts w:cs="Arial"/>
          <w:b/>
          <w:color w:val="000000" w:themeColor="text1"/>
          <w:u w:val="single"/>
          <w:lang w:eastAsia="en-GB"/>
        </w:rPr>
      </w:pPr>
    </w:p>
    <w:p w14:paraId="1DCCBF0A" w14:textId="77777777" w:rsidR="0060072B" w:rsidRDefault="0060072B" w:rsidP="00984F2B">
      <w:pPr>
        <w:rPr>
          <w:rFonts w:cs="Arial"/>
          <w:b/>
          <w:color w:val="000000" w:themeColor="text1"/>
          <w:u w:val="single"/>
          <w:lang w:eastAsia="en-GB"/>
        </w:rPr>
      </w:pPr>
    </w:p>
    <w:p w14:paraId="52C99236" w14:textId="77777777" w:rsidR="0060072B" w:rsidRDefault="0060072B" w:rsidP="00984F2B">
      <w:pPr>
        <w:rPr>
          <w:rFonts w:cs="Arial"/>
          <w:b/>
          <w:color w:val="000000" w:themeColor="text1"/>
          <w:u w:val="single"/>
          <w:lang w:eastAsia="en-GB"/>
        </w:rPr>
      </w:pPr>
    </w:p>
    <w:p w14:paraId="19FB0892" w14:textId="77777777" w:rsidR="0060072B" w:rsidRDefault="0060072B" w:rsidP="00984F2B">
      <w:pPr>
        <w:rPr>
          <w:rFonts w:cs="Arial"/>
          <w:b/>
          <w:color w:val="000000" w:themeColor="text1"/>
          <w:u w:val="single"/>
          <w:lang w:eastAsia="en-GB"/>
        </w:rPr>
      </w:pPr>
    </w:p>
    <w:p w14:paraId="4E84928B" w14:textId="77777777" w:rsidR="0060072B" w:rsidRDefault="0060072B" w:rsidP="00984F2B">
      <w:pPr>
        <w:rPr>
          <w:rFonts w:cs="Arial"/>
          <w:b/>
          <w:color w:val="000000" w:themeColor="text1"/>
          <w:u w:val="single"/>
          <w:lang w:eastAsia="en-GB"/>
        </w:rPr>
      </w:pPr>
    </w:p>
    <w:p w14:paraId="4EF6BF9A" w14:textId="77777777" w:rsidR="0060072B" w:rsidRDefault="0060072B" w:rsidP="00984F2B">
      <w:pPr>
        <w:rPr>
          <w:rFonts w:cs="Arial"/>
          <w:b/>
          <w:color w:val="000000" w:themeColor="text1"/>
          <w:u w:val="single"/>
          <w:lang w:eastAsia="en-GB"/>
        </w:rPr>
      </w:pPr>
    </w:p>
    <w:p w14:paraId="6B21605E" w14:textId="0A4EB9D4" w:rsidR="0060072B" w:rsidRDefault="0060072B" w:rsidP="00984F2B">
      <w:pPr>
        <w:rPr>
          <w:rFonts w:cs="Arial"/>
          <w:b/>
          <w:color w:val="000000" w:themeColor="text1"/>
          <w:u w:val="single"/>
          <w:lang w:eastAsia="en-GB"/>
        </w:rPr>
      </w:pPr>
    </w:p>
    <w:p w14:paraId="24A2C185" w14:textId="535D41CB" w:rsidR="0060072B" w:rsidRDefault="00A529E5" w:rsidP="00984F2B">
      <w:pPr>
        <w:rPr>
          <w:rFonts w:cs="Arial"/>
          <w:b/>
          <w:color w:val="000000" w:themeColor="text1"/>
          <w:u w:val="single"/>
          <w:lang w:eastAsia="en-GB"/>
        </w:rPr>
      </w:pPr>
      <w:r w:rsidRPr="00F22ACB">
        <w:rPr>
          <w:rFonts w:cs="Arial"/>
          <w:b/>
          <w:noProof/>
          <w:color w:val="000000" w:themeColor="text1"/>
          <w:u w:val="single"/>
          <w:lang w:eastAsia="en-GB"/>
        </w:rPr>
        <mc:AlternateContent>
          <mc:Choice Requires="wps">
            <w:drawing>
              <wp:anchor distT="0" distB="0" distL="114300" distR="114300" simplePos="0" relativeHeight="251660800" behindDoc="0" locked="0" layoutInCell="1" allowOverlap="1" wp14:anchorId="03742B40" wp14:editId="3481CCD1">
                <wp:simplePos x="0" y="0"/>
                <wp:positionH relativeFrom="column">
                  <wp:posOffset>-335915</wp:posOffset>
                </wp:positionH>
                <wp:positionV relativeFrom="paragraph">
                  <wp:posOffset>27940</wp:posOffset>
                </wp:positionV>
                <wp:extent cx="6264275" cy="953770"/>
                <wp:effectExtent l="0" t="0" r="0" b="0"/>
                <wp:wrapNone/>
                <wp:docPr id="31" name="TextBox 3"/>
                <wp:cNvGraphicFramePr/>
                <a:graphic xmlns:a="http://schemas.openxmlformats.org/drawingml/2006/main">
                  <a:graphicData uri="http://schemas.microsoft.com/office/word/2010/wordprocessingShape">
                    <wps:wsp>
                      <wps:cNvSpPr txBox="1"/>
                      <wps:spPr>
                        <a:xfrm>
                          <a:off x="0" y="0"/>
                          <a:ext cx="6264275" cy="953770"/>
                        </a:xfrm>
                        <a:prstGeom prst="rect">
                          <a:avLst/>
                        </a:prstGeom>
                        <a:noFill/>
                      </wps:spPr>
                      <wps:txbx>
                        <w:txbxContent>
                          <w:p w14:paraId="6EE4FF83"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rPr>
                              <w:t>ROYAL LIVERPOOL &amp; BROADGREEN UNIVERSITY HOSPITALS</w:t>
                            </w:r>
                          </w:p>
                          <w:p w14:paraId="622B3BE0"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 Clinical Education ext. 5637</w:t>
                            </w:r>
                          </w:p>
                          <w:p w14:paraId="2FA4E0CF"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w:t>
                            </w:r>
                          </w:p>
                          <w:p w14:paraId="63513645"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u w:val="single"/>
                                <w:lang w:val="en-US"/>
                              </w:rPr>
                              <w:t>EMERGENCY GRAB BAG FOR NON CLINICAL AREAS</w:t>
                            </w:r>
                          </w:p>
                        </w:txbxContent>
                      </wps:txbx>
                      <wps:bodyPr wrap="square" rtlCol="0">
                        <a:spAutoFit/>
                      </wps:bodyPr>
                    </wps:wsp>
                  </a:graphicData>
                </a:graphic>
              </wp:anchor>
            </w:drawing>
          </mc:Choice>
          <mc:Fallback>
            <w:pict>
              <v:shape id="_x0000_s1047" type="#_x0000_t202" style="position:absolute;margin-left:-26.45pt;margin-top:2.2pt;width:493.25pt;height:75.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" filled="f" stroked="f">
                <v:textbox style="mso-fit-shape-to-text:t">
                  <w:txbxContent>
                    <w:p w14:paraId="6EE4FF83"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rPr>
                        <w:t>ROYAL LIVERPOOL &amp; BROADGREEN UNIVERSITY HOSPITALS</w:t>
                      </w:r>
                    </w:p>
                    <w:p w14:paraId="622B3BE0"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 Clinical Education ext. 5637</w:t>
                      </w:r>
                    </w:p>
                    <w:p w14:paraId="2FA4E0CF"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w:t>
                      </w:r>
                    </w:p>
                    <w:p w14:paraId="63513645"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u w:val="single"/>
                          <w:lang w:val="en-US"/>
                        </w:rPr>
                        <w:t>EMERGENCY GRAB BAG FOR NON CLINICAL AREAS</w:t>
                      </w:r>
                    </w:p>
                  </w:txbxContent>
                </v:textbox>
              </v:shape>
            </w:pict>
          </mc:Fallback>
        </mc:AlternateContent>
      </w:r>
    </w:p>
    <w:p w14:paraId="796BD956" w14:textId="1069FEAF" w:rsidR="00C63192" w:rsidRDefault="00C63192" w:rsidP="00984F2B">
      <w:pPr>
        <w:rPr>
          <w:rFonts w:cs="Arial"/>
          <w:b/>
          <w:color w:val="000000" w:themeColor="text1"/>
          <w:u w:val="single"/>
          <w:lang w:eastAsia="en-GB"/>
        </w:rPr>
      </w:pPr>
    </w:p>
    <w:p w14:paraId="12E6D234" w14:textId="6990C854" w:rsidR="0060072B" w:rsidRDefault="0060072B" w:rsidP="00984F2B">
      <w:pPr>
        <w:rPr>
          <w:rFonts w:cs="Arial"/>
          <w:b/>
          <w:color w:val="000000" w:themeColor="text1"/>
          <w:u w:val="single"/>
          <w:lang w:eastAsia="en-GB"/>
        </w:rPr>
      </w:pPr>
    </w:p>
    <w:p w14:paraId="3C1AC1EC" w14:textId="7910A16E" w:rsidR="0060072B" w:rsidRDefault="00A529E5" w:rsidP="00984F2B">
      <w:pPr>
        <w:rPr>
          <w:rFonts w:cs="Arial"/>
          <w:b/>
          <w:color w:val="000000" w:themeColor="text1"/>
          <w:u w:val="single"/>
          <w:lang w:eastAsia="en-GB"/>
        </w:rPr>
      </w:pPr>
      <w:r w:rsidRPr="00F22ACB">
        <w:rPr>
          <w:rFonts w:cs="Arial"/>
          <w:b/>
          <w:noProof/>
          <w:color w:val="000000" w:themeColor="text1"/>
          <w:u w:val="single"/>
          <w:lang w:eastAsia="en-GB"/>
        </w:rPr>
        <mc:AlternateContent>
          <mc:Choice Requires="wps">
            <w:drawing>
              <wp:anchor distT="0" distB="0" distL="114300" distR="114300" simplePos="0" relativeHeight="251662848" behindDoc="0" locked="0" layoutInCell="1" allowOverlap="1" wp14:anchorId="4DE230E2" wp14:editId="0E0E011C">
                <wp:simplePos x="0" y="0"/>
                <wp:positionH relativeFrom="column">
                  <wp:posOffset>-240665</wp:posOffset>
                </wp:positionH>
                <wp:positionV relativeFrom="paragraph">
                  <wp:posOffset>120015</wp:posOffset>
                </wp:positionV>
                <wp:extent cx="6264275" cy="4246880"/>
                <wp:effectExtent l="0" t="0" r="0" b="0"/>
                <wp:wrapNone/>
                <wp:docPr id="320" name="TextBox 4"/>
                <wp:cNvGraphicFramePr/>
                <a:graphic xmlns:a="http://schemas.openxmlformats.org/drawingml/2006/main">
                  <a:graphicData uri="http://schemas.microsoft.com/office/word/2010/wordprocessingShape">
                    <wps:wsp>
                      <wps:cNvSpPr txBox="1"/>
                      <wps:spPr>
                        <a:xfrm>
                          <a:off x="0" y="0"/>
                          <a:ext cx="6264275" cy="4246880"/>
                        </a:xfrm>
                        <a:prstGeom prst="rect">
                          <a:avLst/>
                        </a:prstGeom>
                        <a:noFill/>
                      </wps:spPr>
                      <wps:txbx>
                        <w:txbxContent>
                          <w:p w14:paraId="20710885"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CONTENTS</w:t>
                            </w:r>
                          </w:p>
                          <w:p w14:paraId="2B609F13"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Oxygen cylinder Size D or CD with tubing</w:t>
                            </w:r>
                          </w:p>
                          <w:p w14:paraId="34C35DB1"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rPr>
                              <w:t>1x Bag Valve Mask with HME filter</w:t>
                            </w:r>
                          </w:p>
                          <w:p w14:paraId="45EE153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Pocket mask – disposable</w:t>
                            </w:r>
                          </w:p>
                          <w:p w14:paraId="59B07E26"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Non re-breathing oxygen mask</w:t>
                            </w:r>
                          </w:p>
                          <w:p w14:paraId="62E46739"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Guedel</w:t>
                            </w:r>
                            <w:proofErr w:type="spellEnd"/>
                            <w:r>
                              <w:rPr>
                                <w:rFonts w:asciiTheme="minorHAnsi" w:hAnsi="Calibri" w:cstheme="minorBidi"/>
                                <w:color w:val="000000" w:themeColor="text1"/>
                                <w:kern w:val="24"/>
                                <w:sz w:val="28"/>
                                <w:szCs w:val="28"/>
                                <w:lang w:val="en-US"/>
                              </w:rPr>
                              <w:t xml:space="preserve"> airways - size 2, 3 &amp; 4</w:t>
                            </w:r>
                          </w:p>
                          <w:p w14:paraId="6F58D35D"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gramStart"/>
                            <w:r>
                              <w:rPr>
                                <w:rFonts w:asciiTheme="minorHAnsi" w:hAnsi="Calibri" w:cstheme="minorBidi"/>
                                <w:color w:val="000000" w:themeColor="text1"/>
                                <w:kern w:val="24"/>
                                <w:sz w:val="28"/>
                                <w:szCs w:val="28"/>
                                <w:lang w:val="en-US"/>
                              </w:rPr>
                              <w:t>Handheld</w:t>
                            </w:r>
                            <w:proofErr w:type="gramEnd"/>
                            <w:r>
                              <w:rPr>
                                <w:rFonts w:asciiTheme="minorHAnsi" w:hAnsi="Calibri" w:cstheme="minorBidi"/>
                                <w:color w:val="000000" w:themeColor="text1"/>
                                <w:kern w:val="24"/>
                                <w:sz w:val="28"/>
                                <w:szCs w:val="28"/>
                                <w:lang w:val="en-US"/>
                              </w:rPr>
                              <w:t xml:space="preserve"> suction with tubing</w:t>
                            </w:r>
                          </w:p>
                          <w:p w14:paraId="3DB198F0"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Strong scissors</w:t>
                            </w:r>
                          </w:p>
                          <w:p w14:paraId="6144F64B"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2x pairs of latex free gloves</w:t>
                            </w:r>
                          </w:p>
                          <w:p w14:paraId="2DA9838C"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Resuscitation mask for neck breathers with one way valve</w:t>
                            </w:r>
                          </w:p>
                          <w:p w14:paraId="5B2865B4"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rPr>
                              <w:t>Available with bag</w:t>
                            </w:r>
                          </w:p>
                          <w:p w14:paraId="37D28E0C"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rPr>
                              <w:t>4x Disposable gowns</w:t>
                            </w:r>
                          </w:p>
                          <w:p w14:paraId="23A02C2A"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rPr>
                              <w:t>4x FFP3 respirator</w:t>
                            </w:r>
                          </w:p>
                          <w:p w14:paraId="52CB1DE0"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rPr>
                              <w:t>4 x Disposable eye protection</w:t>
                            </w:r>
                          </w:p>
                        </w:txbxContent>
                      </wps:txbx>
                      <wps:bodyPr wrap="square" rtlCol="0">
                        <a:spAutoFit/>
                      </wps:bodyPr>
                    </wps:wsp>
                  </a:graphicData>
                </a:graphic>
              </wp:anchor>
            </w:drawing>
          </mc:Choice>
          <mc:Fallback>
            <w:pict>
              <v:shape id="_x0000_s1048" type="#_x0000_t202" style="position:absolute;margin-left:-18.95pt;margin-top:9.45pt;width:493.25pt;height:334.4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" filled="f" stroked="f">
                <v:textbox style="mso-fit-shape-to-text:t">
                  <w:txbxContent>
                    <w:p w14:paraId="20710885"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CONTENTS</w:t>
                      </w:r>
                    </w:p>
                    <w:p w14:paraId="2B609F13"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Oxygen cylinder Size D or CD with tubing</w:t>
                      </w:r>
                    </w:p>
                    <w:p w14:paraId="34C35DB1"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rPr>
                        <w:t>1x Bag Valve Mask with HME filter</w:t>
                      </w:r>
                    </w:p>
                    <w:p w14:paraId="45EE153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Pocket mask – disposable</w:t>
                      </w:r>
                    </w:p>
                    <w:p w14:paraId="59B07E26"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Non re-breathing oxygen mask</w:t>
                      </w:r>
                    </w:p>
                    <w:p w14:paraId="62E46739"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Guedel</w:t>
                      </w:r>
                      <w:proofErr w:type="spellEnd"/>
                      <w:r>
                        <w:rPr>
                          <w:rFonts w:asciiTheme="minorHAnsi" w:hAnsi="Calibri" w:cstheme="minorBidi"/>
                          <w:color w:val="000000" w:themeColor="text1"/>
                          <w:kern w:val="24"/>
                          <w:sz w:val="28"/>
                          <w:szCs w:val="28"/>
                          <w:lang w:val="en-US"/>
                        </w:rPr>
                        <w:t xml:space="preserve"> airways - size 2, 3 &amp; 4</w:t>
                      </w:r>
                    </w:p>
                    <w:p w14:paraId="6F58D35D"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gramStart"/>
                      <w:r>
                        <w:rPr>
                          <w:rFonts w:asciiTheme="minorHAnsi" w:hAnsi="Calibri" w:cstheme="minorBidi"/>
                          <w:color w:val="000000" w:themeColor="text1"/>
                          <w:kern w:val="24"/>
                          <w:sz w:val="28"/>
                          <w:szCs w:val="28"/>
                          <w:lang w:val="en-US"/>
                        </w:rPr>
                        <w:t>Handheld</w:t>
                      </w:r>
                      <w:proofErr w:type="gramEnd"/>
                      <w:r>
                        <w:rPr>
                          <w:rFonts w:asciiTheme="minorHAnsi" w:hAnsi="Calibri" w:cstheme="minorBidi"/>
                          <w:color w:val="000000" w:themeColor="text1"/>
                          <w:kern w:val="24"/>
                          <w:sz w:val="28"/>
                          <w:szCs w:val="28"/>
                          <w:lang w:val="en-US"/>
                        </w:rPr>
                        <w:t xml:space="preserve"> suction with tubing</w:t>
                      </w:r>
                    </w:p>
                    <w:p w14:paraId="3DB198F0"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Strong scissors</w:t>
                      </w:r>
                    </w:p>
                    <w:p w14:paraId="6144F64B"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2x pairs of latex free gloves</w:t>
                      </w:r>
                    </w:p>
                    <w:p w14:paraId="2DA9838C"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Resuscitation mask for neck breathers with one way valve</w:t>
                      </w:r>
                    </w:p>
                    <w:p w14:paraId="5B2865B4"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rPr>
                        <w:t>Available with bag</w:t>
                      </w:r>
                    </w:p>
                    <w:p w14:paraId="37D28E0C"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rPr>
                        <w:t>4x Disposable gowns</w:t>
                      </w:r>
                    </w:p>
                    <w:p w14:paraId="23A02C2A"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rPr>
                        <w:t>4x FFP3 respirator</w:t>
                      </w:r>
                    </w:p>
                    <w:p w14:paraId="52CB1DE0"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rPr>
                        <w:t>4 x Disposable eye protection</w:t>
                      </w:r>
                    </w:p>
                  </w:txbxContent>
                </v:textbox>
              </v:shape>
            </w:pict>
          </mc:Fallback>
        </mc:AlternateContent>
      </w:r>
    </w:p>
    <w:p w14:paraId="698E5AF1" w14:textId="77777777" w:rsidR="0060072B" w:rsidRDefault="0060072B" w:rsidP="00984F2B">
      <w:pPr>
        <w:rPr>
          <w:rFonts w:cs="Arial"/>
          <w:b/>
          <w:color w:val="000000" w:themeColor="text1"/>
          <w:u w:val="single"/>
          <w:lang w:eastAsia="en-GB"/>
        </w:rPr>
      </w:pPr>
    </w:p>
    <w:p w14:paraId="1543B216" w14:textId="77777777" w:rsidR="0060072B" w:rsidRDefault="0060072B" w:rsidP="00984F2B">
      <w:pPr>
        <w:rPr>
          <w:rFonts w:cs="Arial"/>
          <w:b/>
          <w:color w:val="000000" w:themeColor="text1"/>
          <w:u w:val="single"/>
          <w:lang w:eastAsia="en-GB"/>
        </w:rPr>
      </w:pPr>
    </w:p>
    <w:p w14:paraId="6113A3FF" w14:textId="79BD952C" w:rsidR="0060072B" w:rsidRDefault="0060072B" w:rsidP="00984F2B">
      <w:pPr>
        <w:rPr>
          <w:rFonts w:cs="Arial"/>
          <w:b/>
          <w:color w:val="000000" w:themeColor="text1"/>
          <w:u w:val="single"/>
          <w:lang w:eastAsia="en-GB"/>
        </w:rPr>
      </w:pPr>
    </w:p>
    <w:p w14:paraId="49D385CC" w14:textId="0F31200B" w:rsidR="00D57519" w:rsidRDefault="00D57519" w:rsidP="00984F2B">
      <w:pPr>
        <w:rPr>
          <w:rFonts w:cs="Arial"/>
          <w:b/>
          <w:color w:val="000000" w:themeColor="text1"/>
          <w:u w:val="single"/>
          <w:lang w:eastAsia="en-GB"/>
        </w:rPr>
      </w:pPr>
    </w:p>
    <w:p w14:paraId="52C0C0FE" w14:textId="77777777" w:rsidR="00D57519" w:rsidRDefault="00D57519" w:rsidP="00984F2B">
      <w:pPr>
        <w:rPr>
          <w:rFonts w:cs="Arial"/>
          <w:b/>
          <w:color w:val="000000" w:themeColor="text1"/>
          <w:u w:val="single"/>
          <w:lang w:eastAsia="en-GB"/>
        </w:rPr>
      </w:pPr>
    </w:p>
    <w:p w14:paraId="47B8C0F7" w14:textId="77777777" w:rsidR="00D57519" w:rsidRDefault="00D57519" w:rsidP="00984F2B">
      <w:pPr>
        <w:rPr>
          <w:rFonts w:cs="Arial"/>
          <w:b/>
          <w:color w:val="000000" w:themeColor="text1"/>
          <w:u w:val="single"/>
          <w:lang w:eastAsia="en-GB"/>
        </w:rPr>
      </w:pPr>
    </w:p>
    <w:p w14:paraId="15CFA4C4" w14:textId="77777777" w:rsidR="00D57519" w:rsidRDefault="00D57519" w:rsidP="00984F2B">
      <w:pPr>
        <w:rPr>
          <w:rFonts w:cs="Arial"/>
          <w:b/>
          <w:color w:val="000000" w:themeColor="text1"/>
          <w:u w:val="single"/>
          <w:lang w:eastAsia="en-GB"/>
        </w:rPr>
      </w:pPr>
    </w:p>
    <w:p w14:paraId="59F0AF4B" w14:textId="77777777" w:rsidR="00D57519" w:rsidRDefault="00D57519" w:rsidP="00984F2B">
      <w:pPr>
        <w:rPr>
          <w:rFonts w:cs="Arial"/>
          <w:b/>
          <w:color w:val="000000" w:themeColor="text1"/>
          <w:u w:val="single"/>
          <w:lang w:eastAsia="en-GB"/>
        </w:rPr>
      </w:pPr>
    </w:p>
    <w:p w14:paraId="0181C404" w14:textId="77777777" w:rsidR="00D57519" w:rsidRDefault="00D57519" w:rsidP="00984F2B">
      <w:pPr>
        <w:rPr>
          <w:rFonts w:cs="Arial"/>
          <w:b/>
          <w:color w:val="000000" w:themeColor="text1"/>
          <w:u w:val="single"/>
          <w:lang w:eastAsia="en-GB"/>
        </w:rPr>
      </w:pPr>
    </w:p>
    <w:p w14:paraId="6A4972EA" w14:textId="368F7E60" w:rsidR="00D57519" w:rsidRDefault="00A529E5" w:rsidP="00984F2B">
      <w:pPr>
        <w:rPr>
          <w:rFonts w:cs="Arial"/>
          <w:b/>
          <w:color w:val="000000" w:themeColor="text1"/>
          <w:u w:val="single"/>
          <w:lang w:eastAsia="en-GB"/>
        </w:rPr>
      </w:pPr>
      <w:r w:rsidRPr="00F22ACB">
        <w:rPr>
          <w:rFonts w:cs="Arial"/>
          <w:b/>
          <w:noProof/>
          <w:color w:val="000000" w:themeColor="text1"/>
          <w:u w:val="single"/>
          <w:lang w:eastAsia="en-GB"/>
        </w:rPr>
        <mc:AlternateContent>
          <mc:Choice Requires="wps">
            <w:drawing>
              <wp:anchor distT="0" distB="0" distL="114300" distR="114300" simplePos="0" relativeHeight="251664896" behindDoc="0" locked="0" layoutInCell="1" allowOverlap="1" wp14:anchorId="5F079276" wp14:editId="39F00231">
                <wp:simplePos x="0" y="0"/>
                <wp:positionH relativeFrom="column">
                  <wp:posOffset>-327660</wp:posOffset>
                </wp:positionH>
                <wp:positionV relativeFrom="paragraph">
                  <wp:posOffset>215900</wp:posOffset>
                </wp:positionV>
                <wp:extent cx="6408420" cy="2677160"/>
                <wp:effectExtent l="0" t="0" r="11430" b="16510"/>
                <wp:wrapNone/>
                <wp:docPr id="321" name="TextBox 5"/>
                <wp:cNvGraphicFramePr/>
                <a:graphic xmlns:a="http://schemas.openxmlformats.org/drawingml/2006/main">
                  <a:graphicData uri="http://schemas.microsoft.com/office/word/2010/wordprocessingShape">
                    <wps:wsp>
                      <wps:cNvSpPr txBox="1"/>
                      <wps:spPr>
                        <a:xfrm>
                          <a:off x="0" y="0"/>
                          <a:ext cx="6408420" cy="2677160"/>
                        </a:xfrm>
                        <a:prstGeom prst="rect">
                          <a:avLst/>
                        </a:prstGeom>
                        <a:noFill/>
                        <a:ln w="19050">
                          <a:solidFill>
                            <a:schemeClr val="tx1"/>
                          </a:solidFill>
                        </a:ln>
                      </wps:spPr>
                      <wps:txbx>
                        <w:txbxContent>
                          <w:p w14:paraId="77943533"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N.B</w:t>
                            </w:r>
                          </w:p>
                          <w:p w14:paraId="0BC9F05F" w14:textId="77777777" w:rsidR="00FF231E" w:rsidRDefault="00FF231E" w:rsidP="00F22ACB">
                            <w:pPr>
                              <w:pStyle w:val="NormalWeb"/>
                              <w:spacing w:before="0" w:beforeAutospacing="0" w:after="0" w:afterAutospacing="0"/>
                              <w:jc w:val="center"/>
                            </w:pPr>
                            <w:r>
                              <w:rPr>
                                <w:rFonts w:asciiTheme="minorHAnsi" w:hAnsi="Calibri" w:cstheme="minorBidi"/>
                                <w:color w:val="FF0000"/>
                                <w:kern w:val="24"/>
                                <w:sz w:val="28"/>
                                <w:szCs w:val="28"/>
                              </w:rPr>
                              <w:t>No additional equipment should be placed in this emergency grab bag, without consultation with a Resuscitation Officer on 0151 529 5317</w:t>
                            </w:r>
                          </w:p>
                          <w:p w14:paraId="5D173651" w14:textId="77777777" w:rsidR="00FF231E" w:rsidRDefault="00FF231E" w:rsidP="00F22ACB">
                            <w:pPr>
                              <w:pStyle w:val="NormalWeb"/>
                              <w:spacing w:before="0" w:beforeAutospacing="0" w:after="0" w:afterAutospacing="0"/>
                              <w:jc w:val="center"/>
                            </w:pPr>
                            <w:r>
                              <w:rPr>
                                <w:rFonts w:asciiTheme="minorHAnsi" w:hAnsi="Calibri" w:cstheme="minorBidi"/>
                                <w:color w:val="FF0000"/>
                                <w:kern w:val="24"/>
                                <w:sz w:val="28"/>
                                <w:szCs w:val="28"/>
                              </w:rPr>
                              <w:t> </w:t>
                            </w:r>
                          </w:p>
                          <w:p w14:paraId="5E8B980B" w14:textId="77777777" w:rsidR="00FF231E" w:rsidRDefault="00FF231E" w:rsidP="00F22ACB">
                            <w:pPr>
                              <w:pStyle w:val="NormalWeb"/>
                              <w:spacing w:before="0" w:beforeAutospacing="0" w:after="0" w:afterAutospacing="0"/>
                              <w:jc w:val="center"/>
                            </w:pPr>
                            <w:r>
                              <w:rPr>
                                <w:rFonts w:asciiTheme="minorHAnsi" w:hAnsi="Calibri" w:cstheme="minorBidi"/>
                                <w:color w:val="FF0000"/>
                                <w:kern w:val="24"/>
                                <w:sz w:val="28"/>
                                <w:szCs w:val="28"/>
                              </w:rPr>
                              <w:t>The Equipment in this grab bag is single use and therefore must be disposed of correctly and replaced ASAP after every use or if out of date. Do not open packaging of items. Any items where packing has been opened is presumed used and therefore to be replaced.</w:t>
                            </w:r>
                          </w:p>
                          <w:p w14:paraId="2C54B6F0" w14:textId="77777777" w:rsidR="00FF231E" w:rsidRDefault="00FF231E" w:rsidP="00F22ACB">
                            <w:pPr>
                              <w:pStyle w:val="NormalWeb"/>
                              <w:spacing w:before="0" w:beforeAutospacing="0" w:after="0" w:afterAutospacing="0"/>
                              <w:jc w:val="center"/>
                            </w:pPr>
                            <w:r>
                              <w:rPr>
                                <w:rFonts w:asciiTheme="minorHAnsi" w:hAnsi="Calibri" w:cstheme="minorBidi"/>
                                <w:color w:val="FF0000"/>
                                <w:kern w:val="24"/>
                                <w:sz w:val="28"/>
                                <w:szCs w:val="28"/>
                              </w:rPr>
                              <w:t> </w:t>
                            </w:r>
                          </w:p>
                          <w:p w14:paraId="48FADFF7"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PLEASE ENSURE THAT ALL EXPIRY</w:t>
                            </w:r>
                          </w:p>
                          <w:p w14:paraId="5B6EEB35"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DATES ARE CHECKED</w:t>
                            </w:r>
                          </w:p>
                        </w:txbxContent>
                      </wps:txbx>
                      <wps:bodyPr wrap="square" rtlCol="0">
                        <a:spAutoFit/>
                      </wps:bodyPr>
                    </wps:wsp>
                  </a:graphicData>
                </a:graphic>
              </wp:anchor>
            </w:drawing>
          </mc:Choice>
          <mc:Fallback>
            <w:pict>
              <v:shape id="_x0000_s1049" type="#_x0000_t202" style="position:absolute;margin-left:-25.8pt;margin-top:17pt;width:504.6pt;height:210.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" filled="f" strokecolor="black [3213]" strokeweight="1.5pt">
                <v:textbox style="mso-fit-shape-to-text:t">
                  <w:txbxContent>
                    <w:p w14:paraId="77943533"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N.B</w:t>
                      </w:r>
                    </w:p>
                    <w:p w14:paraId="0BC9F05F" w14:textId="77777777" w:rsidR="00FF231E" w:rsidRDefault="00FF231E" w:rsidP="00F22ACB">
                      <w:pPr>
                        <w:pStyle w:val="NormalWeb"/>
                        <w:spacing w:before="0" w:beforeAutospacing="0" w:after="0" w:afterAutospacing="0"/>
                        <w:jc w:val="center"/>
                      </w:pPr>
                      <w:r>
                        <w:rPr>
                          <w:rFonts w:asciiTheme="minorHAnsi" w:hAnsi="Calibri" w:cstheme="minorBidi"/>
                          <w:color w:val="FF0000"/>
                          <w:kern w:val="24"/>
                          <w:sz w:val="28"/>
                          <w:szCs w:val="28"/>
                        </w:rPr>
                        <w:t>No additional equipment should be placed in this emergency grab bag, without consultation with a Resuscitation Officer on 0151 529 5317</w:t>
                      </w:r>
                    </w:p>
                    <w:p w14:paraId="5D173651" w14:textId="77777777" w:rsidR="00FF231E" w:rsidRDefault="00FF231E" w:rsidP="00F22ACB">
                      <w:pPr>
                        <w:pStyle w:val="NormalWeb"/>
                        <w:spacing w:before="0" w:beforeAutospacing="0" w:after="0" w:afterAutospacing="0"/>
                        <w:jc w:val="center"/>
                      </w:pPr>
                      <w:r>
                        <w:rPr>
                          <w:rFonts w:asciiTheme="minorHAnsi" w:hAnsi="Calibri" w:cstheme="minorBidi"/>
                          <w:color w:val="FF0000"/>
                          <w:kern w:val="24"/>
                          <w:sz w:val="28"/>
                          <w:szCs w:val="28"/>
                        </w:rPr>
                        <w:t> </w:t>
                      </w:r>
                    </w:p>
                    <w:p w14:paraId="5E8B980B" w14:textId="77777777" w:rsidR="00FF231E" w:rsidRDefault="00FF231E" w:rsidP="00F22ACB">
                      <w:pPr>
                        <w:pStyle w:val="NormalWeb"/>
                        <w:spacing w:before="0" w:beforeAutospacing="0" w:after="0" w:afterAutospacing="0"/>
                        <w:jc w:val="center"/>
                      </w:pPr>
                      <w:r>
                        <w:rPr>
                          <w:rFonts w:asciiTheme="minorHAnsi" w:hAnsi="Calibri" w:cstheme="minorBidi"/>
                          <w:color w:val="FF0000"/>
                          <w:kern w:val="24"/>
                          <w:sz w:val="28"/>
                          <w:szCs w:val="28"/>
                        </w:rPr>
                        <w:t>The Equipment in this grab bag is single use and therefore must be disposed of correctly and replaced ASAP after every use or if out of date. Do not open packaging of items. Any items where packing has been opened is presumed used and therefore to be replaced.</w:t>
                      </w:r>
                    </w:p>
                    <w:p w14:paraId="2C54B6F0" w14:textId="77777777" w:rsidR="00FF231E" w:rsidRDefault="00FF231E" w:rsidP="00F22ACB">
                      <w:pPr>
                        <w:pStyle w:val="NormalWeb"/>
                        <w:spacing w:before="0" w:beforeAutospacing="0" w:after="0" w:afterAutospacing="0"/>
                        <w:jc w:val="center"/>
                      </w:pPr>
                      <w:r>
                        <w:rPr>
                          <w:rFonts w:asciiTheme="minorHAnsi" w:hAnsi="Calibri" w:cstheme="minorBidi"/>
                          <w:color w:val="FF0000"/>
                          <w:kern w:val="24"/>
                          <w:sz w:val="28"/>
                          <w:szCs w:val="28"/>
                        </w:rPr>
                        <w:t> </w:t>
                      </w:r>
                    </w:p>
                    <w:p w14:paraId="48FADFF7"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PLEASE ENSURE THAT ALL EXPIRY</w:t>
                      </w:r>
                    </w:p>
                    <w:p w14:paraId="5B6EEB35"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DATES ARE CHECKED</w:t>
                      </w:r>
                    </w:p>
                  </w:txbxContent>
                </v:textbox>
              </v:shape>
            </w:pict>
          </mc:Fallback>
        </mc:AlternateContent>
      </w:r>
    </w:p>
    <w:p w14:paraId="1ECA7452" w14:textId="77777777" w:rsidR="00D57519" w:rsidRDefault="00D57519" w:rsidP="00984F2B">
      <w:pPr>
        <w:rPr>
          <w:rFonts w:cs="Arial"/>
          <w:b/>
          <w:color w:val="000000" w:themeColor="text1"/>
          <w:u w:val="single"/>
          <w:lang w:eastAsia="en-GB"/>
        </w:rPr>
      </w:pPr>
    </w:p>
    <w:p w14:paraId="57DD2FA6" w14:textId="77777777" w:rsidR="00D57519" w:rsidRDefault="00D57519" w:rsidP="00984F2B">
      <w:pPr>
        <w:rPr>
          <w:rFonts w:cs="Arial"/>
          <w:b/>
          <w:color w:val="000000" w:themeColor="text1"/>
          <w:u w:val="single"/>
          <w:lang w:eastAsia="en-GB"/>
        </w:rPr>
      </w:pPr>
    </w:p>
    <w:p w14:paraId="5B79E68B" w14:textId="77777777" w:rsidR="00D57519" w:rsidRDefault="00D57519" w:rsidP="00984F2B">
      <w:pPr>
        <w:rPr>
          <w:rFonts w:cs="Arial"/>
          <w:b/>
          <w:color w:val="000000" w:themeColor="text1"/>
          <w:u w:val="single"/>
          <w:lang w:eastAsia="en-GB"/>
        </w:rPr>
      </w:pPr>
    </w:p>
    <w:p w14:paraId="6E8E4A45" w14:textId="77777777" w:rsidR="00D57519" w:rsidRDefault="00D57519" w:rsidP="00984F2B">
      <w:pPr>
        <w:rPr>
          <w:rFonts w:cs="Arial"/>
          <w:b/>
          <w:color w:val="000000" w:themeColor="text1"/>
          <w:u w:val="single"/>
          <w:lang w:eastAsia="en-GB"/>
        </w:rPr>
      </w:pPr>
    </w:p>
    <w:p w14:paraId="63C428DC" w14:textId="77777777" w:rsidR="00D57519" w:rsidRDefault="00D57519" w:rsidP="00984F2B">
      <w:pPr>
        <w:rPr>
          <w:rFonts w:cs="Arial"/>
          <w:b/>
          <w:color w:val="000000" w:themeColor="text1"/>
          <w:u w:val="single"/>
          <w:lang w:eastAsia="en-GB"/>
        </w:rPr>
      </w:pPr>
    </w:p>
    <w:p w14:paraId="77605A0F" w14:textId="77777777" w:rsidR="00D57519" w:rsidRDefault="00D57519" w:rsidP="00984F2B">
      <w:pPr>
        <w:rPr>
          <w:rFonts w:cs="Arial"/>
          <w:b/>
          <w:color w:val="000000" w:themeColor="text1"/>
          <w:u w:val="single"/>
          <w:lang w:eastAsia="en-GB"/>
        </w:rPr>
      </w:pPr>
    </w:p>
    <w:p w14:paraId="466BDEFF" w14:textId="77777777" w:rsidR="00D57519" w:rsidRDefault="00D57519" w:rsidP="00984F2B">
      <w:pPr>
        <w:rPr>
          <w:rFonts w:cs="Arial"/>
          <w:b/>
          <w:color w:val="000000" w:themeColor="text1"/>
          <w:u w:val="single"/>
          <w:lang w:eastAsia="en-GB"/>
        </w:rPr>
      </w:pPr>
    </w:p>
    <w:p w14:paraId="3356A5B1" w14:textId="77777777" w:rsidR="00D57519" w:rsidRDefault="00D57519" w:rsidP="00984F2B">
      <w:pPr>
        <w:rPr>
          <w:rFonts w:cs="Arial"/>
          <w:b/>
          <w:color w:val="000000" w:themeColor="text1"/>
          <w:u w:val="single"/>
          <w:lang w:eastAsia="en-GB"/>
        </w:rPr>
      </w:pPr>
    </w:p>
    <w:p w14:paraId="1E1F54F7" w14:textId="77777777" w:rsidR="00D57519" w:rsidRDefault="00D57519" w:rsidP="00984F2B">
      <w:pPr>
        <w:rPr>
          <w:rFonts w:cs="Arial"/>
          <w:b/>
          <w:color w:val="000000" w:themeColor="text1"/>
          <w:u w:val="single"/>
          <w:lang w:eastAsia="en-GB"/>
        </w:rPr>
      </w:pPr>
    </w:p>
    <w:p w14:paraId="330B3D28" w14:textId="77777777" w:rsidR="00D57519" w:rsidRDefault="00D57519" w:rsidP="00984F2B">
      <w:pPr>
        <w:rPr>
          <w:rFonts w:cs="Arial"/>
          <w:b/>
          <w:color w:val="000000" w:themeColor="text1"/>
          <w:u w:val="single"/>
          <w:lang w:eastAsia="en-GB"/>
        </w:rPr>
      </w:pPr>
    </w:p>
    <w:p w14:paraId="5135EE90" w14:textId="77777777" w:rsidR="00D57519" w:rsidRDefault="00D57519" w:rsidP="00984F2B">
      <w:pPr>
        <w:rPr>
          <w:rFonts w:cs="Arial"/>
          <w:b/>
          <w:color w:val="000000" w:themeColor="text1"/>
          <w:u w:val="single"/>
          <w:lang w:eastAsia="en-GB"/>
        </w:rPr>
      </w:pPr>
    </w:p>
    <w:p w14:paraId="1D0DEBA6" w14:textId="6506B8B4" w:rsidR="00D57519" w:rsidRDefault="00A529E5" w:rsidP="00984F2B">
      <w:pPr>
        <w:rPr>
          <w:rFonts w:cs="Arial"/>
          <w:b/>
          <w:color w:val="000000" w:themeColor="text1"/>
          <w:u w:val="single"/>
          <w:lang w:eastAsia="en-GB"/>
        </w:rPr>
      </w:pPr>
      <w:r w:rsidRPr="00F22ACB">
        <w:rPr>
          <w:rFonts w:cs="Arial"/>
          <w:b/>
          <w:noProof/>
          <w:color w:val="000000" w:themeColor="text1"/>
          <w:u w:val="single"/>
          <w:lang w:eastAsia="en-GB"/>
        </w:rPr>
        <w:lastRenderedPageBreak/>
        <mc:AlternateContent>
          <mc:Choice Requires="wps">
            <w:drawing>
              <wp:anchor distT="0" distB="0" distL="114300" distR="114300" simplePos="0" relativeHeight="251697152" behindDoc="0" locked="0" layoutInCell="1" allowOverlap="1" wp14:anchorId="28DF8A47" wp14:editId="4DE8ADDA">
                <wp:simplePos x="0" y="0"/>
                <wp:positionH relativeFrom="column">
                  <wp:posOffset>-295275</wp:posOffset>
                </wp:positionH>
                <wp:positionV relativeFrom="paragraph">
                  <wp:posOffset>-114935</wp:posOffset>
                </wp:positionV>
                <wp:extent cx="6264275" cy="1712595"/>
                <wp:effectExtent l="0" t="0" r="0" b="0"/>
                <wp:wrapNone/>
                <wp:docPr id="322" name="TextBox 3"/>
                <wp:cNvGraphicFramePr/>
                <a:graphic xmlns:a="http://schemas.openxmlformats.org/drawingml/2006/main">
                  <a:graphicData uri="http://schemas.microsoft.com/office/word/2010/wordprocessingShape">
                    <wps:wsp>
                      <wps:cNvSpPr txBox="1"/>
                      <wps:spPr>
                        <a:xfrm>
                          <a:off x="0" y="0"/>
                          <a:ext cx="6264275" cy="1712595"/>
                        </a:xfrm>
                        <a:prstGeom prst="rect">
                          <a:avLst/>
                        </a:prstGeom>
                        <a:noFill/>
                      </wps:spPr>
                      <wps:txbx>
                        <w:txbxContent>
                          <w:p w14:paraId="570CF309"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rPr>
                              <w:t>ROYAL LIVERPOOL &amp; BROADGREEN UNIVERSITY HOSPITALS</w:t>
                            </w:r>
                          </w:p>
                          <w:p w14:paraId="26D49409"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 Clinical Education ext. 5637</w:t>
                            </w:r>
                          </w:p>
                          <w:p w14:paraId="443FE919"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lang w:val="en-US"/>
                              </w:rPr>
                              <w:t> </w:t>
                            </w:r>
                          </w:p>
                          <w:p w14:paraId="62DE3707"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EMERGENCY TROLLEY CONTENTS AT SATELITE UNITS</w:t>
                            </w:r>
                          </w:p>
                          <w:p w14:paraId="01F1E44F"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w:t>
                            </w:r>
                          </w:p>
                          <w:p w14:paraId="37D0593B"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rPr>
                              <w:t>SUCTION MACHINE AVAILABLE ON TOP OF TROLLEY- READY TO USE WITH TUBING &amp; YANKEUR SUCTION CATHETER ALL WITHIN SEALED PACKAGING</w:t>
                            </w:r>
                          </w:p>
                        </w:txbxContent>
                      </wps:txbx>
                      <wps:bodyPr wrap="square" rtlCol="0">
                        <a:noAutofit/>
                      </wps:bodyPr>
                    </wps:wsp>
                  </a:graphicData>
                </a:graphic>
                <wp14:sizeRelV relativeFrom="margin">
                  <wp14:pctHeight>0</wp14:pctHeight>
                </wp14:sizeRelV>
              </wp:anchor>
            </w:drawing>
          </mc:Choice>
          <mc:Fallback>
            <w:pict>
              <v:shape id="_x0000_s1050" type="#_x0000_t202" style="position:absolute;margin-left:-23.25pt;margin-top:-9.05pt;width:493.25pt;height:134.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" filled="f" stroked="f">
                <v:textbox>
                  <w:txbxContent>
                    <w:p w14:paraId="570CF309"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rPr>
                        <w:t>ROYAL LIVERPOOL &amp; BROADGREEN UNIVERSITY HOSPITALS</w:t>
                      </w:r>
                    </w:p>
                    <w:p w14:paraId="26D49409"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 Clinical Education ext. 5637</w:t>
                      </w:r>
                    </w:p>
                    <w:p w14:paraId="443FE919"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lang w:val="en-US"/>
                        </w:rPr>
                        <w:t> </w:t>
                      </w:r>
                    </w:p>
                    <w:p w14:paraId="62DE3707"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EMERGENCY TROLLEY CONTENTS AT SATELITE UNITS</w:t>
                      </w:r>
                    </w:p>
                    <w:p w14:paraId="01F1E44F" w14:textId="77777777" w:rsidR="00FF231E" w:rsidRDefault="00FF231E" w:rsidP="00F22ACB">
                      <w:pPr>
                        <w:pStyle w:val="NormalWeb"/>
                        <w:spacing w:before="0" w:beforeAutospacing="0" w:after="0" w:afterAutospacing="0"/>
                        <w:jc w:val="center"/>
                      </w:pPr>
                      <w:r>
                        <w:rPr>
                          <w:rFonts w:asciiTheme="minorHAnsi" w:hAnsi="Calibri" w:cstheme="minorBidi"/>
                          <w:b/>
                          <w:bCs/>
                          <w:color w:val="000000" w:themeColor="text1"/>
                          <w:kern w:val="24"/>
                          <w:sz w:val="28"/>
                          <w:szCs w:val="28"/>
                          <w:lang w:val="en-US"/>
                        </w:rPr>
                        <w:t> </w:t>
                      </w:r>
                    </w:p>
                    <w:p w14:paraId="37D0593B" w14:textId="77777777" w:rsidR="00FF231E" w:rsidRDefault="00FF231E" w:rsidP="00F22ACB">
                      <w:pPr>
                        <w:pStyle w:val="NormalWeb"/>
                        <w:spacing w:before="0" w:beforeAutospacing="0" w:after="0" w:afterAutospacing="0"/>
                        <w:jc w:val="center"/>
                      </w:pPr>
                      <w:r>
                        <w:rPr>
                          <w:rFonts w:asciiTheme="minorHAnsi" w:hAnsi="Calibri" w:cstheme="minorBidi"/>
                          <w:color w:val="000000" w:themeColor="text1"/>
                          <w:kern w:val="24"/>
                          <w:sz w:val="28"/>
                          <w:szCs w:val="28"/>
                        </w:rPr>
                        <w:t>SUCTION MACHINE AVAILABLE ON TOP OF TROLLEY- READY TO USE WITH TUBING &amp; YANKEUR SUCTION CATHETER ALL WITHIN SEALED PACKAGING</w:t>
                      </w:r>
                    </w:p>
                  </w:txbxContent>
                </v:textbox>
              </v:shape>
            </w:pict>
          </mc:Fallback>
        </mc:AlternateContent>
      </w:r>
    </w:p>
    <w:p w14:paraId="3A15F0E8" w14:textId="77777777" w:rsidR="00D57519" w:rsidRDefault="00D57519" w:rsidP="00984F2B">
      <w:pPr>
        <w:rPr>
          <w:rFonts w:cs="Arial"/>
          <w:b/>
          <w:color w:val="000000" w:themeColor="text1"/>
          <w:u w:val="single"/>
          <w:lang w:eastAsia="en-GB"/>
        </w:rPr>
      </w:pPr>
    </w:p>
    <w:p w14:paraId="76C7D78F" w14:textId="77777777" w:rsidR="00D57519" w:rsidRDefault="00D57519" w:rsidP="00984F2B">
      <w:pPr>
        <w:rPr>
          <w:rFonts w:cs="Arial"/>
          <w:b/>
          <w:color w:val="000000" w:themeColor="text1"/>
          <w:u w:val="single"/>
          <w:lang w:eastAsia="en-GB"/>
        </w:rPr>
      </w:pPr>
    </w:p>
    <w:p w14:paraId="6BA57CA3" w14:textId="77777777" w:rsidR="00D57519" w:rsidRDefault="00D57519" w:rsidP="00984F2B">
      <w:pPr>
        <w:rPr>
          <w:rFonts w:cs="Arial"/>
          <w:b/>
          <w:color w:val="000000" w:themeColor="text1"/>
          <w:u w:val="single"/>
          <w:lang w:eastAsia="en-GB"/>
        </w:rPr>
      </w:pPr>
    </w:p>
    <w:p w14:paraId="46AB6470" w14:textId="77777777" w:rsidR="00D57519" w:rsidRDefault="00D57519" w:rsidP="00984F2B">
      <w:pPr>
        <w:rPr>
          <w:rFonts w:cs="Arial"/>
          <w:b/>
          <w:color w:val="000000" w:themeColor="text1"/>
          <w:u w:val="single"/>
          <w:lang w:eastAsia="en-GB"/>
        </w:rPr>
      </w:pPr>
    </w:p>
    <w:p w14:paraId="3838F3D4" w14:textId="76ED0E45" w:rsidR="00D57519" w:rsidRDefault="00A529E5" w:rsidP="00984F2B">
      <w:pPr>
        <w:rPr>
          <w:rFonts w:cs="Arial"/>
          <w:b/>
          <w:color w:val="000000" w:themeColor="text1"/>
          <w:u w:val="single"/>
          <w:lang w:eastAsia="en-GB"/>
        </w:rPr>
      </w:pPr>
      <w:r w:rsidRPr="00F22ACB">
        <w:rPr>
          <w:rFonts w:cs="Arial"/>
          <w:b/>
          <w:noProof/>
          <w:color w:val="000000" w:themeColor="text1"/>
          <w:u w:val="single"/>
          <w:lang w:eastAsia="en-GB"/>
        </w:rPr>
        <mc:AlternateContent>
          <mc:Choice Requires="wps">
            <w:drawing>
              <wp:anchor distT="0" distB="0" distL="114300" distR="114300" simplePos="0" relativeHeight="251670016" behindDoc="0" locked="0" layoutInCell="1" allowOverlap="1" wp14:anchorId="09A198B4" wp14:editId="7F4952AA">
                <wp:simplePos x="0" y="0"/>
                <wp:positionH relativeFrom="column">
                  <wp:posOffset>2764790</wp:posOffset>
                </wp:positionH>
                <wp:positionV relativeFrom="paragraph">
                  <wp:posOffset>118745</wp:posOffset>
                </wp:positionV>
                <wp:extent cx="3204210" cy="2867025"/>
                <wp:effectExtent l="0" t="0" r="0" b="0"/>
                <wp:wrapNone/>
                <wp:docPr id="326" name="TextBox 6"/>
                <wp:cNvGraphicFramePr/>
                <a:graphic xmlns:a="http://schemas.openxmlformats.org/drawingml/2006/main">
                  <a:graphicData uri="http://schemas.microsoft.com/office/word/2010/wordprocessingShape">
                    <wps:wsp>
                      <wps:cNvSpPr txBox="1"/>
                      <wps:spPr>
                        <a:xfrm>
                          <a:off x="0" y="0"/>
                          <a:ext cx="3204210" cy="2867025"/>
                        </a:xfrm>
                        <a:prstGeom prst="rect">
                          <a:avLst/>
                        </a:prstGeom>
                        <a:noFill/>
                      </wps:spPr>
                      <wps:txbx>
                        <w:txbxContent>
                          <w:p w14:paraId="57C77546"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 xml:space="preserve">IV FLUIDS DRAWER </w:t>
                            </w:r>
                          </w:p>
                          <w:p w14:paraId="19EAE097"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IV giving set</w:t>
                            </w:r>
                            <w:r>
                              <w:rPr>
                                <w:rFonts w:asciiTheme="minorHAnsi" w:hAnsi="Calibri" w:cstheme="minorBidi"/>
                                <w:color w:val="000000" w:themeColor="text1"/>
                                <w:kern w:val="24"/>
                                <w:sz w:val="28"/>
                                <w:szCs w:val="28"/>
                                <w:lang w:val="en-US"/>
                              </w:rPr>
                              <w:tab/>
                            </w:r>
                          </w:p>
                          <w:p w14:paraId="62B6B262"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500ml Glucose 10%</w:t>
                            </w:r>
                          </w:p>
                          <w:p w14:paraId="15E635EB"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1000ml Sodium Chloride 0.9%</w:t>
                            </w:r>
                          </w:p>
                          <w:p w14:paraId="3BAF237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w:t>
                            </w:r>
                          </w:p>
                          <w:p w14:paraId="48F003FD"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BOTTOM OF TROLLEY</w:t>
                            </w:r>
                          </w:p>
                          <w:p w14:paraId="3AD5DB80"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Advisory/hands free defibrillator pads</w:t>
                            </w:r>
                          </w:p>
                          <w:p w14:paraId="39528821"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4x disposable gowns </w:t>
                            </w:r>
                          </w:p>
                          <w:p w14:paraId="2E3D3088"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4x FFP3 respirator</w:t>
                            </w:r>
                          </w:p>
                          <w:p w14:paraId="7C7BA360"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4 x disposable eye protection</w:t>
                            </w:r>
                          </w:p>
                          <w:p w14:paraId="2E378F24"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Packet advisory/hands free defibrillator pads</w:t>
                            </w:r>
                          </w:p>
                        </w:txbxContent>
                      </wps:txbx>
                      <wps:bodyPr wrap="square" rtlCol="0">
                        <a:noAutofit/>
                      </wps:bodyPr>
                    </wps:wsp>
                  </a:graphicData>
                </a:graphic>
                <wp14:sizeRelV relativeFrom="margin">
                  <wp14:pctHeight>0</wp14:pctHeight>
                </wp14:sizeRelV>
              </wp:anchor>
            </w:drawing>
          </mc:Choice>
          <mc:Fallback>
            <w:pict>
              <v:shape id="_x0000_s1051" type="#_x0000_t202" style="position:absolute;margin-left:217.7pt;margin-top:9.35pt;width:252.3pt;height:225.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" filled="f" stroked="f">
                <v:textbox>
                  <w:txbxContent>
                    <w:p w14:paraId="57C77546"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 xml:space="preserve">IV FLUIDS DRAWER </w:t>
                      </w:r>
                    </w:p>
                    <w:p w14:paraId="19EAE097"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IV giving set</w:t>
                      </w:r>
                      <w:r>
                        <w:rPr>
                          <w:rFonts w:asciiTheme="minorHAnsi" w:hAnsi="Calibri" w:cstheme="minorBidi"/>
                          <w:color w:val="000000" w:themeColor="text1"/>
                          <w:kern w:val="24"/>
                          <w:sz w:val="28"/>
                          <w:szCs w:val="28"/>
                          <w:lang w:val="en-US"/>
                        </w:rPr>
                        <w:tab/>
                      </w:r>
                    </w:p>
                    <w:p w14:paraId="62B6B262"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500ml Glucose 10%</w:t>
                      </w:r>
                    </w:p>
                    <w:p w14:paraId="15E635EB"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1000ml Sodium Chloride 0.9%</w:t>
                      </w:r>
                    </w:p>
                    <w:p w14:paraId="3BAF237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w:t>
                      </w:r>
                    </w:p>
                    <w:p w14:paraId="48F003FD"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BOTTOM OF TROLLEY</w:t>
                      </w:r>
                    </w:p>
                    <w:p w14:paraId="3AD5DB80"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Advisory/hands free defibrillator pads</w:t>
                      </w:r>
                    </w:p>
                    <w:p w14:paraId="39528821"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4x disposable gowns </w:t>
                      </w:r>
                    </w:p>
                    <w:p w14:paraId="2E3D3088"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4x FFP3 respirator</w:t>
                      </w:r>
                    </w:p>
                    <w:p w14:paraId="7C7BA360"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4 x disposable eye protection</w:t>
                      </w:r>
                    </w:p>
                    <w:p w14:paraId="2E378F24"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Packet advisory/hands free defibrillator pads</w:t>
                      </w:r>
                    </w:p>
                  </w:txbxContent>
                </v:textbox>
              </v:shape>
            </w:pict>
          </mc:Fallback>
        </mc:AlternateContent>
      </w:r>
      <w:r w:rsidRPr="00F22ACB">
        <w:rPr>
          <w:rFonts w:cs="Arial"/>
          <w:b/>
          <w:noProof/>
          <w:color w:val="000000" w:themeColor="text1"/>
          <w:u w:val="single"/>
          <w:lang w:eastAsia="en-GB"/>
        </w:rPr>
        <mc:AlternateContent>
          <mc:Choice Requires="wps">
            <w:drawing>
              <wp:anchor distT="0" distB="0" distL="114300" distR="114300" simplePos="0" relativeHeight="251667968" behindDoc="0" locked="0" layoutInCell="1" allowOverlap="1" wp14:anchorId="05E2F88E" wp14:editId="5FA7B240">
                <wp:simplePos x="0" y="0"/>
                <wp:positionH relativeFrom="column">
                  <wp:posOffset>-419100</wp:posOffset>
                </wp:positionH>
                <wp:positionV relativeFrom="paragraph">
                  <wp:posOffset>118745</wp:posOffset>
                </wp:positionV>
                <wp:extent cx="3023870" cy="4948555"/>
                <wp:effectExtent l="0" t="0" r="0" b="0"/>
                <wp:wrapNone/>
                <wp:docPr id="324" name="TextBox 4"/>
                <wp:cNvGraphicFramePr/>
                <a:graphic xmlns:a="http://schemas.openxmlformats.org/drawingml/2006/main">
                  <a:graphicData uri="http://schemas.microsoft.com/office/word/2010/wordprocessingShape">
                    <wps:wsp>
                      <wps:cNvSpPr txBox="1"/>
                      <wps:spPr>
                        <a:xfrm>
                          <a:off x="0" y="0"/>
                          <a:ext cx="3023870" cy="4948555"/>
                        </a:xfrm>
                        <a:prstGeom prst="rect">
                          <a:avLst/>
                        </a:prstGeom>
                        <a:noFill/>
                      </wps:spPr>
                      <wps:txbx>
                        <w:txbxContent>
                          <w:p w14:paraId="3461816D"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TOP OF TROLLEY</w:t>
                            </w:r>
                            <w:r>
                              <w:rPr>
                                <w:rFonts w:asciiTheme="minorHAnsi" w:hAnsi="Calibri" w:cstheme="minorBidi"/>
                                <w:b/>
                                <w:bCs/>
                                <w:color w:val="000000" w:themeColor="text1"/>
                                <w:kern w:val="24"/>
                                <w:sz w:val="28"/>
                                <w:szCs w:val="28"/>
                                <w:lang w:val="en-US"/>
                              </w:rPr>
                              <w:tab/>
                            </w:r>
                            <w:r>
                              <w:rPr>
                                <w:rFonts w:asciiTheme="minorHAnsi" w:hAnsi="Calibri" w:cstheme="minorBidi"/>
                                <w:b/>
                                <w:bCs/>
                                <w:color w:val="000000" w:themeColor="text1"/>
                                <w:kern w:val="24"/>
                                <w:sz w:val="28"/>
                                <w:szCs w:val="28"/>
                                <w:lang w:val="en-US"/>
                              </w:rPr>
                              <w:tab/>
                            </w:r>
                          </w:p>
                          <w:p w14:paraId="1BAF056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Oxygen cylinder at least 3/4 full with oxygen tubing attached</w:t>
                            </w:r>
                          </w:p>
                          <w:p w14:paraId="246EC28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Bag Valve Mask with HME filter</w:t>
                            </w:r>
                          </w:p>
                          <w:p w14:paraId="48291F17"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Pocket mask - disposable</w:t>
                            </w:r>
                          </w:p>
                          <w:p w14:paraId="6C9A86BA"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Box of gloves (medium)</w:t>
                            </w:r>
                          </w:p>
                          <w:p w14:paraId="7F2F7172"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Sharps container</w:t>
                            </w:r>
                          </w:p>
                          <w:p w14:paraId="5A20278F"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w:t>
                            </w:r>
                          </w:p>
                          <w:p w14:paraId="1E9A909D"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AIRWAY DRAWER</w:t>
                            </w:r>
                          </w:p>
                          <w:p w14:paraId="2AAA8D96"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Adult non-rebreather O2 mask</w:t>
                            </w:r>
                          </w:p>
                          <w:p w14:paraId="6C066FF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Guedal</w:t>
                            </w:r>
                            <w:proofErr w:type="spellEnd"/>
                            <w:r>
                              <w:rPr>
                                <w:rFonts w:asciiTheme="minorHAnsi" w:hAnsi="Calibri" w:cstheme="minorBidi"/>
                                <w:color w:val="000000" w:themeColor="text1"/>
                                <w:kern w:val="24"/>
                                <w:sz w:val="28"/>
                                <w:szCs w:val="28"/>
                                <w:lang w:val="en-US"/>
                              </w:rPr>
                              <w:t xml:space="preserve"> airway sizes 2, 3 &amp; 4</w:t>
                            </w:r>
                          </w:p>
                          <w:p w14:paraId="4E01FA3F"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Nasopharangeal</w:t>
                            </w:r>
                            <w:proofErr w:type="spellEnd"/>
                            <w:r>
                              <w:rPr>
                                <w:rFonts w:asciiTheme="minorHAnsi" w:hAnsi="Calibri" w:cstheme="minorBidi"/>
                                <w:color w:val="000000" w:themeColor="text1"/>
                                <w:kern w:val="24"/>
                                <w:sz w:val="28"/>
                                <w:szCs w:val="28"/>
                                <w:lang w:val="en-US"/>
                              </w:rPr>
                              <w:t xml:space="preserve"> airway sizes 6mm or 28F &amp; 7mm or 32F</w:t>
                            </w:r>
                          </w:p>
                          <w:p w14:paraId="3CEA209F"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4x Sachets lubricant </w:t>
                            </w:r>
                          </w:p>
                          <w:p w14:paraId="7CF25684"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Resuscitation mask for neck breathers with one way valve</w:t>
                            </w:r>
                          </w:p>
                          <w:p w14:paraId="77EDEF39"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Magills</w:t>
                            </w:r>
                            <w:proofErr w:type="spellEnd"/>
                            <w:r>
                              <w:rPr>
                                <w:rFonts w:asciiTheme="minorHAnsi" w:hAnsi="Calibri" w:cstheme="minorBidi"/>
                                <w:color w:val="000000" w:themeColor="text1"/>
                                <w:kern w:val="24"/>
                                <w:sz w:val="28"/>
                                <w:szCs w:val="28"/>
                                <w:lang w:val="en-US"/>
                              </w:rPr>
                              <w:t xml:space="preserve"> forceps </w:t>
                            </w:r>
                          </w:p>
                          <w:p w14:paraId="7DFF65D9"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Strong scissors</w:t>
                            </w:r>
                          </w:p>
                          <w:p w14:paraId="49F337AF"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Stethoscope</w:t>
                            </w:r>
                          </w:p>
                          <w:p w14:paraId="12AC062D"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2x Syringes sizes 5, 10 &amp; 20ml</w:t>
                            </w:r>
                          </w:p>
                          <w:p w14:paraId="6C759867"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Adult Yank</w:t>
                            </w:r>
                            <w:proofErr w:type="spellStart"/>
                            <w:r>
                              <w:rPr>
                                <w:rFonts w:asciiTheme="minorHAnsi" w:hAnsi="Calibri" w:cstheme="minorBidi"/>
                                <w:color w:val="000000" w:themeColor="text1"/>
                                <w:kern w:val="24"/>
                                <w:sz w:val="28"/>
                                <w:szCs w:val="28"/>
                              </w:rPr>
                              <w:t>eur</w:t>
                            </w:r>
                            <w:proofErr w:type="spellEnd"/>
                            <w:r>
                              <w:rPr>
                                <w:rFonts w:asciiTheme="minorHAnsi" w:hAnsi="Calibri" w:cstheme="minorBidi"/>
                                <w:color w:val="000000" w:themeColor="text1"/>
                                <w:kern w:val="24"/>
                                <w:sz w:val="28"/>
                                <w:szCs w:val="28"/>
                              </w:rPr>
                              <w:t xml:space="preserve"> suction catheter</w:t>
                            </w:r>
                          </w:p>
                        </w:txbxContent>
                      </wps:txbx>
                      <wps:bodyPr wrap="square" rtlCol="0">
                        <a:noAutofit/>
                      </wps:bodyPr>
                    </wps:wsp>
                  </a:graphicData>
                </a:graphic>
                <wp14:sizeRelV relativeFrom="margin">
                  <wp14:pctHeight>0</wp14:pctHeight>
                </wp14:sizeRelV>
              </wp:anchor>
            </w:drawing>
          </mc:Choice>
          <mc:Fallback>
            <w:pict>
              <v:shape id="_x0000_s1052" type="#_x0000_t202" style="position:absolute;margin-left:-33pt;margin-top:9.35pt;width:238.1pt;height:389.6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" filled="f" stroked="f">
                <v:textbox>
                  <w:txbxContent>
                    <w:p w14:paraId="3461816D"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TOP OF TROLLEY</w:t>
                      </w:r>
                      <w:r>
                        <w:rPr>
                          <w:rFonts w:asciiTheme="minorHAnsi" w:hAnsi="Calibri" w:cstheme="minorBidi"/>
                          <w:b/>
                          <w:bCs/>
                          <w:color w:val="000000" w:themeColor="text1"/>
                          <w:kern w:val="24"/>
                          <w:sz w:val="28"/>
                          <w:szCs w:val="28"/>
                          <w:lang w:val="en-US"/>
                        </w:rPr>
                        <w:tab/>
                      </w:r>
                      <w:r>
                        <w:rPr>
                          <w:rFonts w:asciiTheme="minorHAnsi" w:hAnsi="Calibri" w:cstheme="minorBidi"/>
                          <w:b/>
                          <w:bCs/>
                          <w:color w:val="000000" w:themeColor="text1"/>
                          <w:kern w:val="24"/>
                          <w:sz w:val="28"/>
                          <w:szCs w:val="28"/>
                          <w:lang w:val="en-US"/>
                        </w:rPr>
                        <w:tab/>
                      </w:r>
                    </w:p>
                    <w:p w14:paraId="1BAF056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Oxygen cylinder at least 3/4 full with oxygen tubing attached</w:t>
                      </w:r>
                    </w:p>
                    <w:p w14:paraId="246EC28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Bag Valve Mask with HME filter</w:t>
                      </w:r>
                    </w:p>
                    <w:p w14:paraId="48291F17"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Pocket mask - disposable</w:t>
                      </w:r>
                    </w:p>
                    <w:p w14:paraId="6C9A86BA"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Box of gloves (medium)</w:t>
                      </w:r>
                    </w:p>
                    <w:p w14:paraId="7F2F7172"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Sharps container</w:t>
                      </w:r>
                    </w:p>
                    <w:p w14:paraId="5A20278F"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w:t>
                      </w:r>
                    </w:p>
                    <w:p w14:paraId="1E9A909D" w14:textId="77777777" w:rsidR="00FF231E" w:rsidRDefault="00FF231E" w:rsidP="00F22ACB">
                      <w:pPr>
                        <w:pStyle w:val="NormalWeb"/>
                        <w:spacing w:before="0" w:beforeAutospacing="0" w:after="0" w:afterAutospacing="0"/>
                      </w:pPr>
                      <w:r>
                        <w:rPr>
                          <w:rFonts w:asciiTheme="minorHAnsi" w:hAnsi="Calibri" w:cstheme="minorBidi"/>
                          <w:b/>
                          <w:bCs/>
                          <w:color w:val="000000" w:themeColor="text1"/>
                          <w:kern w:val="24"/>
                          <w:sz w:val="28"/>
                          <w:szCs w:val="28"/>
                          <w:lang w:val="en-US"/>
                        </w:rPr>
                        <w:t>AIRWAY DRAWER</w:t>
                      </w:r>
                    </w:p>
                    <w:p w14:paraId="2AAA8D96"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Adult non-rebreather O2 mask</w:t>
                      </w:r>
                    </w:p>
                    <w:p w14:paraId="6C066FF5"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Guedal</w:t>
                      </w:r>
                      <w:proofErr w:type="spellEnd"/>
                      <w:r>
                        <w:rPr>
                          <w:rFonts w:asciiTheme="minorHAnsi" w:hAnsi="Calibri" w:cstheme="minorBidi"/>
                          <w:color w:val="000000" w:themeColor="text1"/>
                          <w:kern w:val="24"/>
                          <w:sz w:val="28"/>
                          <w:szCs w:val="28"/>
                          <w:lang w:val="en-US"/>
                        </w:rPr>
                        <w:t xml:space="preserve"> airway sizes 2, 3 &amp; 4</w:t>
                      </w:r>
                    </w:p>
                    <w:p w14:paraId="4E01FA3F"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Nasopharangeal</w:t>
                      </w:r>
                      <w:proofErr w:type="spellEnd"/>
                      <w:r>
                        <w:rPr>
                          <w:rFonts w:asciiTheme="minorHAnsi" w:hAnsi="Calibri" w:cstheme="minorBidi"/>
                          <w:color w:val="000000" w:themeColor="text1"/>
                          <w:kern w:val="24"/>
                          <w:sz w:val="28"/>
                          <w:szCs w:val="28"/>
                          <w:lang w:val="en-US"/>
                        </w:rPr>
                        <w:t xml:space="preserve"> airway sizes 6mm or 28F &amp; 7mm or 32F</w:t>
                      </w:r>
                    </w:p>
                    <w:p w14:paraId="3CEA209F"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4x Sachets lubricant </w:t>
                      </w:r>
                    </w:p>
                    <w:p w14:paraId="7CF25684"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Resuscitation mask for neck breathers with one way valve</w:t>
                      </w:r>
                    </w:p>
                    <w:p w14:paraId="77EDEF39"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 xml:space="preserve">1x </w:t>
                      </w:r>
                      <w:proofErr w:type="spellStart"/>
                      <w:r>
                        <w:rPr>
                          <w:rFonts w:asciiTheme="minorHAnsi" w:hAnsi="Calibri" w:cstheme="minorBidi"/>
                          <w:color w:val="000000" w:themeColor="text1"/>
                          <w:kern w:val="24"/>
                          <w:sz w:val="28"/>
                          <w:szCs w:val="28"/>
                          <w:lang w:val="en-US"/>
                        </w:rPr>
                        <w:t>Magills</w:t>
                      </w:r>
                      <w:proofErr w:type="spellEnd"/>
                      <w:r>
                        <w:rPr>
                          <w:rFonts w:asciiTheme="minorHAnsi" w:hAnsi="Calibri" w:cstheme="minorBidi"/>
                          <w:color w:val="000000" w:themeColor="text1"/>
                          <w:kern w:val="24"/>
                          <w:sz w:val="28"/>
                          <w:szCs w:val="28"/>
                          <w:lang w:val="en-US"/>
                        </w:rPr>
                        <w:t xml:space="preserve"> forceps </w:t>
                      </w:r>
                    </w:p>
                    <w:p w14:paraId="7DFF65D9"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Strong scissors</w:t>
                      </w:r>
                    </w:p>
                    <w:p w14:paraId="49F337AF"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Stethoscope</w:t>
                      </w:r>
                    </w:p>
                    <w:p w14:paraId="12AC062D"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2x Syringes sizes 5, 10 &amp; 20ml</w:t>
                      </w:r>
                    </w:p>
                    <w:p w14:paraId="6C759867" w14:textId="77777777" w:rsidR="00FF231E" w:rsidRDefault="00FF231E" w:rsidP="00F22ACB">
                      <w:pPr>
                        <w:pStyle w:val="NormalWeb"/>
                        <w:spacing w:before="0" w:beforeAutospacing="0" w:after="0" w:afterAutospacing="0"/>
                      </w:pPr>
                      <w:r>
                        <w:rPr>
                          <w:rFonts w:asciiTheme="minorHAnsi" w:hAnsi="Calibri" w:cstheme="minorBidi"/>
                          <w:color w:val="000000" w:themeColor="text1"/>
                          <w:kern w:val="24"/>
                          <w:sz w:val="28"/>
                          <w:szCs w:val="28"/>
                          <w:lang w:val="en-US"/>
                        </w:rPr>
                        <w:t>1x Adult Yank</w:t>
                      </w:r>
                      <w:proofErr w:type="spellStart"/>
                      <w:r>
                        <w:rPr>
                          <w:rFonts w:asciiTheme="minorHAnsi" w:hAnsi="Calibri" w:cstheme="minorBidi"/>
                          <w:color w:val="000000" w:themeColor="text1"/>
                          <w:kern w:val="24"/>
                          <w:sz w:val="28"/>
                          <w:szCs w:val="28"/>
                        </w:rPr>
                        <w:t>eur</w:t>
                      </w:r>
                      <w:proofErr w:type="spellEnd"/>
                      <w:r>
                        <w:rPr>
                          <w:rFonts w:asciiTheme="minorHAnsi" w:hAnsi="Calibri" w:cstheme="minorBidi"/>
                          <w:color w:val="000000" w:themeColor="text1"/>
                          <w:kern w:val="24"/>
                          <w:sz w:val="28"/>
                          <w:szCs w:val="28"/>
                        </w:rPr>
                        <w:t xml:space="preserve"> suction catheter</w:t>
                      </w:r>
                    </w:p>
                  </w:txbxContent>
                </v:textbox>
              </v:shape>
            </w:pict>
          </mc:Fallback>
        </mc:AlternateContent>
      </w:r>
    </w:p>
    <w:p w14:paraId="7BEEEF5E" w14:textId="77777777" w:rsidR="00D57519" w:rsidRDefault="00D57519" w:rsidP="00984F2B">
      <w:pPr>
        <w:rPr>
          <w:rFonts w:cs="Arial"/>
          <w:b/>
          <w:color w:val="000000" w:themeColor="text1"/>
          <w:u w:val="single"/>
          <w:lang w:eastAsia="en-GB"/>
        </w:rPr>
      </w:pPr>
    </w:p>
    <w:p w14:paraId="1861E3CF" w14:textId="77777777" w:rsidR="00D57519" w:rsidRDefault="00D57519" w:rsidP="00984F2B">
      <w:pPr>
        <w:rPr>
          <w:rFonts w:cs="Arial"/>
          <w:b/>
          <w:color w:val="000000" w:themeColor="text1"/>
          <w:u w:val="single"/>
          <w:lang w:eastAsia="en-GB"/>
        </w:rPr>
      </w:pPr>
    </w:p>
    <w:p w14:paraId="7E6D3D02" w14:textId="505B98EE" w:rsidR="00D57519" w:rsidRDefault="00D57519" w:rsidP="00984F2B">
      <w:pPr>
        <w:rPr>
          <w:rFonts w:cs="Arial"/>
          <w:b/>
          <w:color w:val="000000" w:themeColor="text1"/>
          <w:u w:val="single"/>
          <w:lang w:eastAsia="en-GB"/>
        </w:rPr>
      </w:pPr>
    </w:p>
    <w:p w14:paraId="3FCA7A80" w14:textId="238C5746" w:rsidR="00D57519" w:rsidRDefault="00D57519" w:rsidP="00984F2B">
      <w:pPr>
        <w:rPr>
          <w:rFonts w:cs="Arial"/>
          <w:b/>
          <w:color w:val="000000" w:themeColor="text1"/>
          <w:u w:val="single"/>
          <w:lang w:eastAsia="en-GB"/>
        </w:rPr>
      </w:pPr>
    </w:p>
    <w:p w14:paraId="55CA553E" w14:textId="77777777" w:rsidR="00D57519" w:rsidRDefault="00D57519" w:rsidP="00984F2B">
      <w:pPr>
        <w:rPr>
          <w:rFonts w:cs="Arial"/>
          <w:b/>
          <w:color w:val="000000" w:themeColor="text1"/>
          <w:u w:val="single"/>
          <w:lang w:eastAsia="en-GB"/>
        </w:rPr>
      </w:pPr>
    </w:p>
    <w:p w14:paraId="12952BD3" w14:textId="77777777" w:rsidR="00F22ACB" w:rsidRDefault="00F22ACB" w:rsidP="00984F2B">
      <w:pPr>
        <w:rPr>
          <w:rFonts w:cs="Arial"/>
          <w:b/>
          <w:color w:val="000000" w:themeColor="text1"/>
          <w:u w:val="single"/>
          <w:lang w:eastAsia="en-GB"/>
        </w:rPr>
      </w:pPr>
    </w:p>
    <w:p w14:paraId="7FBF079A" w14:textId="3F0EA774" w:rsidR="00F22ACB" w:rsidRDefault="00F22ACB" w:rsidP="00984F2B">
      <w:pPr>
        <w:rPr>
          <w:rFonts w:cs="Arial"/>
          <w:b/>
          <w:color w:val="000000" w:themeColor="text1"/>
          <w:u w:val="single"/>
          <w:lang w:eastAsia="en-GB"/>
        </w:rPr>
      </w:pPr>
    </w:p>
    <w:p w14:paraId="5E93A9DC" w14:textId="43177B96" w:rsidR="00F22ACB" w:rsidRDefault="00F22ACB" w:rsidP="00984F2B">
      <w:pPr>
        <w:rPr>
          <w:rFonts w:cs="Arial"/>
          <w:b/>
          <w:color w:val="000000" w:themeColor="text1"/>
          <w:u w:val="single"/>
          <w:lang w:eastAsia="en-GB"/>
        </w:rPr>
      </w:pPr>
    </w:p>
    <w:p w14:paraId="61E85422" w14:textId="30E89E4E" w:rsidR="00F22ACB" w:rsidRDefault="00F22ACB" w:rsidP="00984F2B">
      <w:pPr>
        <w:rPr>
          <w:rFonts w:cs="Arial"/>
          <w:b/>
          <w:color w:val="000000" w:themeColor="text1"/>
          <w:u w:val="single"/>
          <w:lang w:eastAsia="en-GB"/>
        </w:rPr>
      </w:pPr>
    </w:p>
    <w:p w14:paraId="28F075D1" w14:textId="6FCF754A" w:rsidR="00F22ACB" w:rsidRDefault="00F22ACB" w:rsidP="00984F2B">
      <w:pPr>
        <w:rPr>
          <w:rFonts w:cs="Arial"/>
          <w:b/>
          <w:color w:val="000000" w:themeColor="text1"/>
          <w:u w:val="single"/>
          <w:lang w:eastAsia="en-GB"/>
        </w:rPr>
      </w:pPr>
    </w:p>
    <w:p w14:paraId="2BE4A81F" w14:textId="77777777" w:rsidR="00F22ACB" w:rsidRDefault="00F22ACB" w:rsidP="00984F2B">
      <w:pPr>
        <w:rPr>
          <w:rFonts w:cs="Arial"/>
          <w:b/>
          <w:color w:val="000000" w:themeColor="text1"/>
          <w:u w:val="single"/>
          <w:lang w:eastAsia="en-GB"/>
        </w:rPr>
      </w:pPr>
    </w:p>
    <w:p w14:paraId="7E1274E4" w14:textId="77777777" w:rsidR="00F22ACB" w:rsidRDefault="00F22ACB" w:rsidP="00984F2B">
      <w:pPr>
        <w:rPr>
          <w:rFonts w:cs="Arial"/>
          <w:b/>
          <w:color w:val="000000" w:themeColor="text1"/>
          <w:u w:val="single"/>
          <w:lang w:eastAsia="en-GB"/>
        </w:rPr>
      </w:pPr>
    </w:p>
    <w:p w14:paraId="251B418C" w14:textId="77777777" w:rsidR="00F22ACB" w:rsidRDefault="00F22ACB" w:rsidP="00984F2B">
      <w:pPr>
        <w:rPr>
          <w:rFonts w:cs="Arial"/>
          <w:b/>
          <w:color w:val="000000" w:themeColor="text1"/>
          <w:u w:val="single"/>
          <w:lang w:eastAsia="en-GB"/>
        </w:rPr>
      </w:pPr>
    </w:p>
    <w:p w14:paraId="21AE4EEF" w14:textId="01D3C786" w:rsidR="00F22ACB" w:rsidRDefault="00A529E5" w:rsidP="00984F2B">
      <w:pPr>
        <w:rPr>
          <w:rFonts w:cs="Arial"/>
          <w:b/>
          <w:color w:val="000000" w:themeColor="text1"/>
          <w:u w:val="single"/>
          <w:lang w:eastAsia="en-GB"/>
        </w:rPr>
      </w:pPr>
      <w:r w:rsidRPr="00F22ACB">
        <w:rPr>
          <w:rFonts w:cs="Arial"/>
          <w:b/>
          <w:noProof/>
          <w:color w:val="000000" w:themeColor="text1"/>
          <w:u w:val="single"/>
          <w:lang w:eastAsia="en-GB"/>
        </w:rPr>
        <mc:AlternateContent>
          <mc:Choice Requires="wps">
            <w:drawing>
              <wp:anchor distT="0" distB="0" distL="114300" distR="114300" simplePos="0" relativeHeight="251668992" behindDoc="0" locked="0" layoutInCell="1" allowOverlap="1" wp14:anchorId="37301E6E" wp14:editId="349A13C2">
                <wp:simplePos x="0" y="0"/>
                <wp:positionH relativeFrom="column">
                  <wp:posOffset>-390525</wp:posOffset>
                </wp:positionH>
                <wp:positionV relativeFrom="paragraph">
                  <wp:posOffset>227330</wp:posOffset>
                </wp:positionV>
                <wp:extent cx="6408420" cy="2193290"/>
                <wp:effectExtent l="0" t="0" r="11430" b="16510"/>
                <wp:wrapNone/>
                <wp:docPr id="325" name="TextBox 5"/>
                <wp:cNvGraphicFramePr/>
                <a:graphic xmlns:a="http://schemas.openxmlformats.org/drawingml/2006/main">
                  <a:graphicData uri="http://schemas.microsoft.com/office/word/2010/wordprocessingShape">
                    <wps:wsp>
                      <wps:cNvSpPr txBox="1"/>
                      <wps:spPr>
                        <a:xfrm>
                          <a:off x="0" y="0"/>
                          <a:ext cx="6408420" cy="2193290"/>
                        </a:xfrm>
                        <a:prstGeom prst="rect">
                          <a:avLst/>
                        </a:prstGeom>
                        <a:noFill/>
                        <a:ln w="19050">
                          <a:solidFill>
                            <a:schemeClr val="tx1"/>
                          </a:solidFill>
                        </a:ln>
                      </wps:spPr>
                      <wps:txbx>
                        <w:txbxContent>
                          <w:p w14:paraId="0D5FDD72"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lang w:val="en-US"/>
                              </w:rPr>
                              <w:t>N.B</w:t>
                            </w:r>
                          </w:p>
                          <w:p w14:paraId="31BF0E98"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No additional equipment should be placed in this trolley, without consultation with a Resuscitation Officer on ext. 0151 529 5317</w:t>
                            </w:r>
                          </w:p>
                          <w:p w14:paraId="099FAF32"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 </w:t>
                            </w:r>
                          </w:p>
                          <w:p w14:paraId="4E10B9B3"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The equipment in this trolley is single use and therefore must be disposed of correctly and replaced ASAP after every use or if out of date. Do not open packaging of items. Any items where packing has been opened is presumed used and therefore to be replaced.</w:t>
                            </w:r>
                          </w:p>
                          <w:p w14:paraId="72B0EC21"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PLEASE ENSURE THAT ALL EXPIRY DATES ARE CHECKED</w:t>
                            </w:r>
                          </w:p>
                        </w:txbxContent>
                      </wps:txbx>
                      <wps:bodyPr wrap="square" rtlCol="0">
                        <a:noAutofit/>
                      </wps:bodyPr>
                    </wps:wsp>
                  </a:graphicData>
                </a:graphic>
                <wp14:sizeRelV relativeFrom="margin">
                  <wp14:pctHeight>0</wp14:pctHeight>
                </wp14:sizeRelV>
              </wp:anchor>
            </w:drawing>
          </mc:Choice>
          <mc:Fallback>
            <w:pict>
              <v:shape id="_x0000_s1053" type="#_x0000_t202" style="position:absolute;margin-left:-30.75pt;margin-top:17.9pt;width:504.6pt;height:172.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" filled="f" strokecolor="black [3213]" strokeweight="1.5pt">
                <v:textbox>
                  <w:txbxContent>
                    <w:p w14:paraId="0D5FDD72"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lang w:val="en-US"/>
                        </w:rPr>
                        <w:t>N.B</w:t>
                      </w:r>
                    </w:p>
                    <w:p w14:paraId="31BF0E98"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No additional equipment should be placed in this trolley, without consultation with a Resuscitation Officer on ext. 0151 529 5317</w:t>
                      </w:r>
                    </w:p>
                    <w:p w14:paraId="099FAF32"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 </w:t>
                      </w:r>
                    </w:p>
                    <w:p w14:paraId="4E10B9B3"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The equipment in this trolley is single use and therefore must be disposed of correctly and replaced ASAP after every use or if out of date. Do not open packaging of items. Any items where packing has been opened is presumed used and therefore to be replaced.</w:t>
                      </w:r>
                    </w:p>
                    <w:p w14:paraId="72B0EC21" w14:textId="77777777" w:rsidR="00FF231E" w:rsidRDefault="00FF231E" w:rsidP="00F22ACB">
                      <w:pPr>
                        <w:pStyle w:val="NormalWeb"/>
                        <w:spacing w:before="0" w:beforeAutospacing="0" w:after="0" w:afterAutospacing="0"/>
                        <w:jc w:val="center"/>
                      </w:pPr>
                      <w:r>
                        <w:rPr>
                          <w:rFonts w:asciiTheme="minorHAnsi" w:hAnsi="Calibri" w:cstheme="minorBidi"/>
                          <w:b/>
                          <w:bCs/>
                          <w:color w:val="FF0000"/>
                          <w:kern w:val="24"/>
                          <w:sz w:val="28"/>
                          <w:szCs w:val="28"/>
                        </w:rPr>
                        <w:t>PLEASE ENSURE THAT ALL EXPIRY DATES ARE CHECKED</w:t>
                      </w:r>
                    </w:p>
                  </w:txbxContent>
                </v:textbox>
              </v:shape>
            </w:pict>
          </mc:Fallback>
        </mc:AlternateContent>
      </w:r>
    </w:p>
    <w:p w14:paraId="3716EDB5" w14:textId="77777777" w:rsidR="00F22ACB" w:rsidRDefault="00F22ACB" w:rsidP="00984F2B">
      <w:pPr>
        <w:rPr>
          <w:rFonts w:cs="Arial"/>
          <w:b/>
          <w:color w:val="000000" w:themeColor="text1"/>
          <w:u w:val="single"/>
          <w:lang w:eastAsia="en-GB"/>
        </w:rPr>
      </w:pPr>
    </w:p>
    <w:p w14:paraId="05AA0C27" w14:textId="77777777" w:rsidR="00F22ACB" w:rsidRDefault="00F22ACB" w:rsidP="00984F2B">
      <w:pPr>
        <w:rPr>
          <w:rFonts w:cs="Arial"/>
          <w:b/>
          <w:color w:val="000000" w:themeColor="text1"/>
          <w:u w:val="single"/>
          <w:lang w:eastAsia="en-GB"/>
        </w:rPr>
      </w:pPr>
    </w:p>
    <w:p w14:paraId="67A0EE03" w14:textId="77777777" w:rsidR="00F22ACB" w:rsidRDefault="00F22ACB" w:rsidP="00984F2B">
      <w:pPr>
        <w:rPr>
          <w:rFonts w:cs="Arial"/>
          <w:b/>
          <w:color w:val="000000" w:themeColor="text1"/>
          <w:u w:val="single"/>
          <w:lang w:eastAsia="en-GB"/>
        </w:rPr>
      </w:pPr>
    </w:p>
    <w:p w14:paraId="23D7CB9F" w14:textId="77777777" w:rsidR="00F22ACB" w:rsidRDefault="00F22ACB" w:rsidP="00984F2B">
      <w:pPr>
        <w:rPr>
          <w:rFonts w:cs="Arial"/>
          <w:b/>
          <w:color w:val="000000" w:themeColor="text1"/>
          <w:u w:val="single"/>
          <w:lang w:eastAsia="en-GB"/>
        </w:rPr>
      </w:pPr>
    </w:p>
    <w:p w14:paraId="6CE6CFA7" w14:textId="7AA4C0EC" w:rsidR="00984F2B" w:rsidRDefault="00A529E5" w:rsidP="00984F2B">
      <w:pPr>
        <w:rPr>
          <w:rFonts w:cs="Arial"/>
          <w:b/>
          <w:color w:val="000000" w:themeColor="text1"/>
          <w:u w:val="single"/>
          <w:lang w:eastAsia="en-GB"/>
        </w:rPr>
      </w:pPr>
      <w:r w:rsidRPr="000A101D">
        <w:rPr>
          <w:b/>
          <w:noProof/>
          <w:sz w:val="28"/>
          <w:lang w:eastAsia="en-GB"/>
        </w:rPr>
        <w:lastRenderedPageBreak/>
        <w:drawing>
          <wp:anchor distT="0" distB="0" distL="114300" distR="114300" simplePos="0" relativeHeight="251661312" behindDoc="1" locked="0" layoutInCell="1" allowOverlap="1" wp14:anchorId="79B05CA6" wp14:editId="4A1DF74A">
            <wp:simplePos x="0" y="0"/>
            <wp:positionH relativeFrom="column">
              <wp:posOffset>-802640</wp:posOffset>
            </wp:positionH>
            <wp:positionV relativeFrom="paragraph">
              <wp:posOffset>-236220</wp:posOffset>
            </wp:positionV>
            <wp:extent cx="7443470" cy="1403350"/>
            <wp:effectExtent l="0" t="0" r="5080" b="6350"/>
            <wp:wrapTight wrapText="bothSides">
              <wp:wrapPolygon edited="0">
                <wp:start x="0" y="0"/>
                <wp:lineTo x="0" y="21405"/>
                <wp:lineTo x="21559" y="21405"/>
                <wp:lineTo x="2155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7443470" cy="1403350"/>
                    </a:xfrm>
                    <a:prstGeom prst="rect">
                      <a:avLst/>
                    </a:prstGeom>
                  </pic:spPr>
                </pic:pic>
              </a:graphicData>
            </a:graphic>
            <wp14:sizeRelH relativeFrom="page">
              <wp14:pctWidth>0</wp14:pctWidth>
            </wp14:sizeRelH>
            <wp14:sizeRelV relativeFrom="page">
              <wp14:pctHeight>0</wp14:pctHeight>
            </wp14:sizeRelV>
          </wp:anchor>
        </w:drawing>
      </w:r>
      <w:r w:rsidR="00984F2B" w:rsidRPr="00984F2B">
        <w:rPr>
          <w:rFonts w:cs="Arial"/>
          <w:b/>
          <w:color w:val="000000" w:themeColor="text1"/>
          <w:u w:val="single"/>
          <w:lang w:eastAsia="en-GB"/>
        </w:rPr>
        <w:t xml:space="preserve">Appendix 7 </w:t>
      </w:r>
    </w:p>
    <w:p w14:paraId="252F9D37" w14:textId="5D9CBB59" w:rsidR="00984F2B" w:rsidRPr="00984F2B" w:rsidRDefault="00984F2B" w:rsidP="00984F2B">
      <w:pPr>
        <w:rPr>
          <w:rFonts w:cs="Arial"/>
          <w:b/>
          <w:color w:val="000000" w:themeColor="text1"/>
          <w:u w:val="single"/>
          <w:lang w:eastAsia="en-GB"/>
        </w:rPr>
      </w:pPr>
    </w:p>
    <w:p w14:paraId="2EAF17E8" w14:textId="77777777" w:rsidR="00984F2B" w:rsidRPr="00984F2B" w:rsidRDefault="00984F2B" w:rsidP="00984F2B">
      <w:pPr>
        <w:rPr>
          <w:b/>
          <w:sz w:val="20"/>
          <w:szCs w:val="20"/>
        </w:rPr>
      </w:pPr>
      <w:r w:rsidRPr="00984F2B">
        <w:rPr>
          <w:b/>
          <w:sz w:val="20"/>
          <w:szCs w:val="20"/>
        </w:rPr>
        <w:t>Action Plan for Recurrent Resuscitation Trolley Audit Failures</w:t>
      </w:r>
    </w:p>
    <w:p w14:paraId="0E34D95B" w14:textId="77777777" w:rsidR="00984F2B" w:rsidRPr="00984F2B" w:rsidRDefault="00984F2B" w:rsidP="00984F2B">
      <w:pPr>
        <w:rPr>
          <w:sz w:val="20"/>
          <w:szCs w:val="20"/>
        </w:rPr>
      </w:pPr>
      <w:r w:rsidRPr="00984F2B">
        <w:rPr>
          <w:sz w:val="20"/>
          <w:szCs w:val="20"/>
        </w:rPr>
        <w:t>Ward/Area</w:t>
      </w:r>
      <w:proofErr w:type="gramStart"/>
      <w:r w:rsidRPr="00984F2B">
        <w:rPr>
          <w:sz w:val="20"/>
          <w:szCs w:val="20"/>
        </w:rPr>
        <w:t>:…………………………………………………………………………………………………</w:t>
      </w:r>
      <w:proofErr w:type="gramEnd"/>
    </w:p>
    <w:p w14:paraId="1C8322C5" w14:textId="77777777" w:rsidR="00984F2B" w:rsidRPr="00984F2B" w:rsidRDefault="00984F2B" w:rsidP="00984F2B">
      <w:pPr>
        <w:rPr>
          <w:sz w:val="20"/>
          <w:szCs w:val="20"/>
        </w:rPr>
      </w:pPr>
      <w:r w:rsidRPr="00984F2B">
        <w:rPr>
          <w:sz w:val="20"/>
          <w:szCs w:val="20"/>
        </w:rPr>
        <w:t>Department Manager</w:t>
      </w:r>
      <w:proofErr w:type="gramStart"/>
      <w:r w:rsidRPr="00984F2B">
        <w:rPr>
          <w:sz w:val="20"/>
          <w:szCs w:val="20"/>
        </w:rPr>
        <w:t>:…………………………………………………………………………………</w:t>
      </w:r>
      <w:proofErr w:type="gramEnd"/>
    </w:p>
    <w:p w14:paraId="6DD9A792" w14:textId="77777777" w:rsidR="00984F2B" w:rsidRPr="00984F2B" w:rsidRDefault="00984F2B" w:rsidP="00984F2B">
      <w:pPr>
        <w:rPr>
          <w:sz w:val="20"/>
          <w:szCs w:val="20"/>
        </w:rPr>
      </w:pPr>
      <w:r w:rsidRPr="00984F2B">
        <w:rPr>
          <w:sz w:val="20"/>
          <w:szCs w:val="20"/>
        </w:rPr>
        <w:t>Date of action plan initiation</w:t>
      </w:r>
      <w:proofErr w:type="gramStart"/>
      <w:r w:rsidRPr="00984F2B">
        <w:rPr>
          <w:sz w:val="20"/>
          <w:szCs w:val="20"/>
        </w:rPr>
        <w:t>:………………………………………………………………………</w:t>
      </w:r>
      <w:proofErr w:type="gramEnd"/>
    </w:p>
    <w:p w14:paraId="51FE7B3B" w14:textId="77777777" w:rsidR="00984F2B" w:rsidRPr="00984F2B" w:rsidRDefault="00984F2B" w:rsidP="00984F2B">
      <w:pPr>
        <w:rPr>
          <w:sz w:val="20"/>
          <w:szCs w:val="20"/>
        </w:rPr>
      </w:pPr>
    </w:p>
    <w:tbl>
      <w:tblPr>
        <w:tblStyle w:val="TableGrid"/>
        <w:tblW w:w="0" w:type="auto"/>
        <w:tblLook w:val="04A0" w:firstRow="1" w:lastRow="0" w:firstColumn="1" w:lastColumn="0" w:noHBand="0" w:noVBand="1"/>
      </w:tblPr>
      <w:tblGrid>
        <w:gridCol w:w="2251"/>
        <w:gridCol w:w="2245"/>
        <w:gridCol w:w="2431"/>
        <w:gridCol w:w="2315"/>
      </w:tblGrid>
      <w:tr w:rsidR="00984F2B" w:rsidRPr="00984F2B" w14:paraId="1277FEA5" w14:textId="77777777" w:rsidTr="00984F2B">
        <w:trPr>
          <w:trHeight w:val="591"/>
        </w:trPr>
        <w:tc>
          <w:tcPr>
            <w:tcW w:w="3443" w:type="dxa"/>
            <w:shd w:val="clear" w:color="auto" w:fill="DBE5F1" w:themeFill="accent1" w:themeFillTint="33"/>
          </w:tcPr>
          <w:p w14:paraId="2ACA758E" w14:textId="77777777" w:rsidR="00984F2B" w:rsidRPr="00984F2B" w:rsidRDefault="00984F2B" w:rsidP="00984F2B">
            <w:pPr>
              <w:jc w:val="center"/>
              <w:rPr>
                <w:b/>
                <w:sz w:val="20"/>
                <w:szCs w:val="20"/>
              </w:rPr>
            </w:pPr>
            <w:r w:rsidRPr="00984F2B">
              <w:rPr>
                <w:b/>
                <w:sz w:val="20"/>
                <w:szCs w:val="20"/>
              </w:rPr>
              <w:t>Date of Failure / Quarter</w:t>
            </w:r>
          </w:p>
        </w:tc>
        <w:tc>
          <w:tcPr>
            <w:tcW w:w="3443" w:type="dxa"/>
            <w:shd w:val="clear" w:color="auto" w:fill="DBE5F1" w:themeFill="accent1" w:themeFillTint="33"/>
          </w:tcPr>
          <w:p w14:paraId="340C8A60" w14:textId="77777777" w:rsidR="00984F2B" w:rsidRPr="00984F2B" w:rsidRDefault="00984F2B" w:rsidP="00984F2B">
            <w:pPr>
              <w:jc w:val="center"/>
              <w:rPr>
                <w:b/>
                <w:sz w:val="20"/>
                <w:szCs w:val="20"/>
              </w:rPr>
            </w:pPr>
            <w:r w:rsidRPr="00984F2B">
              <w:rPr>
                <w:b/>
                <w:sz w:val="20"/>
                <w:szCs w:val="20"/>
              </w:rPr>
              <w:t>Auditor</w:t>
            </w:r>
          </w:p>
        </w:tc>
        <w:tc>
          <w:tcPr>
            <w:tcW w:w="3444" w:type="dxa"/>
            <w:shd w:val="clear" w:color="auto" w:fill="DBE5F1" w:themeFill="accent1" w:themeFillTint="33"/>
          </w:tcPr>
          <w:p w14:paraId="60254AC8" w14:textId="77777777" w:rsidR="00984F2B" w:rsidRPr="00984F2B" w:rsidRDefault="00984F2B" w:rsidP="00984F2B">
            <w:pPr>
              <w:jc w:val="center"/>
              <w:rPr>
                <w:b/>
                <w:sz w:val="20"/>
                <w:szCs w:val="20"/>
              </w:rPr>
            </w:pPr>
            <w:r w:rsidRPr="00984F2B">
              <w:rPr>
                <w:b/>
                <w:sz w:val="20"/>
                <w:szCs w:val="20"/>
              </w:rPr>
              <w:t>Reason(s) for failure &amp; compliance %</w:t>
            </w:r>
          </w:p>
        </w:tc>
        <w:tc>
          <w:tcPr>
            <w:tcW w:w="3444" w:type="dxa"/>
            <w:shd w:val="clear" w:color="auto" w:fill="DBE5F1" w:themeFill="accent1" w:themeFillTint="33"/>
          </w:tcPr>
          <w:p w14:paraId="11B2C68E" w14:textId="77777777" w:rsidR="00984F2B" w:rsidRPr="00984F2B" w:rsidRDefault="00984F2B" w:rsidP="00984F2B">
            <w:pPr>
              <w:jc w:val="center"/>
              <w:rPr>
                <w:b/>
                <w:sz w:val="20"/>
                <w:szCs w:val="20"/>
              </w:rPr>
            </w:pPr>
            <w:r w:rsidRPr="00984F2B">
              <w:rPr>
                <w:b/>
                <w:sz w:val="20"/>
                <w:szCs w:val="20"/>
              </w:rPr>
              <w:t>Informed Persons</w:t>
            </w:r>
          </w:p>
        </w:tc>
      </w:tr>
      <w:tr w:rsidR="00984F2B" w:rsidRPr="00984F2B" w14:paraId="7171BDF2" w14:textId="77777777" w:rsidTr="00984F2B">
        <w:trPr>
          <w:trHeight w:val="1100"/>
        </w:trPr>
        <w:tc>
          <w:tcPr>
            <w:tcW w:w="3443" w:type="dxa"/>
          </w:tcPr>
          <w:p w14:paraId="2070B73E" w14:textId="77777777" w:rsidR="00984F2B" w:rsidRPr="00984F2B" w:rsidRDefault="00984F2B" w:rsidP="00984F2B">
            <w:pPr>
              <w:rPr>
                <w:sz w:val="20"/>
                <w:szCs w:val="20"/>
              </w:rPr>
            </w:pPr>
          </w:p>
        </w:tc>
        <w:tc>
          <w:tcPr>
            <w:tcW w:w="3443" w:type="dxa"/>
          </w:tcPr>
          <w:p w14:paraId="1F327AF3" w14:textId="77777777" w:rsidR="00984F2B" w:rsidRPr="00984F2B" w:rsidRDefault="00984F2B" w:rsidP="00984F2B">
            <w:pPr>
              <w:rPr>
                <w:sz w:val="20"/>
                <w:szCs w:val="20"/>
              </w:rPr>
            </w:pPr>
          </w:p>
        </w:tc>
        <w:tc>
          <w:tcPr>
            <w:tcW w:w="3444" w:type="dxa"/>
          </w:tcPr>
          <w:p w14:paraId="6EA3834F" w14:textId="77777777" w:rsidR="00984F2B" w:rsidRPr="00984F2B" w:rsidRDefault="00984F2B" w:rsidP="00984F2B">
            <w:pPr>
              <w:rPr>
                <w:sz w:val="20"/>
                <w:szCs w:val="20"/>
              </w:rPr>
            </w:pPr>
          </w:p>
        </w:tc>
        <w:tc>
          <w:tcPr>
            <w:tcW w:w="3444" w:type="dxa"/>
          </w:tcPr>
          <w:p w14:paraId="11F14F09" w14:textId="77777777" w:rsidR="00984F2B" w:rsidRPr="00984F2B" w:rsidRDefault="00984F2B" w:rsidP="00984F2B">
            <w:pPr>
              <w:rPr>
                <w:sz w:val="20"/>
                <w:szCs w:val="20"/>
              </w:rPr>
            </w:pPr>
          </w:p>
        </w:tc>
      </w:tr>
      <w:tr w:rsidR="00984F2B" w:rsidRPr="00984F2B" w14:paraId="7C4F177A" w14:textId="77777777" w:rsidTr="00984F2B">
        <w:trPr>
          <w:trHeight w:val="1030"/>
        </w:trPr>
        <w:tc>
          <w:tcPr>
            <w:tcW w:w="3443" w:type="dxa"/>
          </w:tcPr>
          <w:p w14:paraId="3390D72A" w14:textId="77777777" w:rsidR="00984F2B" w:rsidRPr="00984F2B" w:rsidRDefault="00984F2B" w:rsidP="00984F2B">
            <w:pPr>
              <w:rPr>
                <w:sz w:val="20"/>
                <w:szCs w:val="20"/>
              </w:rPr>
            </w:pPr>
          </w:p>
        </w:tc>
        <w:tc>
          <w:tcPr>
            <w:tcW w:w="3443" w:type="dxa"/>
          </w:tcPr>
          <w:p w14:paraId="569B2F9D" w14:textId="77777777" w:rsidR="00984F2B" w:rsidRPr="00984F2B" w:rsidRDefault="00984F2B" w:rsidP="00984F2B">
            <w:pPr>
              <w:rPr>
                <w:sz w:val="20"/>
                <w:szCs w:val="20"/>
              </w:rPr>
            </w:pPr>
          </w:p>
        </w:tc>
        <w:tc>
          <w:tcPr>
            <w:tcW w:w="3444" w:type="dxa"/>
          </w:tcPr>
          <w:p w14:paraId="1A7E6D35" w14:textId="77777777" w:rsidR="00984F2B" w:rsidRPr="00984F2B" w:rsidRDefault="00984F2B" w:rsidP="00984F2B">
            <w:pPr>
              <w:rPr>
                <w:sz w:val="20"/>
                <w:szCs w:val="20"/>
              </w:rPr>
            </w:pPr>
          </w:p>
        </w:tc>
        <w:tc>
          <w:tcPr>
            <w:tcW w:w="3444" w:type="dxa"/>
          </w:tcPr>
          <w:p w14:paraId="7F30558E" w14:textId="77777777" w:rsidR="00984F2B" w:rsidRPr="00984F2B" w:rsidRDefault="00984F2B" w:rsidP="00984F2B">
            <w:pPr>
              <w:rPr>
                <w:sz w:val="20"/>
                <w:szCs w:val="20"/>
              </w:rPr>
            </w:pPr>
          </w:p>
        </w:tc>
      </w:tr>
      <w:tr w:rsidR="00984F2B" w:rsidRPr="00984F2B" w14:paraId="48A2CD0A" w14:textId="77777777" w:rsidTr="00984F2B">
        <w:trPr>
          <w:trHeight w:val="1100"/>
        </w:trPr>
        <w:tc>
          <w:tcPr>
            <w:tcW w:w="3443" w:type="dxa"/>
          </w:tcPr>
          <w:p w14:paraId="01449CEF" w14:textId="77777777" w:rsidR="00984F2B" w:rsidRPr="00984F2B" w:rsidRDefault="00984F2B" w:rsidP="00984F2B">
            <w:pPr>
              <w:rPr>
                <w:sz w:val="20"/>
                <w:szCs w:val="20"/>
              </w:rPr>
            </w:pPr>
          </w:p>
        </w:tc>
        <w:tc>
          <w:tcPr>
            <w:tcW w:w="3443" w:type="dxa"/>
          </w:tcPr>
          <w:p w14:paraId="404528CF" w14:textId="77777777" w:rsidR="00984F2B" w:rsidRPr="00984F2B" w:rsidRDefault="00984F2B" w:rsidP="00984F2B">
            <w:pPr>
              <w:rPr>
                <w:sz w:val="20"/>
                <w:szCs w:val="20"/>
              </w:rPr>
            </w:pPr>
          </w:p>
        </w:tc>
        <w:tc>
          <w:tcPr>
            <w:tcW w:w="3444" w:type="dxa"/>
          </w:tcPr>
          <w:p w14:paraId="383B5894" w14:textId="77777777" w:rsidR="00984F2B" w:rsidRPr="00984F2B" w:rsidRDefault="00984F2B" w:rsidP="00984F2B">
            <w:pPr>
              <w:rPr>
                <w:sz w:val="20"/>
                <w:szCs w:val="20"/>
              </w:rPr>
            </w:pPr>
          </w:p>
        </w:tc>
        <w:tc>
          <w:tcPr>
            <w:tcW w:w="3444" w:type="dxa"/>
          </w:tcPr>
          <w:p w14:paraId="57C200BA" w14:textId="77777777" w:rsidR="00984F2B" w:rsidRPr="00984F2B" w:rsidRDefault="00984F2B" w:rsidP="00984F2B">
            <w:pPr>
              <w:rPr>
                <w:sz w:val="20"/>
                <w:szCs w:val="20"/>
              </w:rPr>
            </w:pPr>
          </w:p>
        </w:tc>
      </w:tr>
      <w:tr w:rsidR="00984F2B" w:rsidRPr="00984F2B" w14:paraId="633130C6" w14:textId="77777777" w:rsidTr="00984F2B">
        <w:trPr>
          <w:trHeight w:val="1100"/>
        </w:trPr>
        <w:tc>
          <w:tcPr>
            <w:tcW w:w="3443" w:type="dxa"/>
          </w:tcPr>
          <w:p w14:paraId="28A0E0EF" w14:textId="77777777" w:rsidR="00984F2B" w:rsidRPr="00984F2B" w:rsidRDefault="00984F2B" w:rsidP="00984F2B">
            <w:pPr>
              <w:rPr>
                <w:sz w:val="20"/>
                <w:szCs w:val="20"/>
              </w:rPr>
            </w:pPr>
          </w:p>
        </w:tc>
        <w:tc>
          <w:tcPr>
            <w:tcW w:w="3443" w:type="dxa"/>
          </w:tcPr>
          <w:p w14:paraId="3EE204AB" w14:textId="77777777" w:rsidR="00984F2B" w:rsidRPr="00984F2B" w:rsidRDefault="00984F2B" w:rsidP="00984F2B">
            <w:pPr>
              <w:rPr>
                <w:sz w:val="20"/>
                <w:szCs w:val="20"/>
              </w:rPr>
            </w:pPr>
          </w:p>
        </w:tc>
        <w:tc>
          <w:tcPr>
            <w:tcW w:w="3444" w:type="dxa"/>
          </w:tcPr>
          <w:p w14:paraId="7FD9F7C6" w14:textId="77777777" w:rsidR="00984F2B" w:rsidRPr="00984F2B" w:rsidRDefault="00984F2B" w:rsidP="00984F2B">
            <w:pPr>
              <w:rPr>
                <w:sz w:val="20"/>
                <w:szCs w:val="20"/>
              </w:rPr>
            </w:pPr>
          </w:p>
        </w:tc>
        <w:tc>
          <w:tcPr>
            <w:tcW w:w="3444" w:type="dxa"/>
          </w:tcPr>
          <w:p w14:paraId="68035718" w14:textId="77777777" w:rsidR="00984F2B" w:rsidRPr="00984F2B" w:rsidRDefault="00984F2B" w:rsidP="00984F2B">
            <w:pPr>
              <w:rPr>
                <w:sz w:val="20"/>
                <w:szCs w:val="20"/>
              </w:rPr>
            </w:pPr>
          </w:p>
        </w:tc>
      </w:tr>
    </w:tbl>
    <w:p w14:paraId="7128FBD6" w14:textId="77777777" w:rsidR="00984F2B" w:rsidRPr="00984F2B" w:rsidRDefault="00984F2B" w:rsidP="00984F2B">
      <w:pPr>
        <w:rPr>
          <w:sz w:val="20"/>
          <w:szCs w:val="20"/>
        </w:rPr>
      </w:pPr>
    </w:p>
    <w:p w14:paraId="3DF78DE9" w14:textId="77777777" w:rsidR="00984F2B" w:rsidRPr="00984F2B" w:rsidRDefault="00984F2B" w:rsidP="00984F2B">
      <w:pPr>
        <w:rPr>
          <w:sz w:val="22"/>
        </w:rPr>
      </w:pPr>
      <w:r w:rsidRPr="00984F2B">
        <w:rPr>
          <w:sz w:val="22"/>
        </w:rPr>
        <w:t xml:space="preserve">This action plan aims to support Ward / Departmental Managers to achieve a sustained improvement in Resuscitation Trolley compliance by the next quarter: </w:t>
      </w:r>
      <w:r w:rsidRPr="00984F2B">
        <w:rPr>
          <w:sz w:val="22"/>
          <w:highlight w:val="yellow"/>
        </w:rPr>
        <w:t>INSERT QUARTER DEADLINE HERE</w:t>
      </w:r>
      <w:r w:rsidRPr="00984F2B">
        <w:rPr>
          <w:sz w:val="22"/>
        </w:rPr>
        <w:t xml:space="preserve">. The table below must be completed by the Ward / Departmental Manager with whom it will then be discussed in conjunction with the Trusts designated Resuscitation Leads. Any support required should be highlighted below or Managers should sign the action plan for assurance of compliance for future audits. </w:t>
      </w:r>
    </w:p>
    <w:p w14:paraId="5EAA183E" w14:textId="77777777" w:rsidR="00984F2B" w:rsidRDefault="00984F2B" w:rsidP="00984F2B">
      <w:pPr>
        <w:rPr>
          <w:sz w:val="22"/>
        </w:rPr>
      </w:pPr>
    </w:p>
    <w:p w14:paraId="712B46A1" w14:textId="77777777" w:rsidR="0014331A" w:rsidRDefault="0014331A" w:rsidP="00984F2B">
      <w:pPr>
        <w:rPr>
          <w:sz w:val="22"/>
        </w:rPr>
      </w:pPr>
    </w:p>
    <w:p w14:paraId="24417CDC" w14:textId="77777777" w:rsidR="0014331A" w:rsidRDefault="0014331A" w:rsidP="00984F2B">
      <w:pPr>
        <w:rPr>
          <w:sz w:val="22"/>
        </w:rPr>
      </w:pPr>
    </w:p>
    <w:p w14:paraId="7F5FCCD3" w14:textId="77777777" w:rsidR="0014331A" w:rsidRPr="00984F2B" w:rsidRDefault="0014331A" w:rsidP="00984F2B">
      <w:pPr>
        <w:rPr>
          <w:sz w:val="22"/>
        </w:rPr>
      </w:pPr>
    </w:p>
    <w:tbl>
      <w:tblPr>
        <w:tblStyle w:val="TableGrid"/>
        <w:tblpPr w:leftFromText="180" w:rightFromText="180" w:vertAnchor="page" w:horzAnchor="margin" w:tblpXSpec="center" w:tblpY="1576"/>
        <w:tblW w:w="10314" w:type="dxa"/>
        <w:tblLook w:val="04A0" w:firstRow="1" w:lastRow="0" w:firstColumn="1" w:lastColumn="0" w:noHBand="0" w:noVBand="1"/>
      </w:tblPr>
      <w:tblGrid>
        <w:gridCol w:w="4644"/>
        <w:gridCol w:w="2977"/>
        <w:gridCol w:w="2693"/>
      </w:tblGrid>
      <w:tr w:rsidR="0014331A" w:rsidRPr="00984F2B" w14:paraId="56403AEC" w14:textId="77777777" w:rsidTr="0014331A">
        <w:trPr>
          <w:trHeight w:val="810"/>
        </w:trPr>
        <w:tc>
          <w:tcPr>
            <w:tcW w:w="4644" w:type="dxa"/>
            <w:shd w:val="clear" w:color="auto" w:fill="DBE5F1" w:themeFill="accent1" w:themeFillTint="33"/>
          </w:tcPr>
          <w:p w14:paraId="59EE3629" w14:textId="77777777" w:rsidR="0014331A" w:rsidRPr="00984F2B" w:rsidRDefault="0014331A" w:rsidP="0014331A">
            <w:pPr>
              <w:jc w:val="center"/>
              <w:rPr>
                <w:b/>
                <w:sz w:val="22"/>
              </w:rPr>
            </w:pPr>
            <w:r w:rsidRPr="00984F2B">
              <w:rPr>
                <w:b/>
                <w:sz w:val="22"/>
              </w:rPr>
              <w:t>Action Required</w:t>
            </w:r>
          </w:p>
        </w:tc>
        <w:tc>
          <w:tcPr>
            <w:tcW w:w="2977" w:type="dxa"/>
            <w:shd w:val="clear" w:color="auto" w:fill="DBE5F1" w:themeFill="accent1" w:themeFillTint="33"/>
          </w:tcPr>
          <w:p w14:paraId="22A0B8E9" w14:textId="77777777" w:rsidR="0014331A" w:rsidRPr="00984F2B" w:rsidRDefault="0014331A" w:rsidP="0014331A">
            <w:pPr>
              <w:rPr>
                <w:b/>
                <w:sz w:val="22"/>
              </w:rPr>
            </w:pPr>
            <w:r w:rsidRPr="00984F2B">
              <w:rPr>
                <w:b/>
                <w:sz w:val="22"/>
              </w:rPr>
              <w:t>Support required to achieve this action</w:t>
            </w:r>
          </w:p>
          <w:p w14:paraId="0AE27959" w14:textId="77777777" w:rsidR="0014331A" w:rsidRPr="00984F2B" w:rsidRDefault="0014331A" w:rsidP="0014331A">
            <w:pPr>
              <w:jc w:val="center"/>
              <w:rPr>
                <w:sz w:val="22"/>
              </w:rPr>
            </w:pPr>
            <w:r w:rsidRPr="00984F2B">
              <w:rPr>
                <w:sz w:val="22"/>
              </w:rPr>
              <w:t>(Complete if required)</w:t>
            </w:r>
          </w:p>
        </w:tc>
        <w:tc>
          <w:tcPr>
            <w:tcW w:w="2693" w:type="dxa"/>
            <w:shd w:val="clear" w:color="auto" w:fill="DBE5F1" w:themeFill="accent1" w:themeFillTint="33"/>
          </w:tcPr>
          <w:p w14:paraId="2D55EF60" w14:textId="77777777" w:rsidR="0014331A" w:rsidRDefault="0014331A" w:rsidP="0014331A">
            <w:pPr>
              <w:rPr>
                <w:b/>
                <w:sz w:val="22"/>
              </w:rPr>
            </w:pPr>
            <w:r w:rsidRPr="00984F2B">
              <w:rPr>
                <w:b/>
                <w:sz w:val="22"/>
              </w:rPr>
              <w:t xml:space="preserve">Ward / Departmental </w:t>
            </w:r>
          </w:p>
          <w:p w14:paraId="54CCF783" w14:textId="77777777" w:rsidR="0014331A" w:rsidRPr="00984F2B" w:rsidRDefault="0014331A" w:rsidP="0014331A">
            <w:pPr>
              <w:rPr>
                <w:b/>
                <w:sz w:val="22"/>
              </w:rPr>
            </w:pPr>
            <w:r w:rsidRPr="00984F2B">
              <w:rPr>
                <w:b/>
                <w:sz w:val="22"/>
              </w:rPr>
              <w:t>Managers Signature</w:t>
            </w:r>
          </w:p>
        </w:tc>
      </w:tr>
      <w:tr w:rsidR="0014331A" w:rsidRPr="00984F2B" w14:paraId="431C5A83" w14:textId="77777777" w:rsidTr="0014331A">
        <w:trPr>
          <w:trHeight w:val="758"/>
        </w:trPr>
        <w:tc>
          <w:tcPr>
            <w:tcW w:w="4644" w:type="dxa"/>
          </w:tcPr>
          <w:p w14:paraId="792163DF" w14:textId="77777777" w:rsidR="0014331A" w:rsidRPr="00984F2B" w:rsidRDefault="0014331A" w:rsidP="0014331A">
            <w:pPr>
              <w:rPr>
                <w:sz w:val="22"/>
              </w:rPr>
            </w:pPr>
            <w:r w:rsidRPr="00984F2B">
              <w:rPr>
                <w:sz w:val="22"/>
              </w:rPr>
              <w:t xml:space="preserve">Ensure </w:t>
            </w:r>
            <w:proofErr w:type="gramStart"/>
            <w:r w:rsidRPr="00984F2B">
              <w:rPr>
                <w:sz w:val="22"/>
              </w:rPr>
              <w:t>staff are</w:t>
            </w:r>
            <w:proofErr w:type="gramEnd"/>
            <w:r w:rsidRPr="00984F2B">
              <w:rPr>
                <w:sz w:val="22"/>
              </w:rPr>
              <w:t xml:space="preserve"> familiar with the contents of the Resuscitation Trolley.</w:t>
            </w:r>
          </w:p>
        </w:tc>
        <w:tc>
          <w:tcPr>
            <w:tcW w:w="2977" w:type="dxa"/>
          </w:tcPr>
          <w:p w14:paraId="110150AF" w14:textId="77777777" w:rsidR="0014331A" w:rsidRPr="00984F2B" w:rsidRDefault="0014331A" w:rsidP="0014331A">
            <w:pPr>
              <w:rPr>
                <w:sz w:val="22"/>
              </w:rPr>
            </w:pPr>
          </w:p>
        </w:tc>
        <w:tc>
          <w:tcPr>
            <w:tcW w:w="2693" w:type="dxa"/>
          </w:tcPr>
          <w:p w14:paraId="7A8107FC" w14:textId="77777777" w:rsidR="0014331A" w:rsidRPr="00984F2B" w:rsidRDefault="0014331A" w:rsidP="0014331A">
            <w:pPr>
              <w:rPr>
                <w:sz w:val="22"/>
              </w:rPr>
            </w:pPr>
          </w:p>
        </w:tc>
      </w:tr>
      <w:tr w:rsidR="0014331A" w:rsidRPr="00984F2B" w14:paraId="16C3EE62" w14:textId="77777777" w:rsidTr="0014331A">
        <w:trPr>
          <w:trHeight w:val="810"/>
        </w:trPr>
        <w:tc>
          <w:tcPr>
            <w:tcW w:w="4644" w:type="dxa"/>
          </w:tcPr>
          <w:p w14:paraId="31C9391E" w14:textId="77777777" w:rsidR="0014331A" w:rsidRPr="00984F2B" w:rsidRDefault="0014331A" w:rsidP="0014331A">
            <w:pPr>
              <w:rPr>
                <w:sz w:val="22"/>
              </w:rPr>
            </w:pPr>
            <w:r w:rsidRPr="00984F2B">
              <w:rPr>
                <w:sz w:val="22"/>
              </w:rPr>
              <w:t xml:space="preserve">Ensure staff have attended Basic Life Support Training </w:t>
            </w:r>
          </w:p>
        </w:tc>
        <w:tc>
          <w:tcPr>
            <w:tcW w:w="2977" w:type="dxa"/>
          </w:tcPr>
          <w:p w14:paraId="0FA11276" w14:textId="77777777" w:rsidR="0014331A" w:rsidRPr="00984F2B" w:rsidRDefault="0014331A" w:rsidP="0014331A">
            <w:pPr>
              <w:rPr>
                <w:sz w:val="22"/>
              </w:rPr>
            </w:pPr>
          </w:p>
        </w:tc>
        <w:tc>
          <w:tcPr>
            <w:tcW w:w="2693" w:type="dxa"/>
          </w:tcPr>
          <w:p w14:paraId="314DF530" w14:textId="77777777" w:rsidR="0014331A" w:rsidRPr="00984F2B" w:rsidRDefault="0014331A" w:rsidP="0014331A">
            <w:pPr>
              <w:rPr>
                <w:sz w:val="22"/>
              </w:rPr>
            </w:pPr>
          </w:p>
        </w:tc>
      </w:tr>
      <w:tr w:rsidR="0014331A" w:rsidRPr="00984F2B" w14:paraId="1708F92D" w14:textId="77777777" w:rsidTr="0014331A">
        <w:trPr>
          <w:trHeight w:val="758"/>
        </w:trPr>
        <w:tc>
          <w:tcPr>
            <w:tcW w:w="4644" w:type="dxa"/>
          </w:tcPr>
          <w:p w14:paraId="759CE510" w14:textId="77777777" w:rsidR="0014331A" w:rsidRPr="00984F2B" w:rsidRDefault="0014331A" w:rsidP="0014331A">
            <w:pPr>
              <w:rPr>
                <w:sz w:val="22"/>
              </w:rPr>
            </w:pPr>
            <w:r w:rsidRPr="00984F2B">
              <w:rPr>
                <w:sz w:val="22"/>
              </w:rPr>
              <w:t>Ensure staff have been competency assessed in the use of suction &amp; understand how to perform safety check</w:t>
            </w:r>
          </w:p>
        </w:tc>
        <w:tc>
          <w:tcPr>
            <w:tcW w:w="2977" w:type="dxa"/>
          </w:tcPr>
          <w:p w14:paraId="1F0C913F" w14:textId="77777777" w:rsidR="0014331A" w:rsidRPr="00984F2B" w:rsidRDefault="0014331A" w:rsidP="0014331A">
            <w:pPr>
              <w:rPr>
                <w:sz w:val="22"/>
              </w:rPr>
            </w:pPr>
          </w:p>
        </w:tc>
        <w:tc>
          <w:tcPr>
            <w:tcW w:w="2693" w:type="dxa"/>
          </w:tcPr>
          <w:p w14:paraId="402CF03C" w14:textId="77777777" w:rsidR="0014331A" w:rsidRPr="00984F2B" w:rsidRDefault="0014331A" w:rsidP="0014331A">
            <w:pPr>
              <w:rPr>
                <w:sz w:val="22"/>
              </w:rPr>
            </w:pPr>
          </w:p>
        </w:tc>
      </w:tr>
      <w:tr w:rsidR="0014331A" w:rsidRPr="00984F2B" w14:paraId="1F63C18F" w14:textId="77777777" w:rsidTr="0014331A">
        <w:trPr>
          <w:trHeight w:val="810"/>
        </w:trPr>
        <w:tc>
          <w:tcPr>
            <w:tcW w:w="4644" w:type="dxa"/>
          </w:tcPr>
          <w:p w14:paraId="4E4C02D9" w14:textId="77777777" w:rsidR="0014331A" w:rsidRPr="00984F2B" w:rsidRDefault="0014331A" w:rsidP="0014331A">
            <w:pPr>
              <w:rPr>
                <w:sz w:val="22"/>
              </w:rPr>
            </w:pPr>
            <w:r w:rsidRPr="00984F2B">
              <w:rPr>
                <w:sz w:val="22"/>
              </w:rPr>
              <w:t>Ensure staff understand how to perform a daily check vs weekly resuscitation trolley check</w:t>
            </w:r>
          </w:p>
        </w:tc>
        <w:tc>
          <w:tcPr>
            <w:tcW w:w="2977" w:type="dxa"/>
          </w:tcPr>
          <w:p w14:paraId="55160DF5" w14:textId="77777777" w:rsidR="0014331A" w:rsidRPr="00984F2B" w:rsidRDefault="0014331A" w:rsidP="0014331A">
            <w:pPr>
              <w:rPr>
                <w:sz w:val="22"/>
              </w:rPr>
            </w:pPr>
          </w:p>
        </w:tc>
        <w:tc>
          <w:tcPr>
            <w:tcW w:w="2693" w:type="dxa"/>
          </w:tcPr>
          <w:p w14:paraId="4A2242A6" w14:textId="77777777" w:rsidR="0014331A" w:rsidRPr="00984F2B" w:rsidRDefault="0014331A" w:rsidP="0014331A">
            <w:pPr>
              <w:rPr>
                <w:sz w:val="22"/>
              </w:rPr>
            </w:pPr>
          </w:p>
        </w:tc>
      </w:tr>
    </w:tbl>
    <w:p w14:paraId="134FC940" w14:textId="77777777" w:rsidR="00984F2B" w:rsidRDefault="00984F2B" w:rsidP="004E7B79">
      <w:pPr>
        <w:rPr>
          <w:rFonts w:cs="Arial"/>
          <w:b/>
          <w:color w:val="000000" w:themeColor="text1"/>
          <w:u w:val="single"/>
          <w:lang w:eastAsia="en-GB"/>
        </w:rPr>
      </w:pPr>
    </w:p>
    <w:p w14:paraId="6B25AFDD" w14:textId="77777777" w:rsidR="007C7749" w:rsidRDefault="007C7749" w:rsidP="004E7B79">
      <w:pPr>
        <w:rPr>
          <w:rFonts w:cs="Arial"/>
          <w:b/>
          <w:color w:val="000000" w:themeColor="text1"/>
          <w:u w:val="single"/>
          <w:lang w:eastAsia="en-GB"/>
        </w:rPr>
      </w:pPr>
    </w:p>
    <w:p w14:paraId="1FD8A739" w14:textId="77777777" w:rsidR="007C7749" w:rsidRDefault="007C7749" w:rsidP="004E7B79">
      <w:pPr>
        <w:rPr>
          <w:rFonts w:cs="Arial"/>
          <w:b/>
          <w:color w:val="000000" w:themeColor="text1"/>
          <w:u w:val="single"/>
          <w:lang w:eastAsia="en-GB"/>
        </w:rPr>
      </w:pPr>
    </w:p>
    <w:p w14:paraId="55940BCC" w14:textId="77777777" w:rsidR="007C7749" w:rsidRDefault="007C7749" w:rsidP="004E7B79">
      <w:pPr>
        <w:rPr>
          <w:rFonts w:cs="Arial"/>
          <w:b/>
          <w:color w:val="000000" w:themeColor="text1"/>
          <w:u w:val="single"/>
          <w:lang w:eastAsia="en-GB"/>
        </w:rPr>
      </w:pPr>
    </w:p>
    <w:p w14:paraId="2B958600" w14:textId="77777777" w:rsidR="007C7749" w:rsidRDefault="007C7749" w:rsidP="004E7B79">
      <w:pPr>
        <w:rPr>
          <w:rFonts w:cs="Arial"/>
          <w:b/>
          <w:color w:val="000000" w:themeColor="text1"/>
          <w:u w:val="single"/>
          <w:lang w:eastAsia="en-GB"/>
        </w:rPr>
      </w:pPr>
    </w:p>
    <w:p w14:paraId="22426F44" w14:textId="77777777" w:rsidR="007C7749" w:rsidRDefault="007C7749" w:rsidP="004E7B79">
      <w:pPr>
        <w:rPr>
          <w:rFonts w:cs="Arial"/>
          <w:b/>
          <w:color w:val="000000" w:themeColor="text1"/>
          <w:u w:val="single"/>
          <w:lang w:eastAsia="en-GB"/>
        </w:rPr>
      </w:pPr>
    </w:p>
    <w:p w14:paraId="69B33F32" w14:textId="77777777" w:rsidR="007C7749" w:rsidRDefault="007C7749" w:rsidP="004E7B79">
      <w:pPr>
        <w:rPr>
          <w:rFonts w:cs="Arial"/>
          <w:b/>
          <w:color w:val="000000" w:themeColor="text1"/>
          <w:u w:val="single"/>
          <w:lang w:eastAsia="en-GB"/>
        </w:rPr>
      </w:pPr>
    </w:p>
    <w:p w14:paraId="1C8C438C" w14:textId="77777777" w:rsidR="007C7749" w:rsidRDefault="007C7749" w:rsidP="004E7B79">
      <w:pPr>
        <w:rPr>
          <w:rFonts w:cs="Arial"/>
          <w:b/>
          <w:color w:val="000000" w:themeColor="text1"/>
          <w:u w:val="single"/>
          <w:lang w:eastAsia="en-GB"/>
        </w:rPr>
      </w:pPr>
    </w:p>
    <w:p w14:paraId="4C08184B" w14:textId="77777777" w:rsidR="007C7749" w:rsidRDefault="007C7749" w:rsidP="004E7B79">
      <w:pPr>
        <w:rPr>
          <w:rFonts w:cs="Arial"/>
          <w:b/>
          <w:color w:val="000000" w:themeColor="text1"/>
          <w:u w:val="single"/>
          <w:lang w:eastAsia="en-GB"/>
        </w:rPr>
      </w:pPr>
    </w:p>
    <w:p w14:paraId="6D98C531" w14:textId="77777777" w:rsidR="007C7749" w:rsidRDefault="007C7749" w:rsidP="004E7B79">
      <w:pPr>
        <w:rPr>
          <w:rFonts w:cs="Arial"/>
          <w:b/>
          <w:color w:val="000000" w:themeColor="text1"/>
          <w:u w:val="single"/>
          <w:lang w:eastAsia="en-GB"/>
        </w:rPr>
      </w:pPr>
    </w:p>
    <w:p w14:paraId="18D1E1BD" w14:textId="77777777" w:rsidR="007C7749" w:rsidRDefault="007C7749" w:rsidP="004E7B79">
      <w:pPr>
        <w:rPr>
          <w:rFonts w:cs="Arial"/>
          <w:b/>
          <w:color w:val="000000" w:themeColor="text1"/>
          <w:u w:val="single"/>
          <w:lang w:eastAsia="en-GB"/>
        </w:rPr>
      </w:pPr>
    </w:p>
    <w:p w14:paraId="46CDC994" w14:textId="77777777" w:rsidR="007C7749" w:rsidRDefault="007C7749" w:rsidP="004E7B79">
      <w:pPr>
        <w:rPr>
          <w:rFonts w:cs="Arial"/>
          <w:b/>
          <w:color w:val="000000" w:themeColor="text1"/>
          <w:u w:val="single"/>
          <w:lang w:eastAsia="en-GB"/>
        </w:rPr>
      </w:pPr>
    </w:p>
    <w:p w14:paraId="5FBB1C43" w14:textId="77777777" w:rsidR="007C7749" w:rsidRDefault="007C7749" w:rsidP="004E7B79">
      <w:pPr>
        <w:rPr>
          <w:rFonts w:cs="Arial"/>
          <w:b/>
          <w:color w:val="000000" w:themeColor="text1"/>
          <w:u w:val="single"/>
          <w:lang w:eastAsia="en-GB"/>
        </w:rPr>
      </w:pPr>
    </w:p>
    <w:p w14:paraId="28382CF4" w14:textId="77777777" w:rsidR="007C7749" w:rsidRDefault="007C7749" w:rsidP="004E7B79">
      <w:pPr>
        <w:rPr>
          <w:rFonts w:cs="Arial"/>
          <w:b/>
          <w:color w:val="000000" w:themeColor="text1"/>
          <w:u w:val="single"/>
          <w:lang w:eastAsia="en-GB"/>
        </w:rPr>
      </w:pPr>
    </w:p>
    <w:p w14:paraId="0E2154BA" w14:textId="77777777" w:rsidR="007C7749" w:rsidRDefault="007C7749" w:rsidP="004E7B79">
      <w:pPr>
        <w:rPr>
          <w:rFonts w:cs="Arial"/>
          <w:b/>
          <w:color w:val="000000" w:themeColor="text1"/>
          <w:u w:val="single"/>
          <w:lang w:eastAsia="en-GB"/>
        </w:rPr>
      </w:pPr>
    </w:p>
    <w:p w14:paraId="2FBC0D02" w14:textId="77777777" w:rsidR="007C7749" w:rsidRDefault="007C7749" w:rsidP="004E7B79">
      <w:pPr>
        <w:rPr>
          <w:rFonts w:cs="Arial"/>
          <w:b/>
          <w:color w:val="000000" w:themeColor="text1"/>
          <w:u w:val="single"/>
          <w:lang w:eastAsia="en-GB"/>
        </w:rPr>
      </w:pPr>
    </w:p>
    <w:p w14:paraId="5C4BCA5C" w14:textId="77777777" w:rsidR="007C7749" w:rsidRDefault="007C7749" w:rsidP="004E7B79">
      <w:pPr>
        <w:rPr>
          <w:rFonts w:cs="Arial"/>
          <w:b/>
          <w:color w:val="000000" w:themeColor="text1"/>
          <w:u w:val="single"/>
          <w:lang w:eastAsia="en-GB"/>
        </w:rPr>
      </w:pPr>
    </w:p>
    <w:p w14:paraId="629F13F2" w14:textId="77777777" w:rsidR="007C7749" w:rsidRDefault="007C7749" w:rsidP="004E7B79">
      <w:pPr>
        <w:rPr>
          <w:rFonts w:cs="Arial"/>
          <w:b/>
          <w:color w:val="000000" w:themeColor="text1"/>
          <w:u w:val="single"/>
          <w:lang w:eastAsia="en-GB"/>
        </w:rPr>
      </w:pPr>
    </w:p>
    <w:p w14:paraId="0BCD13AB" w14:textId="77777777" w:rsidR="007C7749" w:rsidRDefault="007C7749" w:rsidP="004E7B79">
      <w:pPr>
        <w:rPr>
          <w:rFonts w:cs="Arial"/>
          <w:b/>
          <w:color w:val="000000" w:themeColor="text1"/>
          <w:u w:val="single"/>
          <w:lang w:eastAsia="en-GB"/>
        </w:rPr>
      </w:pPr>
    </w:p>
    <w:p w14:paraId="5578380C" w14:textId="77777777" w:rsidR="007C7749" w:rsidRDefault="007C7749" w:rsidP="004E7B79">
      <w:pPr>
        <w:rPr>
          <w:rFonts w:cs="Arial"/>
          <w:b/>
          <w:color w:val="000000" w:themeColor="text1"/>
          <w:u w:val="single"/>
          <w:lang w:eastAsia="en-GB"/>
        </w:rPr>
      </w:pPr>
    </w:p>
    <w:p w14:paraId="000B15A8" w14:textId="77777777" w:rsidR="007C7749" w:rsidRDefault="007C7749" w:rsidP="004E7B79">
      <w:pPr>
        <w:rPr>
          <w:rFonts w:cs="Arial"/>
          <w:b/>
          <w:color w:val="000000" w:themeColor="text1"/>
          <w:u w:val="single"/>
          <w:lang w:eastAsia="en-GB"/>
        </w:rPr>
      </w:pPr>
    </w:p>
    <w:p w14:paraId="444A73B8" w14:textId="15D084CA" w:rsidR="007C7749" w:rsidRDefault="007C7749" w:rsidP="004E7B79">
      <w:pPr>
        <w:rPr>
          <w:rFonts w:cs="Arial"/>
          <w:b/>
          <w:color w:val="000000" w:themeColor="text1"/>
          <w:u w:val="single"/>
          <w:lang w:eastAsia="en-GB"/>
        </w:rPr>
      </w:pPr>
      <w:r w:rsidRPr="007C7749">
        <w:rPr>
          <w:rFonts w:cs="Arial"/>
          <w:b/>
          <w:noProof/>
          <w:color w:val="000000" w:themeColor="text1"/>
          <w:u w:val="single"/>
          <w:lang w:eastAsia="en-GB"/>
        </w:rPr>
        <w:lastRenderedPageBreak/>
        <w:drawing>
          <wp:inline distT="0" distB="0" distL="0" distR="0" wp14:anchorId="7B830150" wp14:editId="6BD64249">
            <wp:extent cx="5020376" cy="7201905"/>
            <wp:effectExtent l="0" t="0" r="889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20376" cy="7201905"/>
                    </a:xfrm>
                    <a:prstGeom prst="rect">
                      <a:avLst/>
                    </a:prstGeom>
                  </pic:spPr>
                </pic:pic>
              </a:graphicData>
            </a:graphic>
          </wp:inline>
        </w:drawing>
      </w:r>
    </w:p>
    <w:p w14:paraId="774641B1" w14:textId="77777777" w:rsidR="007C7749" w:rsidRDefault="007C7749" w:rsidP="004E7B79">
      <w:pPr>
        <w:rPr>
          <w:rFonts w:cs="Arial"/>
          <w:b/>
          <w:color w:val="000000" w:themeColor="text1"/>
          <w:u w:val="single"/>
          <w:lang w:eastAsia="en-GB"/>
        </w:rPr>
      </w:pPr>
    </w:p>
    <w:p w14:paraId="5D5327B3" w14:textId="77777777" w:rsidR="007C7749" w:rsidRDefault="007C7749" w:rsidP="004E7B79">
      <w:pPr>
        <w:rPr>
          <w:rFonts w:cs="Arial"/>
          <w:b/>
          <w:color w:val="000000" w:themeColor="text1"/>
          <w:u w:val="single"/>
          <w:lang w:eastAsia="en-GB"/>
        </w:rPr>
      </w:pPr>
    </w:p>
    <w:p w14:paraId="5A26D65E" w14:textId="77777777" w:rsidR="007C7749" w:rsidRDefault="007C7749" w:rsidP="004E7B79">
      <w:pPr>
        <w:rPr>
          <w:rFonts w:cs="Arial"/>
          <w:b/>
          <w:color w:val="000000" w:themeColor="text1"/>
          <w:u w:val="single"/>
          <w:lang w:eastAsia="en-GB"/>
        </w:rPr>
      </w:pPr>
    </w:p>
    <w:p w14:paraId="1EFAB3E9" w14:textId="4E436CA7" w:rsidR="007C7749" w:rsidRPr="00984F2B" w:rsidRDefault="007C7749" w:rsidP="004E7B79">
      <w:pPr>
        <w:rPr>
          <w:rFonts w:cs="Arial"/>
          <w:b/>
          <w:color w:val="000000" w:themeColor="text1"/>
          <w:u w:val="single"/>
          <w:lang w:eastAsia="en-GB"/>
        </w:rPr>
      </w:pPr>
      <w:r w:rsidRPr="007C7749">
        <w:rPr>
          <w:rFonts w:cs="Arial"/>
          <w:b/>
          <w:noProof/>
          <w:color w:val="000000" w:themeColor="text1"/>
          <w:u w:val="single"/>
          <w:lang w:eastAsia="en-GB"/>
        </w:rPr>
        <w:lastRenderedPageBreak/>
        <w:drawing>
          <wp:inline distT="0" distB="0" distL="0" distR="0" wp14:anchorId="0BAC16F7" wp14:editId="63F9C277">
            <wp:extent cx="4896533" cy="7306695"/>
            <wp:effectExtent l="0" t="0" r="0" b="889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96533" cy="7306695"/>
                    </a:xfrm>
                    <a:prstGeom prst="rect">
                      <a:avLst/>
                    </a:prstGeom>
                  </pic:spPr>
                </pic:pic>
              </a:graphicData>
            </a:graphic>
          </wp:inline>
        </w:drawing>
      </w:r>
    </w:p>
    <w:sectPr w:rsidR="007C7749" w:rsidRPr="00984F2B" w:rsidSect="0014331A">
      <w:headerReference w:type="default" r:id="rId20"/>
      <w:footerReference w:type="default" r:id="rId21"/>
      <w:headerReference w:type="first" r:id="rId22"/>
      <w:pgSz w:w="11906" w:h="16838"/>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6751C" w14:textId="77777777" w:rsidR="00FF231E" w:rsidRDefault="00FF231E" w:rsidP="009E7391">
      <w:pPr>
        <w:spacing w:after="0" w:line="240" w:lineRule="auto"/>
      </w:pPr>
      <w:r>
        <w:separator/>
      </w:r>
    </w:p>
  </w:endnote>
  <w:endnote w:type="continuationSeparator" w:id="0">
    <w:p w14:paraId="427A97A1" w14:textId="77777777" w:rsidR="00FF231E" w:rsidRDefault="00FF231E" w:rsidP="009E7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80213" w14:textId="77777777" w:rsidR="00FF231E" w:rsidRDefault="00FF231E" w:rsidP="006D0972">
    <w:pPr>
      <w:pStyle w:val="Footer"/>
      <w:rPr>
        <w:rFonts w:ascii="Arial Narrow" w:hAnsi="Arial Narrow"/>
        <w:sz w:val="20"/>
        <w:szCs w:val="20"/>
      </w:rPr>
    </w:pPr>
    <w:r>
      <w:rPr>
        <w:rFonts w:ascii="Arial Narrow" w:hAnsi="Arial Narrow"/>
        <w:sz w:val="20"/>
        <w:szCs w:val="20"/>
      </w:rPr>
      <w:t xml:space="preserve">Resuscitation Education </w:t>
    </w:r>
    <w:proofErr w:type="gramStart"/>
    <w:r>
      <w:rPr>
        <w:rFonts w:ascii="Arial Narrow" w:hAnsi="Arial Narrow"/>
        <w:sz w:val="20"/>
        <w:szCs w:val="20"/>
      </w:rPr>
      <w:t>SOP  Version</w:t>
    </w:r>
    <w:proofErr w:type="gramEnd"/>
    <w:r>
      <w:rPr>
        <w:rFonts w:ascii="Arial Narrow" w:hAnsi="Arial Narrow"/>
        <w:sz w:val="20"/>
        <w:szCs w:val="20"/>
      </w:rPr>
      <w:t xml:space="preserve"> No.1,  August 2020 </w:t>
    </w:r>
    <w:r>
      <w:rPr>
        <w:rFonts w:ascii="Arial Narrow" w:hAnsi="Arial Narrow"/>
        <w:sz w:val="20"/>
        <w:szCs w:val="20"/>
      </w:rPr>
      <w:tab/>
    </w:r>
    <w:r>
      <w:rPr>
        <w:rFonts w:ascii="Arial Narrow" w:hAnsi="Arial Narrow"/>
        <w:sz w:val="20"/>
        <w:szCs w:val="20"/>
      </w:rPr>
      <w:tab/>
    </w:r>
    <w:r w:rsidRPr="00FE48CB">
      <w:rPr>
        <w:rFonts w:ascii="Arial Narrow" w:hAnsi="Arial Narrow"/>
        <w:sz w:val="20"/>
        <w:szCs w:val="20"/>
      </w:rPr>
      <w:t xml:space="preserve">Page </w:t>
    </w:r>
    <w:r w:rsidRPr="00FE48CB">
      <w:rPr>
        <w:rFonts w:ascii="Arial Narrow" w:hAnsi="Arial Narrow"/>
        <w:sz w:val="20"/>
        <w:szCs w:val="20"/>
      </w:rPr>
      <w:fldChar w:fldCharType="begin"/>
    </w:r>
    <w:r w:rsidRPr="00FE48CB">
      <w:rPr>
        <w:rFonts w:ascii="Arial Narrow" w:hAnsi="Arial Narrow"/>
        <w:sz w:val="20"/>
        <w:szCs w:val="20"/>
      </w:rPr>
      <w:instrText xml:space="preserve"> PAGE </w:instrText>
    </w:r>
    <w:r w:rsidRPr="00FE48CB">
      <w:rPr>
        <w:rFonts w:ascii="Arial Narrow" w:hAnsi="Arial Narrow"/>
        <w:sz w:val="20"/>
        <w:szCs w:val="20"/>
      </w:rPr>
      <w:fldChar w:fldCharType="separate"/>
    </w:r>
    <w:r w:rsidR="007302BA">
      <w:rPr>
        <w:rFonts w:ascii="Arial Narrow" w:hAnsi="Arial Narrow"/>
        <w:noProof/>
        <w:sz w:val="20"/>
        <w:szCs w:val="20"/>
      </w:rPr>
      <w:t>2</w:t>
    </w:r>
    <w:r w:rsidRPr="00FE48CB">
      <w:rPr>
        <w:rFonts w:ascii="Arial Narrow" w:hAnsi="Arial Narrow"/>
        <w:sz w:val="20"/>
        <w:szCs w:val="20"/>
      </w:rPr>
      <w:fldChar w:fldCharType="end"/>
    </w:r>
    <w:r w:rsidRPr="00FE48CB">
      <w:rPr>
        <w:rFonts w:ascii="Arial Narrow" w:hAnsi="Arial Narrow"/>
        <w:sz w:val="20"/>
        <w:szCs w:val="20"/>
      </w:rPr>
      <w:t xml:space="preserve"> of </w:t>
    </w:r>
    <w:r w:rsidRPr="00FE48CB">
      <w:rPr>
        <w:rFonts w:ascii="Arial Narrow" w:hAnsi="Arial Narrow"/>
        <w:sz w:val="20"/>
        <w:szCs w:val="20"/>
      </w:rPr>
      <w:fldChar w:fldCharType="begin"/>
    </w:r>
    <w:r w:rsidRPr="00FE48CB">
      <w:rPr>
        <w:rFonts w:ascii="Arial Narrow" w:hAnsi="Arial Narrow"/>
        <w:sz w:val="20"/>
        <w:szCs w:val="20"/>
      </w:rPr>
      <w:instrText xml:space="preserve"> NUMPAGES </w:instrText>
    </w:r>
    <w:r w:rsidRPr="00FE48CB">
      <w:rPr>
        <w:rFonts w:ascii="Arial Narrow" w:hAnsi="Arial Narrow"/>
        <w:sz w:val="20"/>
        <w:szCs w:val="20"/>
      </w:rPr>
      <w:fldChar w:fldCharType="separate"/>
    </w:r>
    <w:r w:rsidR="007302BA">
      <w:rPr>
        <w:rFonts w:ascii="Arial Narrow" w:hAnsi="Arial Narrow"/>
        <w:noProof/>
        <w:sz w:val="20"/>
        <w:szCs w:val="20"/>
      </w:rPr>
      <w:t>48</w:t>
    </w:r>
    <w:r w:rsidRPr="00FE48CB">
      <w:rPr>
        <w:rFonts w:ascii="Arial Narrow" w:hAnsi="Arial Narrow"/>
        <w:sz w:val="20"/>
        <w:szCs w:val="20"/>
      </w:rPr>
      <w:fldChar w:fldCharType="end"/>
    </w:r>
    <w:r w:rsidRPr="00625EF6">
      <w:rPr>
        <w:rFonts w:ascii="Arial Narrow" w:hAnsi="Arial Narrow"/>
        <w:sz w:val="20"/>
        <w:szCs w:val="20"/>
      </w:rPr>
      <w:t xml:space="preserve"> </w:t>
    </w:r>
  </w:p>
  <w:p w14:paraId="02046088" w14:textId="77777777" w:rsidR="00FF231E" w:rsidRDefault="00FF231E" w:rsidP="006D0972">
    <w:pPr>
      <w:pStyle w:val="Footer"/>
    </w:pPr>
    <w:r>
      <w:rPr>
        <w:noProof/>
        <w:sz w:val="40"/>
        <w:lang w:eastAsia="en-GB"/>
      </w:rPr>
      <w:tab/>
    </w:r>
    <w:r>
      <w:rPr>
        <w:noProof/>
        <w:lang w:eastAsia="en-GB"/>
      </w:rPr>
      <mc:AlternateContent>
        <mc:Choice Requires="wps">
          <w:drawing>
            <wp:anchor distT="0" distB="0" distL="114300" distR="114300" simplePos="0" relativeHeight="251661312" behindDoc="0" locked="0" layoutInCell="1" allowOverlap="1" wp14:anchorId="360EF57A" wp14:editId="76EC2C13">
              <wp:simplePos x="0" y="0"/>
              <wp:positionH relativeFrom="column">
                <wp:posOffset>1581150</wp:posOffset>
              </wp:positionH>
              <wp:positionV relativeFrom="paragraph">
                <wp:posOffset>10134600</wp:posOffset>
              </wp:positionV>
              <wp:extent cx="4152900" cy="311150"/>
              <wp:effectExtent l="0" t="0" r="1905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11150"/>
                      </a:xfrm>
                      <a:prstGeom prst="rect">
                        <a:avLst/>
                      </a:prstGeom>
                      <a:solidFill>
                        <a:srgbClr val="404040"/>
                      </a:solidFill>
                      <a:ln w="9525">
                        <a:solidFill>
                          <a:srgbClr val="000000"/>
                        </a:solidFill>
                        <a:miter lim="800000"/>
                        <a:headEnd/>
                        <a:tailEnd/>
                      </a:ln>
                    </wps:spPr>
                    <wps:txbx>
                      <w:txbxContent>
                        <w:p w14:paraId="1C194AD4" w14:textId="77777777" w:rsidR="00FF231E" w:rsidRPr="00622CE9" w:rsidRDefault="00FF231E" w:rsidP="006D0972">
                          <w:pPr>
                            <w:jc w:val="center"/>
                            <w:rPr>
                              <w:rFonts w:ascii="Arial Narrow" w:hAnsi="Arial Narrow"/>
                              <w:color w:val="FFFFFF"/>
                            </w:rPr>
                          </w:pPr>
                          <w:r w:rsidRPr="00622CE9">
                            <w:rPr>
                              <w:rFonts w:ascii="Arial Narrow" w:hAnsi="Arial Narrow"/>
                              <w:b/>
                              <w:color w:val="FFFFFF"/>
                            </w:rPr>
                            <w:t xml:space="preserve">Uncontrolled copy when printed - Current version held on intranet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4" type="#_x0000_t202" style="position:absolute;margin-left:124.5pt;margin-top:798pt;width:327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" fillcolor="#404040">
              <v:textbox>
                <w:txbxContent>
                  <w:p w14:paraId="1C194AD4" w14:textId="77777777" w:rsidR="0096584B" w:rsidRPr="00622CE9" w:rsidRDefault="0096584B" w:rsidP="006D0972">
                    <w:pPr>
                      <w:jc w:val="center"/>
                      <w:rPr>
                        <w:rFonts w:ascii="Arial Narrow" w:hAnsi="Arial Narrow"/>
                        <w:color w:val="FFFFFF"/>
                      </w:rPr>
                    </w:pPr>
                    <w:r w:rsidRPr="00622CE9">
                      <w:rPr>
                        <w:rFonts w:ascii="Arial Narrow" w:hAnsi="Arial Narrow"/>
                        <w:b/>
                        <w:color w:val="FFFFFF"/>
                      </w:rPr>
                      <w:t xml:space="preserve">Uncontrolled copy when printed - Current version held on intranet </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D63BE2D" wp14:editId="5683A621">
              <wp:simplePos x="0" y="0"/>
              <wp:positionH relativeFrom="column">
                <wp:posOffset>1703705</wp:posOffset>
              </wp:positionH>
              <wp:positionV relativeFrom="paragraph">
                <wp:posOffset>5188585</wp:posOffset>
              </wp:positionV>
              <wp:extent cx="4152900" cy="311150"/>
              <wp:effectExtent l="0" t="0" r="1905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11150"/>
                      </a:xfrm>
                      <a:prstGeom prst="rect">
                        <a:avLst/>
                      </a:prstGeom>
                      <a:solidFill>
                        <a:srgbClr val="404040"/>
                      </a:solidFill>
                      <a:ln w="9525">
                        <a:solidFill>
                          <a:srgbClr val="000000"/>
                        </a:solidFill>
                        <a:miter lim="800000"/>
                        <a:headEnd/>
                        <a:tailEnd/>
                      </a:ln>
                    </wps:spPr>
                    <wps:txbx>
                      <w:txbxContent>
                        <w:p w14:paraId="09BBF599" w14:textId="77777777" w:rsidR="00FF231E" w:rsidRPr="00622CE9" w:rsidRDefault="00FF231E" w:rsidP="006D0972">
                          <w:pPr>
                            <w:jc w:val="center"/>
                            <w:rPr>
                              <w:rFonts w:ascii="Arial Narrow" w:hAnsi="Arial Narrow"/>
                              <w:color w:val="FFFFFF"/>
                            </w:rPr>
                          </w:pPr>
                          <w:r w:rsidRPr="00622CE9">
                            <w:rPr>
                              <w:rFonts w:ascii="Arial Narrow" w:hAnsi="Arial Narrow"/>
                              <w:b/>
                              <w:color w:val="FFFFFF"/>
                            </w:rPr>
                            <w:t xml:space="preserve">Uncontrolled copy when printed - Current version held on intranet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5" type="#_x0000_t202" style="position:absolute;margin-left:134.15pt;margin-top:408.55pt;width:327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" fillcolor="#404040">
              <v:textbox>
                <w:txbxContent>
                  <w:p w14:paraId="09BBF599" w14:textId="77777777" w:rsidR="0096584B" w:rsidRPr="00622CE9" w:rsidRDefault="0096584B" w:rsidP="006D0972">
                    <w:pPr>
                      <w:jc w:val="center"/>
                      <w:rPr>
                        <w:rFonts w:ascii="Arial Narrow" w:hAnsi="Arial Narrow"/>
                        <w:color w:val="FFFFFF"/>
                      </w:rPr>
                    </w:pPr>
                    <w:r w:rsidRPr="00622CE9">
                      <w:rPr>
                        <w:rFonts w:ascii="Arial Narrow" w:hAnsi="Arial Narrow"/>
                        <w:b/>
                        <w:color w:val="FFFFFF"/>
                      </w:rPr>
                      <w:t xml:space="preserve">Uncontrolled copy when printed - Current version held on intranet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3891B67" wp14:editId="0DED08FA">
              <wp:simplePos x="0" y="0"/>
              <wp:positionH relativeFrom="column">
                <wp:posOffset>1703705</wp:posOffset>
              </wp:positionH>
              <wp:positionV relativeFrom="paragraph">
                <wp:posOffset>5188585</wp:posOffset>
              </wp:positionV>
              <wp:extent cx="4152900" cy="311150"/>
              <wp:effectExtent l="0" t="0" r="1905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11150"/>
                      </a:xfrm>
                      <a:prstGeom prst="rect">
                        <a:avLst/>
                      </a:prstGeom>
                      <a:solidFill>
                        <a:srgbClr val="404040"/>
                      </a:solidFill>
                      <a:ln w="9525">
                        <a:solidFill>
                          <a:srgbClr val="000000"/>
                        </a:solidFill>
                        <a:miter lim="800000"/>
                        <a:headEnd/>
                        <a:tailEnd/>
                      </a:ln>
                    </wps:spPr>
                    <wps:txbx>
                      <w:txbxContent>
                        <w:p w14:paraId="75BF5B15" w14:textId="77777777" w:rsidR="00FF231E" w:rsidRPr="00622CE9" w:rsidRDefault="00FF231E" w:rsidP="006D0972">
                          <w:pPr>
                            <w:jc w:val="center"/>
                            <w:rPr>
                              <w:rFonts w:ascii="Arial Narrow" w:hAnsi="Arial Narrow"/>
                              <w:color w:val="FFFFFF"/>
                            </w:rPr>
                          </w:pPr>
                          <w:r w:rsidRPr="00622CE9">
                            <w:rPr>
                              <w:rFonts w:ascii="Arial Narrow" w:hAnsi="Arial Narrow"/>
                              <w:b/>
                              <w:color w:val="FFFFFF"/>
                            </w:rPr>
                            <w:t xml:space="preserve">Uncontrolled copy when printed - Current version held on intranet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6" type="#_x0000_t202" style="position:absolute;margin-left:134.15pt;margin-top:408.55pt;width:327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" fillcolor="#404040">
              <v:textbox>
                <w:txbxContent>
                  <w:p w14:paraId="75BF5B15" w14:textId="77777777" w:rsidR="0096584B" w:rsidRPr="00622CE9" w:rsidRDefault="0096584B" w:rsidP="006D0972">
                    <w:pPr>
                      <w:jc w:val="center"/>
                      <w:rPr>
                        <w:rFonts w:ascii="Arial Narrow" w:hAnsi="Arial Narrow"/>
                        <w:color w:val="FFFFFF"/>
                      </w:rPr>
                    </w:pPr>
                    <w:r w:rsidRPr="00622CE9">
                      <w:rPr>
                        <w:rFonts w:ascii="Arial Narrow" w:hAnsi="Arial Narrow"/>
                        <w:b/>
                        <w:color w:val="FFFFFF"/>
                      </w:rPr>
                      <w:t xml:space="preserve">Uncontrolled copy when printed - Current version held on intranet </w:t>
                    </w:r>
                  </w:p>
                </w:txbxContent>
              </v:textbox>
            </v:shape>
          </w:pict>
        </mc:Fallback>
      </mc:AlternateContent>
    </w:r>
    <w:r>
      <w:rPr>
        <w:noProof/>
        <w:sz w:val="40"/>
        <w:lang w:eastAsia="en-GB"/>
      </w:rPr>
      <w:drawing>
        <wp:inline distT="0" distB="0" distL="0" distR="0" wp14:anchorId="597E0808" wp14:editId="5306F0FF">
          <wp:extent cx="3343910" cy="27305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910" cy="273050"/>
                  </a:xfrm>
                  <a:prstGeom prst="rect">
                    <a:avLst/>
                  </a:prstGeom>
                  <a:noFill/>
                  <a:ln>
                    <a:noFill/>
                  </a:ln>
                </pic:spPr>
              </pic:pic>
            </a:graphicData>
          </a:graphic>
        </wp:inline>
      </w:drawing>
    </w:r>
    <w:r>
      <w:rPr>
        <w:noProof/>
        <w:sz w:val="40"/>
        <w:lang w:eastAsia="en-GB"/>
      </w:rPr>
      <w:tab/>
    </w:r>
  </w:p>
  <w:p w14:paraId="2621D85D" w14:textId="77777777" w:rsidR="00FF231E" w:rsidRDefault="00FF23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06CC2" w14:textId="77777777" w:rsidR="00FF231E" w:rsidRDefault="00FF231E" w:rsidP="009E7391">
      <w:pPr>
        <w:spacing w:after="0" w:line="240" w:lineRule="auto"/>
      </w:pPr>
      <w:r>
        <w:separator/>
      </w:r>
    </w:p>
  </w:footnote>
  <w:footnote w:type="continuationSeparator" w:id="0">
    <w:p w14:paraId="68863693" w14:textId="77777777" w:rsidR="00FF231E" w:rsidRDefault="00FF231E" w:rsidP="009E73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C900" w14:textId="77777777" w:rsidR="00FF231E" w:rsidRDefault="00FF231E" w:rsidP="009E7391">
    <w:pPr>
      <w:pStyle w:val="Header"/>
      <w:jc w:val="right"/>
    </w:pPr>
  </w:p>
  <w:p w14:paraId="1C2EFD6A" w14:textId="77777777" w:rsidR="00FF231E" w:rsidRDefault="00FF231E">
    <w:pPr>
      <w:pStyle w:val="Header"/>
    </w:pPr>
    <w:r>
      <w:t xml:space="preserve">                              Liverpool University Foundation Hospitals NHS Foundation Trust</w:t>
    </w:r>
  </w:p>
  <w:p w14:paraId="03403F28" w14:textId="77777777" w:rsidR="00FF231E" w:rsidRDefault="00FF23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2C7E1" w14:textId="77777777" w:rsidR="00FF231E" w:rsidRDefault="00FF231E">
    <w:pPr>
      <w:pStyle w:val="Header"/>
    </w:pPr>
    <w:r>
      <w:rPr>
        <w:rFonts w:ascii="Times New Roman" w:hAnsi="Times New Roman" w:cs="Times New Roman"/>
        <w:noProof/>
        <w:szCs w:val="24"/>
        <w:lang w:eastAsia="en-GB"/>
      </w:rPr>
      <w:drawing>
        <wp:anchor distT="0" distB="0" distL="114300" distR="114300" simplePos="0" relativeHeight="251665408" behindDoc="0" locked="0" layoutInCell="1" allowOverlap="1" wp14:anchorId="4C585B86" wp14:editId="74BC0B4D">
          <wp:simplePos x="0" y="0"/>
          <wp:positionH relativeFrom="column">
            <wp:posOffset>3131185</wp:posOffset>
          </wp:positionH>
          <wp:positionV relativeFrom="paragraph">
            <wp:posOffset>-173990</wp:posOffset>
          </wp:positionV>
          <wp:extent cx="3331845" cy="814705"/>
          <wp:effectExtent l="19050" t="19050" r="20955" b="23495"/>
          <wp:wrapSquare wrapText="bothSides"/>
          <wp:docPr id="1" name="Picture 1" descr="Liverpool University Hospital NHS Foundation Trust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rpool University Hospital NHS Foundation Trust  RGB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1845" cy="81470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1023"/>
    <w:multiLevelType w:val="multilevel"/>
    <w:tmpl w:val="A96630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5523FC0"/>
    <w:multiLevelType w:val="hybridMultilevel"/>
    <w:tmpl w:val="D05E2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226D81"/>
    <w:multiLevelType w:val="hybridMultilevel"/>
    <w:tmpl w:val="7698415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
    <w:nsid w:val="0D7B6022"/>
    <w:multiLevelType w:val="hybridMultilevel"/>
    <w:tmpl w:val="7C68278E"/>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2128E"/>
    <w:multiLevelType w:val="multilevel"/>
    <w:tmpl w:val="207204FE"/>
    <w:lvl w:ilvl="0">
      <w:start w:val="1"/>
      <w:numFmt w:val="decimal"/>
      <w:lvlText w:val="%1."/>
      <w:lvlJc w:val="left"/>
      <w:pPr>
        <w:ind w:left="360" w:hanging="360"/>
      </w:pPr>
    </w:lvl>
    <w:lvl w:ilvl="1">
      <w:start w:val="1"/>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5">
    <w:nsid w:val="26792661"/>
    <w:multiLevelType w:val="hybridMultilevel"/>
    <w:tmpl w:val="7D9ADB06"/>
    <w:lvl w:ilvl="0" w:tplc="45F8AE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150437"/>
    <w:multiLevelType w:val="hybridMultilevel"/>
    <w:tmpl w:val="D8FA6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450821"/>
    <w:multiLevelType w:val="multilevel"/>
    <w:tmpl w:val="19EE26DA"/>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F7276FB"/>
    <w:multiLevelType w:val="hybridMultilevel"/>
    <w:tmpl w:val="96FA675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AF5DC7"/>
    <w:multiLevelType w:val="hybridMultilevel"/>
    <w:tmpl w:val="EF38F2C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347742"/>
    <w:multiLevelType w:val="hybridMultilevel"/>
    <w:tmpl w:val="1394766C"/>
    <w:lvl w:ilvl="0" w:tplc="0E3ECCF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12A3790"/>
    <w:multiLevelType w:val="hybridMultilevel"/>
    <w:tmpl w:val="B874EF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2A90C91"/>
    <w:multiLevelType w:val="hybridMultilevel"/>
    <w:tmpl w:val="6FC8BFA6"/>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3">
    <w:nsid w:val="4B5119D2"/>
    <w:multiLevelType w:val="hybridMultilevel"/>
    <w:tmpl w:val="A5D8F99E"/>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AD684B"/>
    <w:multiLevelType w:val="hybridMultilevel"/>
    <w:tmpl w:val="0CB60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4BB58C5"/>
    <w:multiLevelType w:val="hybridMultilevel"/>
    <w:tmpl w:val="7EA87B6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77749C0"/>
    <w:multiLevelType w:val="hybridMultilevel"/>
    <w:tmpl w:val="341C7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7941EC1"/>
    <w:multiLevelType w:val="hybridMultilevel"/>
    <w:tmpl w:val="D22EA8DE"/>
    <w:lvl w:ilvl="0" w:tplc="29AAB91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8686045"/>
    <w:multiLevelType w:val="hybridMultilevel"/>
    <w:tmpl w:val="C8C8182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976472E"/>
    <w:multiLevelType w:val="hybridMultilevel"/>
    <w:tmpl w:val="E04A3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98078F"/>
    <w:multiLevelType w:val="hybridMultilevel"/>
    <w:tmpl w:val="0CB60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F84164"/>
    <w:multiLevelType w:val="hybridMultilevel"/>
    <w:tmpl w:val="CDF831E6"/>
    <w:lvl w:ilvl="0" w:tplc="08090005">
      <w:start w:val="1"/>
      <w:numFmt w:val="bullet"/>
      <w:lvlText w:val=""/>
      <w:lvlJc w:val="left"/>
      <w:pPr>
        <w:ind w:left="938" w:hanging="360"/>
      </w:pPr>
      <w:rPr>
        <w:rFonts w:ascii="Wingdings" w:hAnsi="Wingdings"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2">
    <w:nsid w:val="6DBD3FE0"/>
    <w:multiLevelType w:val="hybridMultilevel"/>
    <w:tmpl w:val="0B589A2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14074B0"/>
    <w:multiLevelType w:val="hybridMultilevel"/>
    <w:tmpl w:val="95F2D9D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AE6C0B"/>
    <w:multiLevelType w:val="hybridMultilevel"/>
    <w:tmpl w:val="50BCD6D6"/>
    <w:lvl w:ilvl="0" w:tplc="0809000B">
      <w:start w:val="1"/>
      <w:numFmt w:val="bullet"/>
      <w:lvlText w:val=""/>
      <w:lvlJc w:val="left"/>
      <w:pPr>
        <w:ind w:left="578" w:hanging="360"/>
      </w:pPr>
      <w:rPr>
        <w:rFonts w:ascii="Wingdings" w:hAnsi="Wingdings"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5">
    <w:nsid w:val="74E0063D"/>
    <w:multiLevelType w:val="hybridMultilevel"/>
    <w:tmpl w:val="CB121AB2"/>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7205037"/>
    <w:multiLevelType w:val="hybridMultilevel"/>
    <w:tmpl w:val="A250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E767E8"/>
    <w:multiLevelType w:val="multilevel"/>
    <w:tmpl w:val="DED2CE5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20"/>
  </w:num>
  <w:num w:numId="3">
    <w:abstractNumId w:val="14"/>
  </w:num>
  <w:num w:numId="4">
    <w:abstractNumId w:val="8"/>
  </w:num>
  <w:num w:numId="5">
    <w:abstractNumId w:val="6"/>
  </w:num>
  <w:num w:numId="6">
    <w:abstractNumId w:val="9"/>
  </w:num>
  <w:num w:numId="7">
    <w:abstractNumId w:val="12"/>
  </w:num>
  <w:num w:numId="8">
    <w:abstractNumId w:val="2"/>
  </w:num>
  <w:num w:numId="9">
    <w:abstractNumId w:val="7"/>
  </w:num>
  <w:num w:numId="10">
    <w:abstractNumId w:val="24"/>
  </w:num>
  <w:num w:numId="11">
    <w:abstractNumId w:val="21"/>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6"/>
  </w:num>
  <w:num w:numId="15">
    <w:abstractNumId w:val="4"/>
  </w:num>
  <w:num w:numId="16">
    <w:abstractNumId w:val="5"/>
  </w:num>
  <w:num w:numId="17">
    <w:abstractNumId w:val="23"/>
  </w:num>
  <w:num w:numId="18">
    <w:abstractNumId w:val="18"/>
  </w:num>
  <w:num w:numId="19">
    <w:abstractNumId w:val="0"/>
  </w:num>
  <w:num w:numId="20">
    <w:abstractNumId w:val="27"/>
  </w:num>
  <w:num w:numId="21">
    <w:abstractNumId w:val="25"/>
  </w:num>
  <w:num w:numId="22">
    <w:abstractNumId w:val="3"/>
  </w:num>
  <w:num w:numId="23">
    <w:abstractNumId w:val="13"/>
  </w:num>
  <w:num w:numId="24">
    <w:abstractNumId w:val="15"/>
  </w:num>
  <w:num w:numId="25">
    <w:abstractNumId w:val="1"/>
  </w:num>
  <w:num w:numId="26">
    <w:abstractNumId w:val="10"/>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D55"/>
    <w:rsid w:val="00000528"/>
    <w:rsid w:val="00026789"/>
    <w:rsid w:val="000302D9"/>
    <w:rsid w:val="000314DE"/>
    <w:rsid w:val="00031A32"/>
    <w:rsid w:val="00035C6C"/>
    <w:rsid w:val="0004211B"/>
    <w:rsid w:val="00071652"/>
    <w:rsid w:val="00075F18"/>
    <w:rsid w:val="00083D9D"/>
    <w:rsid w:val="000A40F6"/>
    <w:rsid w:val="000B3A07"/>
    <w:rsid w:val="000B68A2"/>
    <w:rsid w:val="000C3AEE"/>
    <w:rsid w:val="000F621F"/>
    <w:rsid w:val="0010647F"/>
    <w:rsid w:val="00124571"/>
    <w:rsid w:val="0012565F"/>
    <w:rsid w:val="00141D88"/>
    <w:rsid w:val="0014331A"/>
    <w:rsid w:val="00143D39"/>
    <w:rsid w:val="001621B6"/>
    <w:rsid w:val="00192A75"/>
    <w:rsid w:val="001A139D"/>
    <w:rsid w:val="001A1D1E"/>
    <w:rsid w:val="001B7F41"/>
    <w:rsid w:val="001C0CC4"/>
    <w:rsid w:val="001D1333"/>
    <w:rsid w:val="001E4F52"/>
    <w:rsid w:val="001F1833"/>
    <w:rsid w:val="001F4C5B"/>
    <w:rsid w:val="00245F90"/>
    <w:rsid w:val="002537B7"/>
    <w:rsid w:val="00254885"/>
    <w:rsid w:val="00262110"/>
    <w:rsid w:val="002842C1"/>
    <w:rsid w:val="002C2C54"/>
    <w:rsid w:val="002D73C5"/>
    <w:rsid w:val="002E2618"/>
    <w:rsid w:val="002E3FD5"/>
    <w:rsid w:val="00302541"/>
    <w:rsid w:val="003071E2"/>
    <w:rsid w:val="00310C16"/>
    <w:rsid w:val="00312A71"/>
    <w:rsid w:val="00316FD5"/>
    <w:rsid w:val="0032059B"/>
    <w:rsid w:val="003206DB"/>
    <w:rsid w:val="003303D1"/>
    <w:rsid w:val="00342F6D"/>
    <w:rsid w:val="003509D2"/>
    <w:rsid w:val="00356CC6"/>
    <w:rsid w:val="0037581D"/>
    <w:rsid w:val="003A06CE"/>
    <w:rsid w:val="003A7193"/>
    <w:rsid w:val="003C5028"/>
    <w:rsid w:val="003D2468"/>
    <w:rsid w:val="003D4F14"/>
    <w:rsid w:val="00410CAF"/>
    <w:rsid w:val="00421D79"/>
    <w:rsid w:val="00432949"/>
    <w:rsid w:val="00455B01"/>
    <w:rsid w:val="0046151D"/>
    <w:rsid w:val="004631A6"/>
    <w:rsid w:val="00467BAC"/>
    <w:rsid w:val="004851DB"/>
    <w:rsid w:val="004C599E"/>
    <w:rsid w:val="004D714C"/>
    <w:rsid w:val="004E391E"/>
    <w:rsid w:val="004E466E"/>
    <w:rsid w:val="004E7B79"/>
    <w:rsid w:val="004E7DD1"/>
    <w:rsid w:val="00507B9C"/>
    <w:rsid w:val="005145C6"/>
    <w:rsid w:val="005429C4"/>
    <w:rsid w:val="00554763"/>
    <w:rsid w:val="005566AC"/>
    <w:rsid w:val="00557EBB"/>
    <w:rsid w:val="00566EBE"/>
    <w:rsid w:val="005815C9"/>
    <w:rsid w:val="00584E40"/>
    <w:rsid w:val="00584F9B"/>
    <w:rsid w:val="00591349"/>
    <w:rsid w:val="005955A1"/>
    <w:rsid w:val="005C3C9F"/>
    <w:rsid w:val="005D1B79"/>
    <w:rsid w:val="005F4386"/>
    <w:rsid w:val="0060072B"/>
    <w:rsid w:val="00606D08"/>
    <w:rsid w:val="00617347"/>
    <w:rsid w:val="00633942"/>
    <w:rsid w:val="00650844"/>
    <w:rsid w:val="00651509"/>
    <w:rsid w:val="00657C53"/>
    <w:rsid w:val="0066023A"/>
    <w:rsid w:val="00662CAE"/>
    <w:rsid w:val="0067159E"/>
    <w:rsid w:val="00680409"/>
    <w:rsid w:val="00681E5C"/>
    <w:rsid w:val="006946E8"/>
    <w:rsid w:val="006C3455"/>
    <w:rsid w:val="006C69F7"/>
    <w:rsid w:val="006D0972"/>
    <w:rsid w:val="006D36D9"/>
    <w:rsid w:val="006D4E92"/>
    <w:rsid w:val="006E0CEA"/>
    <w:rsid w:val="006E2D55"/>
    <w:rsid w:val="006E6C5D"/>
    <w:rsid w:val="00712600"/>
    <w:rsid w:val="007302BA"/>
    <w:rsid w:val="007431FF"/>
    <w:rsid w:val="00752BBA"/>
    <w:rsid w:val="00755073"/>
    <w:rsid w:val="00755545"/>
    <w:rsid w:val="00760145"/>
    <w:rsid w:val="00771607"/>
    <w:rsid w:val="00772A9E"/>
    <w:rsid w:val="0077600B"/>
    <w:rsid w:val="007B0C01"/>
    <w:rsid w:val="007B42AC"/>
    <w:rsid w:val="007C7749"/>
    <w:rsid w:val="007D42A8"/>
    <w:rsid w:val="007E34F3"/>
    <w:rsid w:val="007F1CC9"/>
    <w:rsid w:val="007F4E62"/>
    <w:rsid w:val="00801468"/>
    <w:rsid w:val="00810F48"/>
    <w:rsid w:val="008125E7"/>
    <w:rsid w:val="00824FF5"/>
    <w:rsid w:val="00827370"/>
    <w:rsid w:val="00833BD9"/>
    <w:rsid w:val="00845A86"/>
    <w:rsid w:val="0085403F"/>
    <w:rsid w:val="00857477"/>
    <w:rsid w:val="00865E04"/>
    <w:rsid w:val="00881860"/>
    <w:rsid w:val="00894AA9"/>
    <w:rsid w:val="00894D1E"/>
    <w:rsid w:val="00895424"/>
    <w:rsid w:val="00896315"/>
    <w:rsid w:val="008B5170"/>
    <w:rsid w:val="008C5D81"/>
    <w:rsid w:val="008C661C"/>
    <w:rsid w:val="008D6B77"/>
    <w:rsid w:val="008E7F09"/>
    <w:rsid w:val="009012D2"/>
    <w:rsid w:val="00925A82"/>
    <w:rsid w:val="009265CF"/>
    <w:rsid w:val="00955811"/>
    <w:rsid w:val="00963BB7"/>
    <w:rsid w:val="0096584B"/>
    <w:rsid w:val="00981742"/>
    <w:rsid w:val="00984F2B"/>
    <w:rsid w:val="00991B68"/>
    <w:rsid w:val="00993140"/>
    <w:rsid w:val="009B1ECD"/>
    <w:rsid w:val="009D0800"/>
    <w:rsid w:val="009D4155"/>
    <w:rsid w:val="009D5887"/>
    <w:rsid w:val="009E7391"/>
    <w:rsid w:val="00A40E5C"/>
    <w:rsid w:val="00A529E5"/>
    <w:rsid w:val="00A5533A"/>
    <w:rsid w:val="00A56726"/>
    <w:rsid w:val="00A60A42"/>
    <w:rsid w:val="00A7600C"/>
    <w:rsid w:val="00A76DE9"/>
    <w:rsid w:val="00A85A14"/>
    <w:rsid w:val="00A874E9"/>
    <w:rsid w:val="00A90496"/>
    <w:rsid w:val="00AA44F0"/>
    <w:rsid w:val="00AB0827"/>
    <w:rsid w:val="00AB2966"/>
    <w:rsid w:val="00AC313E"/>
    <w:rsid w:val="00AC6EBA"/>
    <w:rsid w:val="00AD3245"/>
    <w:rsid w:val="00AD4634"/>
    <w:rsid w:val="00AE0F72"/>
    <w:rsid w:val="00AF4263"/>
    <w:rsid w:val="00AF4F90"/>
    <w:rsid w:val="00AF6DE2"/>
    <w:rsid w:val="00B2126B"/>
    <w:rsid w:val="00B360C8"/>
    <w:rsid w:val="00B40997"/>
    <w:rsid w:val="00B4499F"/>
    <w:rsid w:val="00B51092"/>
    <w:rsid w:val="00B629B3"/>
    <w:rsid w:val="00B63921"/>
    <w:rsid w:val="00B64B3D"/>
    <w:rsid w:val="00B8257C"/>
    <w:rsid w:val="00BA6DC6"/>
    <w:rsid w:val="00BB2D03"/>
    <w:rsid w:val="00BB7A4A"/>
    <w:rsid w:val="00BC222D"/>
    <w:rsid w:val="00BC2C93"/>
    <w:rsid w:val="00C04CB6"/>
    <w:rsid w:val="00C06657"/>
    <w:rsid w:val="00C14607"/>
    <w:rsid w:val="00C165E6"/>
    <w:rsid w:val="00C21151"/>
    <w:rsid w:val="00C409B4"/>
    <w:rsid w:val="00C50838"/>
    <w:rsid w:val="00C557E0"/>
    <w:rsid w:val="00C63192"/>
    <w:rsid w:val="00C713EB"/>
    <w:rsid w:val="00C753E0"/>
    <w:rsid w:val="00C75880"/>
    <w:rsid w:val="00C841E5"/>
    <w:rsid w:val="00C859AB"/>
    <w:rsid w:val="00C90641"/>
    <w:rsid w:val="00C90CE3"/>
    <w:rsid w:val="00C94EF6"/>
    <w:rsid w:val="00CD3BDA"/>
    <w:rsid w:val="00CE03B5"/>
    <w:rsid w:val="00D048B2"/>
    <w:rsid w:val="00D06FB0"/>
    <w:rsid w:val="00D14BDA"/>
    <w:rsid w:val="00D2297A"/>
    <w:rsid w:val="00D2764B"/>
    <w:rsid w:val="00D330BE"/>
    <w:rsid w:val="00D35257"/>
    <w:rsid w:val="00D57519"/>
    <w:rsid w:val="00D6432A"/>
    <w:rsid w:val="00D669B4"/>
    <w:rsid w:val="00D91D95"/>
    <w:rsid w:val="00D968A2"/>
    <w:rsid w:val="00DC53F0"/>
    <w:rsid w:val="00DD026C"/>
    <w:rsid w:val="00DD637E"/>
    <w:rsid w:val="00DF05AD"/>
    <w:rsid w:val="00E026B7"/>
    <w:rsid w:val="00E0414C"/>
    <w:rsid w:val="00E44D44"/>
    <w:rsid w:val="00E50A20"/>
    <w:rsid w:val="00E514EF"/>
    <w:rsid w:val="00E54426"/>
    <w:rsid w:val="00E5525F"/>
    <w:rsid w:val="00E572D2"/>
    <w:rsid w:val="00E60422"/>
    <w:rsid w:val="00E66F05"/>
    <w:rsid w:val="00E802A5"/>
    <w:rsid w:val="00E9406A"/>
    <w:rsid w:val="00E97731"/>
    <w:rsid w:val="00EA1302"/>
    <w:rsid w:val="00EA2984"/>
    <w:rsid w:val="00EB2D9A"/>
    <w:rsid w:val="00EC0D69"/>
    <w:rsid w:val="00ED3355"/>
    <w:rsid w:val="00ED7B05"/>
    <w:rsid w:val="00F03E5A"/>
    <w:rsid w:val="00F07E95"/>
    <w:rsid w:val="00F07FE0"/>
    <w:rsid w:val="00F164ED"/>
    <w:rsid w:val="00F22ACB"/>
    <w:rsid w:val="00F270CB"/>
    <w:rsid w:val="00F40952"/>
    <w:rsid w:val="00F463CB"/>
    <w:rsid w:val="00F63C95"/>
    <w:rsid w:val="00F9689C"/>
    <w:rsid w:val="00FA1418"/>
    <w:rsid w:val="00FB3AA8"/>
    <w:rsid w:val="00FD3537"/>
    <w:rsid w:val="00FD402D"/>
    <w:rsid w:val="00FD5657"/>
    <w:rsid w:val="00FF2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20AD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C54"/>
    <w:rPr>
      <w:rFonts w:ascii="Arial" w:hAnsi="Arial"/>
      <w:sz w:val="24"/>
    </w:rPr>
  </w:style>
  <w:style w:type="paragraph" w:styleId="Heading1">
    <w:name w:val="heading 1"/>
    <w:basedOn w:val="Normal"/>
    <w:next w:val="Normal"/>
    <w:link w:val="Heading1Char"/>
    <w:qFormat/>
    <w:rsid w:val="00827370"/>
    <w:pPr>
      <w:keepNext/>
      <w:spacing w:before="240" w:after="60" w:line="240" w:lineRule="auto"/>
      <w:outlineLvl w:val="0"/>
    </w:pPr>
    <w:rPr>
      <w:rFonts w:eastAsia="MS Mincho" w:cs="Arial"/>
      <w:b/>
      <w:bCs/>
      <w:kern w:val="32"/>
      <w:sz w:val="32"/>
      <w:szCs w:val="32"/>
      <w:lang w:eastAsia="en-GB"/>
    </w:rPr>
  </w:style>
  <w:style w:type="paragraph" w:styleId="Heading2">
    <w:name w:val="heading 2"/>
    <w:basedOn w:val="Normal"/>
    <w:next w:val="Normal"/>
    <w:link w:val="Heading2Char"/>
    <w:uiPriority w:val="9"/>
    <w:unhideWhenUsed/>
    <w:qFormat/>
    <w:rsid w:val="008C661C"/>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D55"/>
    <w:pPr>
      <w:ind w:left="720"/>
      <w:contextualSpacing/>
    </w:pPr>
  </w:style>
  <w:style w:type="paragraph" w:styleId="NoSpacing">
    <w:name w:val="No Spacing"/>
    <w:uiPriority w:val="1"/>
    <w:qFormat/>
    <w:rsid w:val="00827370"/>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827370"/>
    <w:rPr>
      <w:rFonts w:ascii="Arial" w:eastAsia="MS Mincho" w:hAnsi="Arial" w:cs="Arial"/>
      <w:b/>
      <w:bCs/>
      <w:kern w:val="32"/>
      <w:sz w:val="32"/>
      <w:szCs w:val="32"/>
      <w:lang w:eastAsia="en-GB"/>
    </w:rPr>
  </w:style>
  <w:style w:type="paragraph" w:styleId="Header">
    <w:name w:val="header"/>
    <w:basedOn w:val="Normal"/>
    <w:link w:val="HeaderChar"/>
    <w:unhideWhenUsed/>
    <w:rsid w:val="009E7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391"/>
  </w:style>
  <w:style w:type="paragraph" w:styleId="Footer">
    <w:name w:val="footer"/>
    <w:basedOn w:val="Normal"/>
    <w:link w:val="FooterChar"/>
    <w:uiPriority w:val="99"/>
    <w:unhideWhenUsed/>
    <w:rsid w:val="009E7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391"/>
  </w:style>
  <w:style w:type="paragraph" w:styleId="BalloonText">
    <w:name w:val="Balloon Text"/>
    <w:basedOn w:val="Normal"/>
    <w:link w:val="BalloonTextChar"/>
    <w:uiPriority w:val="99"/>
    <w:semiHidden/>
    <w:unhideWhenUsed/>
    <w:rsid w:val="009E7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91"/>
    <w:rPr>
      <w:rFonts w:ascii="Tahoma" w:hAnsi="Tahoma" w:cs="Tahoma"/>
      <w:sz w:val="16"/>
      <w:szCs w:val="16"/>
    </w:rPr>
  </w:style>
  <w:style w:type="character" w:styleId="Hyperlink">
    <w:name w:val="Hyperlink"/>
    <w:basedOn w:val="DefaultParagraphFont"/>
    <w:uiPriority w:val="99"/>
    <w:unhideWhenUsed/>
    <w:rsid w:val="0037581D"/>
    <w:rPr>
      <w:color w:val="0000FF" w:themeColor="hyperlink"/>
      <w:u w:val="single"/>
    </w:rPr>
  </w:style>
  <w:style w:type="paragraph" w:customStyle="1" w:styleId="Default">
    <w:name w:val="Default"/>
    <w:rsid w:val="0037581D"/>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8C661C"/>
    <w:rPr>
      <w:rFonts w:ascii="Arial" w:eastAsiaTheme="majorEastAsia" w:hAnsi="Arial" w:cstheme="majorBidi"/>
      <w:b/>
      <w:bCs/>
      <w:sz w:val="24"/>
      <w:szCs w:val="26"/>
    </w:rPr>
  </w:style>
  <w:style w:type="paragraph" w:styleId="TOCHeading">
    <w:name w:val="TOC Heading"/>
    <w:basedOn w:val="Heading1"/>
    <w:next w:val="Normal"/>
    <w:uiPriority w:val="39"/>
    <w:unhideWhenUsed/>
    <w:qFormat/>
    <w:rsid w:val="003303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3D2468"/>
    <w:pPr>
      <w:tabs>
        <w:tab w:val="left" w:pos="426"/>
        <w:tab w:val="right" w:leader="dot" w:pos="9016"/>
      </w:tabs>
      <w:spacing w:after="100"/>
    </w:pPr>
  </w:style>
  <w:style w:type="paragraph" w:styleId="TOC2">
    <w:name w:val="toc 2"/>
    <w:basedOn w:val="Normal"/>
    <w:next w:val="Normal"/>
    <w:autoRedefine/>
    <w:uiPriority w:val="39"/>
    <w:unhideWhenUsed/>
    <w:qFormat/>
    <w:rsid w:val="003303D1"/>
    <w:pPr>
      <w:spacing w:after="100"/>
      <w:ind w:left="220"/>
    </w:pPr>
  </w:style>
  <w:style w:type="table" w:styleId="TableGrid">
    <w:name w:val="Table Grid"/>
    <w:basedOn w:val="TableNormal"/>
    <w:uiPriority w:val="59"/>
    <w:rsid w:val="0059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qFormat/>
    <w:rsid w:val="00584E40"/>
    <w:pPr>
      <w:spacing w:after="100"/>
      <w:ind w:left="440"/>
    </w:pPr>
    <w:rPr>
      <w:rFonts w:eastAsiaTheme="minorEastAsia"/>
      <w:lang w:val="en-US" w:eastAsia="ja-JP"/>
    </w:rPr>
  </w:style>
  <w:style w:type="table" w:customStyle="1" w:styleId="TableGrid1">
    <w:name w:val="Table Grid1"/>
    <w:basedOn w:val="TableNormal"/>
    <w:next w:val="TableGrid"/>
    <w:uiPriority w:val="59"/>
    <w:rsid w:val="006E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21B6"/>
    <w:rPr>
      <w:color w:val="800080" w:themeColor="followedHyperlink"/>
      <w:u w:val="single"/>
    </w:rPr>
  </w:style>
  <w:style w:type="paragraph" w:styleId="NormalWeb">
    <w:name w:val="Normal (Web)"/>
    <w:basedOn w:val="Normal"/>
    <w:uiPriority w:val="99"/>
    <w:unhideWhenUsed/>
    <w:rsid w:val="00F9689C"/>
    <w:pPr>
      <w:spacing w:before="100" w:beforeAutospacing="1" w:after="100" w:afterAutospacing="1" w:line="240" w:lineRule="auto"/>
    </w:pPr>
    <w:rPr>
      <w:rFonts w:ascii="Times New Roman" w:eastAsiaTheme="minorEastAsia" w:hAnsi="Times New Roman"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C54"/>
    <w:rPr>
      <w:rFonts w:ascii="Arial" w:hAnsi="Arial"/>
      <w:sz w:val="24"/>
    </w:rPr>
  </w:style>
  <w:style w:type="paragraph" w:styleId="Heading1">
    <w:name w:val="heading 1"/>
    <w:basedOn w:val="Normal"/>
    <w:next w:val="Normal"/>
    <w:link w:val="Heading1Char"/>
    <w:qFormat/>
    <w:rsid w:val="00827370"/>
    <w:pPr>
      <w:keepNext/>
      <w:spacing w:before="240" w:after="60" w:line="240" w:lineRule="auto"/>
      <w:outlineLvl w:val="0"/>
    </w:pPr>
    <w:rPr>
      <w:rFonts w:eastAsia="MS Mincho" w:cs="Arial"/>
      <w:b/>
      <w:bCs/>
      <w:kern w:val="32"/>
      <w:sz w:val="32"/>
      <w:szCs w:val="32"/>
      <w:lang w:eastAsia="en-GB"/>
    </w:rPr>
  </w:style>
  <w:style w:type="paragraph" w:styleId="Heading2">
    <w:name w:val="heading 2"/>
    <w:basedOn w:val="Normal"/>
    <w:next w:val="Normal"/>
    <w:link w:val="Heading2Char"/>
    <w:uiPriority w:val="9"/>
    <w:unhideWhenUsed/>
    <w:qFormat/>
    <w:rsid w:val="008C661C"/>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D55"/>
    <w:pPr>
      <w:ind w:left="720"/>
      <w:contextualSpacing/>
    </w:pPr>
  </w:style>
  <w:style w:type="paragraph" w:styleId="NoSpacing">
    <w:name w:val="No Spacing"/>
    <w:uiPriority w:val="1"/>
    <w:qFormat/>
    <w:rsid w:val="00827370"/>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827370"/>
    <w:rPr>
      <w:rFonts w:ascii="Arial" w:eastAsia="MS Mincho" w:hAnsi="Arial" w:cs="Arial"/>
      <w:b/>
      <w:bCs/>
      <w:kern w:val="32"/>
      <w:sz w:val="32"/>
      <w:szCs w:val="32"/>
      <w:lang w:eastAsia="en-GB"/>
    </w:rPr>
  </w:style>
  <w:style w:type="paragraph" w:styleId="Header">
    <w:name w:val="header"/>
    <w:basedOn w:val="Normal"/>
    <w:link w:val="HeaderChar"/>
    <w:unhideWhenUsed/>
    <w:rsid w:val="009E7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391"/>
  </w:style>
  <w:style w:type="paragraph" w:styleId="Footer">
    <w:name w:val="footer"/>
    <w:basedOn w:val="Normal"/>
    <w:link w:val="FooterChar"/>
    <w:uiPriority w:val="99"/>
    <w:unhideWhenUsed/>
    <w:rsid w:val="009E7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391"/>
  </w:style>
  <w:style w:type="paragraph" w:styleId="BalloonText">
    <w:name w:val="Balloon Text"/>
    <w:basedOn w:val="Normal"/>
    <w:link w:val="BalloonTextChar"/>
    <w:uiPriority w:val="99"/>
    <w:semiHidden/>
    <w:unhideWhenUsed/>
    <w:rsid w:val="009E7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91"/>
    <w:rPr>
      <w:rFonts w:ascii="Tahoma" w:hAnsi="Tahoma" w:cs="Tahoma"/>
      <w:sz w:val="16"/>
      <w:szCs w:val="16"/>
    </w:rPr>
  </w:style>
  <w:style w:type="character" w:styleId="Hyperlink">
    <w:name w:val="Hyperlink"/>
    <w:basedOn w:val="DefaultParagraphFont"/>
    <w:uiPriority w:val="99"/>
    <w:unhideWhenUsed/>
    <w:rsid w:val="0037581D"/>
    <w:rPr>
      <w:color w:val="0000FF" w:themeColor="hyperlink"/>
      <w:u w:val="single"/>
    </w:rPr>
  </w:style>
  <w:style w:type="paragraph" w:customStyle="1" w:styleId="Default">
    <w:name w:val="Default"/>
    <w:rsid w:val="0037581D"/>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8C661C"/>
    <w:rPr>
      <w:rFonts w:ascii="Arial" w:eastAsiaTheme="majorEastAsia" w:hAnsi="Arial" w:cstheme="majorBidi"/>
      <w:b/>
      <w:bCs/>
      <w:sz w:val="24"/>
      <w:szCs w:val="26"/>
    </w:rPr>
  </w:style>
  <w:style w:type="paragraph" w:styleId="TOCHeading">
    <w:name w:val="TOC Heading"/>
    <w:basedOn w:val="Heading1"/>
    <w:next w:val="Normal"/>
    <w:uiPriority w:val="39"/>
    <w:unhideWhenUsed/>
    <w:qFormat/>
    <w:rsid w:val="003303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3D2468"/>
    <w:pPr>
      <w:tabs>
        <w:tab w:val="left" w:pos="426"/>
        <w:tab w:val="right" w:leader="dot" w:pos="9016"/>
      </w:tabs>
      <w:spacing w:after="100"/>
    </w:pPr>
  </w:style>
  <w:style w:type="paragraph" w:styleId="TOC2">
    <w:name w:val="toc 2"/>
    <w:basedOn w:val="Normal"/>
    <w:next w:val="Normal"/>
    <w:autoRedefine/>
    <w:uiPriority w:val="39"/>
    <w:unhideWhenUsed/>
    <w:qFormat/>
    <w:rsid w:val="003303D1"/>
    <w:pPr>
      <w:spacing w:after="100"/>
      <w:ind w:left="220"/>
    </w:pPr>
  </w:style>
  <w:style w:type="table" w:styleId="TableGrid">
    <w:name w:val="Table Grid"/>
    <w:basedOn w:val="TableNormal"/>
    <w:uiPriority w:val="59"/>
    <w:rsid w:val="0059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qFormat/>
    <w:rsid w:val="00584E40"/>
    <w:pPr>
      <w:spacing w:after="100"/>
      <w:ind w:left="440"/>
    </w:pPr>
    <w:rPr>
      <w:rFonts w:eastAsiaTheme="minorEastAsia"/>
      <w:lang w:val="en-US" w:eastAsia="ja-JP"/>
    </w:rPr>
  </w:style>
  <w:style w:type="table" w:customStyle="1" w:styleId="TableGrid1">
    <w:name w:val="Table Grid1"/>
    <w:basedOn w:val="TableNormal"/>
    <w:next w:val="TableGrid"/>
    <w:uiPriority w:val="59"/>
    <w:rsid w:val="006E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21B6"/>
    <w:rPr>
      <w:color w:val="800080" w:themeColor="followedHyperlink"/>
      <w:u w:val="single"/>
    </w:rPr>
  </w:style>
  <w:style w:type="paragraph" w:styleId="NormalWeb">
    <w:name w:val="Normal (Web)"/>
    <w:basedOn w:val="Normal"/>
    <w:uiPriority w:val="99"/>
    <w:unhideWhenUsed/>
    <w:rsid w:val="00F9689C"/>
    <w:pPr>
      <w:spacing w:before="100" w:beforeAutospacing="1" w:after="100" w:afterAutospacing="1" w:line="240" w:lineRule="auto"/>
    </w:pPr>
    <w:rPr>
      <w:rFonts w:ascii="Times New Roman" w:eastAsiaTheme="minorEastAsia"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3127">
      <w:bodyDiv w:val="1"/>
      <w:marLeft w:val="0"/>
      <w:marRight w:val="0"/>
      <w:marTop w:val="0"/>
      <w:marBottom w:val="0"/>
      <w:divBdr>
        <w:top w:val="none" w:sz="0" w:space="0" w:color="auto"/>
        <w:left w:val="none" w:sz="0" w:space="0" w:color="auto"/>
        <w:bottom w:val="none" w:sz="0" w:space="0" w:color="auto"/>
        <w:right w:val="none" w:sz="0" w:space="0" w:color="auto"/>
      </w:divBdr>
    </w:div>
    <w:div w:id="354235356">
      <w:bodyDiv w:val="1"/>
      <w:marLeft w:val="0"/>
      <w:marRight w:val="0"/>
      <w:marTop w:val="0"/>
      <w:marBottom w:val="0"/>
      <w:divBdr>
        <w:top w:val="none" w:sz="0" w:space="0" w:color="auto"/>
        <w:left w:val="none" w:sz="0" w:space="0" w:color="auto"/>
        <w:bottom w:val="none" w:sz="0" w:space="0" w:color="auto"/>
        <w:right w:val="none" w:sz="0" w:space="0" w:color="auto"/>
      </w:divBdr>
    </w:div>
    <w:div w:id="432943161">
      <w:bodyDiv w:val="1"/>
      <w:marLeft w:val="0"/>
      <w:marRight w:val="0"/>
      <w:marTop w:val="0"/>
      <w:marBottom w:val="0"/>
      <w:divBdr>
        <w:top w:val="none" w:sz="0" w:space="0" w:color="auto"/>
        <w:left w:val="none" w:sz="0" w:space="0" w:color="auto"/>
        <w:bottom w:val="none" w:sz="0" w:space="0" w:color="auto"/>
        <w:right w:val="none" w:sz="0" w:space="0" w:color="auto"/>
      </w:divBdr>
    </w:div>
    <w:div w:id="502865952">
      <w:bodyDiv w:val="1"/>
      <w:marLeft w:val="0"/>
      <w:marRight w:val="0"/>
      <w:marTop w:val="0"/>
      <w:marBottom w:val="0"/>
      <w:divBdr>
        <w:top w:val="none" w:sz="0" w:space="0" w:color="auto"/>
        <w:left w:val="none" w:sz="0" w:space="0" w:color="auto"/>
        <w:bottom w:val="none" w:sz="0" w:space="0" w:color="auto"/>
        <w:right w:val="none" w:sz="0" w:space="0" w:color="auto"/>
      </w:divBdr>
    </w:div>
    <w:div w:id="951085118">
      <w:bodyDiv w:val="1"/>
      <w:marLeft w:val="0"/>
      <w:marRight w:val="0"/>
      <w:marTop w:val="0"/>
      <w:marBottom w:val="0"/>
      <w:divBdr>
        <w:top w:val="none" w:sz="0" w:space="0" w:color="auto"/>
        <w:left w:val="none" w:sz="0" w:space="0" w:color="auto"/>
        <w:bottom w:val="none" w:sz="0" w:space="0" w:color="auto"/>
        <w:right w:val="none" w:sz="0" w:space="0" w:color="auto"/>
      </w:divBdr>
    </w:div>
    <w:div w:id="107605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sus.org.uk/quality-standards/acute-care-quality-standards-for-cpr/"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intranet.aintree.nhs.uk/sites/dms/Documents/LUCAS%203%20Chest%20Compression%20Device%20SOP.pdf"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www.resus.org.uk/resuscitation-guidelines/adult-advanced-life-suppor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ranet.aintree.nhs.uk/sites/dms/Documents/Intraosseous%20Device%20SOP.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IF@LiverpoolFT.NHS.UK" TargetMode="External"/><Relationship Id="rId23" Type="http://schemas.openxmlformats.org/officeDocument/2006/relationships/fontTable" Target="fontTable.xml"/><Relationship Id="rId10" Type="http://schemas.openxmlformats.org/officeDocument/2006/relationships/hyperlink" Target="http://liverpool-hr.nhs.sitekit.net/working-with-us/Course%20Prospectus/resuscitation-training.htm"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clinical.education@liverpoolft.nhs.uk" TargetMode="External"/><Relationship Id="rId14" Type="http://schemas.openxmlformats.org/officeDocument/2006/relationships/hyperlink" Target="https://www.rcoa.ac.uk/safety-standards-quality/guidance-resources/guidelines-provision-anaesthetic-service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B72EC-15B2-405C-911F-ACCCBD0F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AE02438B</Template>
  <TotalTime>0</TotalTime>
  <Pages>48</Pages>
  <Words>6962</Words>
  <Characters>39684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Aintree University Hospital</Company>
  <LinksUpToDate>false</LinksUpToDate>
  <CharactersWithSpaces>46553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Hope</dc:creator>
  <cp:lastModifiedBy>EMMA WILKINSON-HALL</cp:lastModifiedBy>
  <cp:revision>2</cp:revision>
  <cp:lastPrinted>2020-08-26T11:51:00Z</cp:lastPrinted>
  <dcterms:created xsi:type="dcterms:W3CDTF">2023-02-14T08:25:00Z</dcterms:created>
  <dcterms:modified xsi:type="dcterms:W3CDTF">2023-02-14T08:25:00Z</dcterms:modified>
</cp:coreProperties>
</file>